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B2" w:rsidRDefault="002D2FB2" w:rsidP="002D2FB2">
      <w:pPr>
        <w:autoSpaceDE w:val="0"/>
        <w:autoSpaceDN w:val="0"/>
        <w:adjustRightInd w:val="0"/>
        <w:spacing w:after="0"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Извещение о размещении проекта отчета</w:t>
      </w:r>
      <w:r>
        <w:rPr>
          <w:sz w:val="28"/>
          <w:szCs w:val="28"/>
        </w:rPr>
        <w:br/>
        <w:t xml:space="preserve">по итогам определения кадастровой стоимости объектов недвижимости, о порядке и сроках представления к нему замечаний </w:t>
      </w:r>
    </w:p>
    <w:p w:rsidR="002D2FB2" w:rsidRDefault="002D2FB2" w:rsidP="002D2FB2">
      <w:pPr>
        <w:tabs>
          <w:tab w:val="left" w:pos="709"/>
        </w:tabs>
        <w:spacing w:after="0"/>
        <w:jc w:val="center"/>
        <w:rPr>
          <w:sz w:val="28"/>
          <w:szCs w:val="28"/>
        </w:rPr>
      </w:pPr>
    </w:p>
    <w:p w:rsidR="002D2FB2" w:rsidRDefault="002D2FB2" w:rsidP="002D2FB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>
        <w:rPr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</w:t>
      </w:r>
      <w:r w:rsidRPr="0094161B">
        <w:rPr>
          <w:sz w:val="28"/>
          <w:szCs w:val="28"/>
        </w:rPr>
        <w:t xml:space="preserve">земельных участков </w:t>
      </w:r>
      <w:r w:rsidRPr="00610B10">
        <w:rPr>
          <w:sz w:val="28"/>
          <w:szCs w:val="28"/>
        </w:rPr>
        <w:t>категории земель особо охраняемых территорий и объектов</w:t>
      </w:r>
      <w:r>
        <w:rPr>
          <w:sz w:val="28"/>
          <w:szCs w:val="28"/>
        </w:rPr>
        <w:t xml:space="preserve">. </w:t>
      </w:r>
    </w:p>
    <w:p w:rsidR="002D2FB2" w:rsidRDefault="002D2FB2" w:rsidP="002D2FB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2D2FB2" w:rsidRDefault="002D2FB2" w:rsidP="002D2FB2">
      <w:pPr>
        <w:autoSpaceDE w:val="0"/>
        <w:autoSpaceDN w:val="0"/>
        <w:adjustRightInd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>
        <w:rPr>
          <w:bCs/>
          <w:sz w:val="28"/>
          <w:szCs w:val="28"/>
        </w:rPr>
        <w:t xml:space="preserve"> (далее - Закон № 237-ФЗ) </w:t>
      </w:r>
      <w:r>
        <w:rPr>
          <w:sz w:val="28"/>
          <w:szCs w:val="28"/>
        </w:rPr>
        <w:t xml:space="preserve">проект отчета, размещен </w:t>
      </w:r>
      <w:proofErr w:type="spellStart"/>
      <w:r>
        <w:rPr>
          <w:sz w:val="28"/>
          <w:szCs w:val="28"/>
        </w:rPr>
        <w:t>Росреестром</w:t>
      </w:r>
      <w:proofErr w:type="spellEnd"/>
      <w:r>
        <w:rPr>
          <w:sz w:val="28"/>
          <w:szCs w:val="28"/>
        </w:rPr>
        <w:t xml:space="preserve"> в Фонде данных государственной кадастровой оценки (далее – ФДГКО).</w:t>
      </w:r>
    </w:p>
    <w:p w:rsidR="002D2FB2" w:rsidRDefault="002D2FB2" w:rsidP="002D2FB2">
      <w:pPr>
        <w:autoSpaceDE w:val="0"/>
        <w:autoSpaceDN w:val="0"/>
        <w:adjustRightInd w:val="0"/>
        <w:spacing w:after="0"/>
        <w:ind w:firstLine="709"/>
        <w:jc w:val="both"/>
        <w:rPr>
          <w:rStyle w:val="a3"/>
          <w:bCs/>
          <w:sz w:val="28"/>
          <w:szCs w:val="28"/>
        </w:rPr>
      </w:pPr>
      <w:r>
        <w:rPr>
          <w:sz w:val="28"/>
          <w:szCs w:val="28"/>
        </w:rPr>
        <w:t xml:space="preserve">Ознакомиться с проектом отчета можно на официальном сайте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http://rosreestr.ru 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5" w:history="1">
        <w:r>
          <w:rPr>
            <w:rStyle w:val="a3"/>
            <w:bCs/>
            <w:sz w:val="28"/>
            <w:szCs w:val="28"/>
          </w:rPr>
          <w:t>http://altkadastr.ru</w:t>
        </w:r>
      </w:hyperlink>
      <w:r>
        <w:rPr>
          <w:rStyle w:val="a3"/>
          <w:bCs/>
          <w:sz w:val="28"/>
          <w:szCs w:val="28"/>
        </w:rPr>
        <w:t xml:space="preserve"> в разделе «Государственная кадастровая оценка»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 xml:space="preserve"> также на официальном сайте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http://altairegion-im.ru в</w:t>
      </w:r>
      <w:r>
        <w:rPr>
          <w:rStyle w:val="a3"/>
          <w:bCs/>
          <w:sz w:val="28"/>
          <w:szCs w:val="28"/>
        </w:rPr>
        <w:t xml:space="preserve"> разделе «Кадастровая оценка». </w:t>
      </w:r>
    </w:p>
    <w:p w:rsidR="002D2FB2" w:rsidRPr="007511DF" w:rsidRDefault="002D2FB2" w:rsidP="002D2FB2">
      <w:pPr>
        <w:autoSpaceDE w:val="0"/>
        <w:autoSpaceDN w:val="0"/>
        <w:adjustRightInd w:val="0"/>
        <w:spacing w:after="0"/>
        <w:ind w:firstLine="709"/>
        <w:jc w:val="both"/>
        <w:rPr>
          <w:rStyle w:val="a3"/>
          <w:bCs/>
          <w:sz w:val="28"/>
          <w:szCs w:val="28"/>
        </w:rPr>
      </w:pPr>
      <w:r>
        <w:rPr>
          <w:rStyle w:val="a3"/>
          <w:bCs/>
          <w:sz w:val="28"/>
          <w:szCs w:val="28"/>
        </w:rPr>
        <w:t xml:space="preserve">Информация об объектах недвижимости, в отношении которых проводится государственная кадастровая оценка, представлена в проекте отчета в </w:t>
      </w:r>
      <w:r w:rsidRPr="003734B5">
        <w:rPr>
          <w:rStyle w:val="a3"/>
          <w:bCs/>
          <w:sz w:val="24"/>
          <w:szCs w:val="24"/>
        </w:rPr>
        <w:t>Приложении 1. Исходные данные.7</w:t>
      </w:r>
      <w:r w:rsidRPr="003734B5">
        <w:rPr>
          <w:rStyle w:val="a3"/>
          <w:bCs/>
          <w:sz w:val="24"/>
          <w:szCs w:val="24"/>
          <w:lang w:val="en-US"/>
        </w:rPr>
        <w:t>z</w:t>
      </w:r>
      <w:r>
        <w:rPr>
          <w:rStyle w:val="a3"/>
          <w:bCs/>
          <w:sz w:val="24"/>
          <w:szCs w:val="24"/>
        </w:rPr>
        <w:t>.</w:t>
      </w:r>
    </w:p>
    <w:p w:rsidR="002D2FB2" w:rsidRDefault="002D2FB2" w:rsidP="002D2FB2">
      <w:pPr>
        <w:autoSpaceDE w:val="0"/>
        <w:autoSpaceDN w:val="0"/>
        <w:adjustRightInd w:val="0"/>
        <w:spacing w:after="0"/>
        <w:ind w:firstLine="709"/>
        <w:jc w:val="both"/>
        <w:rPr>
          <w:sz w:val="28"/>
          <w:szCs w:val="28"/>
        </w:rPr>
      </w:pPr>
    </w:p>
    <w:p w:rsidR="002D2FB2" w:rsidRDefault="002D2FB2" w:rsidP="002D2FB2">
      <w:pPr>
        <w:autoSpaceDE w:val="0"/>
        <w:autoSpaceDN w:val="0"/>
        <w:adjustRightInd w:val="0"/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Сроки и порядок представления замечаний к проекту отчета</w:t>
      </w:r>
    </w:p>
    <w:p w:rsidR="002D2FB2" w:rsidRDefault="002D2FB2" w:rsidP="002D2FB2">
      <w:pPr>
        <w:autoSpaceDE w:val="0"/>
        <w:autoSpaceDN w:val="0"/>
        <w:adjustRightInd w:val="0"/>
        <w:spacing w:after="0"/>
        <w:ind w:firstLine="709"/>
        <w:jc w:val="both"/>
        <w:rPr>
          <w:b/>
          <w:sz w:val="28"/>
          <w:szCs w:val="28"/>
        </w:rPr>
      </w:pP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14 </w:t>
      </w:r>
      <w:r>
        <w:rPr>
          <w:rFonts w:ascii="Times New Roman" w:hAnsi="Times New Roman" w:cs="Times New Roman"/>
          <w:bCs/>
          <w:sz w:val="28"/>
          <w:szCs w:val="28"/>
        </w:rPr>
        <w:t>Закона № 237-ФЗ</w:t>
      </w:r>
      <w:r>
        <w:rPr>
          <w:rFonts w:ascii="Times New Roman" w:hAnsi="Times New Roman" w:cs="Times New Roman"/>
          <w:sz w:val="28"/>
          <w:szCs w:val="28"/>
        </w:rPr>
        <w:t xml:space="preserve"> КГБУ «АЦНГКО» осуществляет прием замечаний к проекту отчета. Замечания предоставляются в течение срока его размещения в ФДГКО.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Днем представления замечаний к проекту отчета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информационно-телекоммуникационных сетей общего пользования, в том числе сети «Интернет».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окончания приема замечаний – 22.07.2021</w:t>
      </w:r>
      <w:r w:rsidRPr="00974B72">
        <w:rPr>
          <w:rFonts w:ascii="Times New Roman" w:hAnsi="Times New Roman" w:cs="Times New Roman"/>
          <w:sz w:val="28"/>
          <w:szCs w:val="28"/>
        </w:rPr>
        <w:t>.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должно содержать замечание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Замечание к проекту отчета с изложением его сути должно содержать: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2D2FB2" w:rsidRDefault="002D2FB2" w:rsidP="002D2FB2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замечанию к проекту отчета 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  <w:proofErr w:type="gramEnd"/>
    </w:p>
    <w:p w:rsidR="002D2FB2" w:rsidRDefault="002D2FB2" w:rsidP="002D2FB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Рекомендуемая форма </w:t>
      </w:r>
      <w:proofErr w:type="spellStart"/>
      <w:r>
        <w:rPr>
          <w:rFonts w:ascii="Times New Roman" w:hAnsi="Times New Roman"/>
          <w:sz w:val="28"/>
          <w:szCs w:val="28"/>
        </w:rPr>
        <w:t>замечанияразмещена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 в разделе «Кадастровая оценка» и на сайте КГБУ «АЦНГКО» </w:t>
      </w:r>
      <w:r>
        <w:rPr>
          <w:rStyle w:val="a3"/>
          <w:rFonts w:ascii="Times New Roman" w:hAnsi="Times New Roman"/>
          <w:bCs/>
          <w:sz w:val="28"/>
          <w:szCs w:val="28"/>
        </w:rPr>
        <w:t>в разделе «Государственная кадастровая оценка».</w:t>
      </w:r>
    </w:p>
    <w:p w:rsidR="002D2FB2" w:rsidRDefault="002D2FB2" w:rsidP="002D2FB2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Замечания к проекту отчета, не соответствующие требованиям статьи 14 </w:t>
      </w:r>
      <w:r>
        <w:rPr>
          <w:bCs/>
          <w:sz w:val="28"/>
          <w:szCs w:val="28"/>
        </w:rPr>
        <w:t>Закона № 237-ФЗ</w:t>
      </w:r>
      <w:r>
        <w:rPr>
          <w:sz w:val="28"/>
          <w:szCs w:val="28"/>
        </w:rPr>
        <w:t>, не подлежат рассмотрению.</w:t>
      </w:r>
    </w:p>
    <w:p w:rsidR="002D2FB2" w:rsidRDefault="002D2FB2" w:rsidP="002D2FB2">
      <w:pPr>
        <w:pStyle w:val="a6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2D2FB2" w:rsidRDefault="002D2FB2" w:rsidP="002D2FB2">
      <w:pPr>
        <w:pStyle w:val="a6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Способы подачи замечаний к проекту отчета</w:t>
      </w:r>
    </w:p>
    <w:p w:rsidR="002D2FB2" w:rsidRPr="00886D93" w:rsidRDefault="002D2FB2" w:rsidP="002D2FB2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D2FB2" w:rsidRPr="00B27E89" w:rsidRDefault="002D2FB2" w:rsidP="002D2FB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B27E89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B27E89">
        <w:rPr>
          <w:rFonts w:ascii="Times New Roman" w:hAnsi="Times New Roman"/>
          <w:sz w:val="28"/>
          <w:szCs w:val="28"/>
        </w:rPr>
        <w:t xml:space="preserve">656038, </w:t>
      </w:r>
      <w:r w:rsidRPr="00B27E89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2D2FB2" w:rsidRPr="00B27E89" w:rsidRDefault="002D2FB2" w:rsidP="002D2FB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«АЦНГКО»</w:t>
      </w:r>
      <w:hyperlink r:id="rId6" w:history="1">
        <w:r w:rsidRPr="00B27E89">
          <w:rPr>
            <w:rStyle w:val="a3"/>
            <w:rFonts w:ascii="Times New Roman" w:hAnsi="Times New Roman"/>
            <w:sz w:val="28"/>
            <w:szCs w:val="28"/>
            <w:lang w:val="en-US"/>
          </w:rPr>
          <w:t>altkadastr</w:t>
        </w:r>
        <w:r w:rsidRPr="00B27E89">
          <w:rPr>
            <w:rStyle w:val="a3"/>
            <w:rFonts w:ascii="Times New Roman" w:hAnsi="Times New Roman"/>
            <w:sz w:val="28"/>
            <w:szCs w:val="28"/>
          </w:rPr>
          <w:t>@</w:t>
        </w:r>
        <w:r w:rsidRPr="00B27E89">
          <w:rPr>
            <w:rStyle w:val="a3"/>
            <w:rFonts w:ascii="Times New Roman" w:hAnsi="Times New Roman"/>
            <w:sz w:val="28"/>
            <w:szCs w:val="28"/>
            <w:lang w:val="en-US"/>
          </w:rPr>
          <w:t>altkadastr</w:t>
        </w:r>
        <w:r w:rsidRPr="00B27E89">
          <w:rPr>
            <w:rStyle w:val="a3"/>
            <w:rFonts w:ascii="Times New Roman" w:hAnsi="Times New Roman"/>
            <w:sz w:val="28"/>
            <w:szCs w:val="28"/>
          </w:rPr>
          <w:t>.</w:t>
        </w:r>
        <w:r w:rsidRPr="00B27E89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B27E89">
        <w:rPr>
          <w:rFonts w:ascii="Times New Roman" w:hAnsi="Times New Roman"/>
          <w:bCs/>
          <w:sz w:val="28"/>
          <w:szCs w:val="28"/>
        </w:rPr>
        <w:t>.</w:t>
      </w:r>
    </w:p>
    <w:p w:rsidR="002D2FB2" w:rsidRPr="00B27E89" w:rsidRDefault="002D2FB2" w:rsidP="002D2FB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При личном обращении </w:t>
      </w:r>
      <w:proofErr w:type="spellStart"/>
      <w:r w:rsidRPr="00B27E89">
        <w:rPr>
          <w:rFonts w:ascii="Times New Roman" w:hAnsi="Times New Roman"/>
          <w:sz w:val="28"/>
          <w:szCs w:val="28"/>
        </w:rPr>
        <w:t>в</w:t>
      </w:r>
      <w:r w:rsidRPr="00B27E89">
        <w:rPr>
          <w:rFonts w:ascii="Times New Roman" w:hAnsi="Times New Roman"/>
          <w:bCs/>
          <w:sz w:val="28"/>
          <w:szCs w:val="28"/>
        </w:rPr>
        <w:t>КГБУ</w:t>
      </w:r>
      <w:proofErr w:type="spellEnd"/>
      <w:r w:rsidRPr="00B27E89">
        <w:rPr>
          <w:rFonts w:ascii="Times New Roman" w:hAnsi="Times New Roman"/>
          <w:bCs/>
          <w:sz w:val="28"/>
          <w:szCs w:val="28"/>
        </w:rPr>
        <w:t xml:space="preserve"> «АЦНГКО»:</w:t>
      </w:r>
      <w:r w:rsidRPr="00B27E89">
        <w:rPr>
          <w:rFonts w:ascii="Times New Roman" w:hAnsi="Times New Roman"/>
          <w:sz w:val="28"/>
          <w:szCs w:val="28"/>
        </w:rPr>
        <w:t xml:space="preserve"> г. Барнаул, </w:t>
      </w:r>
      <w:r w:rsidRPr="00B27E89">
        <w:rPr>
          <w:rFonts w:ascii="Times New Roman" w:hAnsi="Times New Roman"/>
          <w:sz w:val="28"/>
          <w:szCs w:val="28"/>
        </w:rPr>
        <w:br/>
        <w:t xml:space="preserve">ул. </w:t>
      </w:r>
      <w:proofErr w:type="gramStart"/>
      <w:r w:rsidRPr="00B27E89">
        <w:rPr>
          <w:rFonts w:ascii="Times New Roman" w:hAnsi="Times New Roman"/>
          <w:sz w:val="28"/>
          <w:szCs w:val="28"/>
        </w:rPr>
        <w:t>Деповская</w:t>
      </w:r>
      <w:proofErr w:type="gramEnd"/>
      <w:r w:rsidRPr="00B27E89">
        <w:rPr>
          <w:rFonts w:ascii="Times New Roman" w:hAnsi="Times New Roman"/>
          <w:sz w:val="28"/>
          <w:szCs w:val="28"/>
        </w:rPr>
        <w:t>, 7г.</w:t>
      </w:r>
    </w:p>
    <w:p w:rsidR="002D2FB2" w:rsidRPr="00B27E89" w:rsidRDefault="002D2FB2" w:rsidP="002D2FB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Время приёма: понедельник – четве</w:t>
      </w:r>
      <w:proofErr w:type="gramStart"/>
      <w:r w:rsidRPr="00B27E89">
        <w:rPr>
          <w:rFonts w:ascii="Times New Roman" w:hAnsi="Times New Roman"/>
          <w:sz w:val="28"/>
          <w:szCs w:val="28"/>
        </w:rPr>
        <w:t>рг  с 8-</w:t>
      </w:r>
      <w:proofErr w:type="gramEnd"/>
      <w:r w:rsidRPr="00B27E89">
        <w:rPr>
          <w:rFonts w:ascii="Times New Roman" w:hAnsi="Times New Roman"/>
          <w:sz w:val="28"/>
          <w:szCs w:val="28"/>
        </w:rPr>
        <w:t>00 до 17-00, пятница с 8-00 до 16-00</w:t>
      </w:r>
      <w:r w:rsidRPr="00B27E89">
        <w:rPr>
          <w:rFonts w:ascii="Times New Roman" w:hAnsi="Times New Roman"/>
          <w:i/>
          <w:sz w:val="28"/>
          <w:szCs w:val="28"/>
        </w:rPr>
        <w:t>.</w:t>
      </w:r>
    </w:p>
    <w:p w:rsidR="002D2FB2" w:rsidRPr="00314B36" w:rsidRDefault="002D2FB2" w:rsidP="002D2FB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2D2FB2" w:rsidRPr="00B27E89" w:rsidRDefault="002D2FB2" w:rsidP="002D2FB2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3"/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B27E89">
        <w:rPr>
          <w:rFonts w:ascii="Times New Roman" w:hAnsi="Times New Roman"/>
          <w:sz w:val="28"/>
          <w:szCs w:val="28"/>
        </w:rPr>
        <w:t xml:space="preserve">дреса структурных подразделений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Pr="00B27E89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hyperlink r:id="rId7" w:history="1">
        <w:r w:rsidRPr="00B27E89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B27E89">
          <w:rPr>
            <w:rStyle w:val="a3"/>
            <w:rFonts w:ascii="Times New Roman" w:hAnsi="Times New Roman"/>
            <w:sz w:val="28"/>
            <w:szCs w:val="28"/>
          </w:rPr>
          <w:t>://mfc22.ru</w:t>
        </w:r>
      </w:hyperlink>
      <w:r w:rsidRPr="00B27E89">
        <w:rPr>
          <w:rStyle w:val="a3"/>
          <w:rFonts w:ascii="Times New Roman" w:hAnsi="Times New Roman"/>
          <w:sz w:val="28"/>
          <w:szCs w:val="28"/>
        </w:rPr>
        <w:t>.</w:t>
      </w:r>
    </w:p>
    <w:p w:rsidR="002D2FB2" w:rsidRPr="00886D93" w:rsidRDefault="002D2FB2" w:rsidP="002D2FB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9"/>
          <w:szCs w:val="29"/>
        </w:rPr>
        <w:lastRenderedPageBreak/>
        <w:t xml:space="preserve">По вопросам определения кадастровой стоимости и направления замечаний в </w:t>
      </w:r>
      <w:r>
        <w:rPr>
          <w:rFonts w:ascii="Times New Roman" w:hAnsi="Times New Roman"/>
          <w:sz w:val="29"/>
          <w:szCs w:val="29"/>
        </w:rPr>
        <w:t xml:space="preserve">КГБУ «АЦНГКО» </w:t>
      </w:r>
      <w:r>
        <w:rPr>
          <w:rFonts w:ascii="Times New Roman" w:hAnsi="Times New Roman"/>
          <w:bCs/>
          <w:sz w:val="29"/>
          <w:szCs w:val="29"/>
        </w:rPr>
        <w:t xml:space="preserve">действуют телефоны горячей линии: </w:t>
      </w:r>
      <w:r>
        <w:rPr>
          <w:rFonts w:ascii="Times New Roman" w:hAnsi="Times New Roman"/>
          <w:bCs/>
          <w:sz w:val="29"/>
          <w:szCs w:val="29"/>
        </w:rPr>
        <w:br/>
      </w:r>
      <w:r w:rsidRPr="00886D93">
        <w:rPr>
          <w:rFonts w:ascii="Times New Roman" w:hAnsi="Times New Roman"/>
          <w:sz w:val="29"/>
          <w:szCs w:val="29"/>
        </w:rPr>
        <w:t>8-983-548-00-83, 8 (3852) 58-00-83</w:t>
      </w:r>
      <w:r>
        <w:rPr>
          <w:rFonts w:ascii="Times New Roman" w:hAnsi="Times New Roman"/>
          <w:sz w:val="29"/>
          <w:szCs w:val="29"/>
        </w:rPr>
        <w:t>, 29-04-69, 29-04-68.</w:t>
      </w:r>
    </w:p>
    <w:p w:rsidR="002D2FB2" w:rsidRDefault="002D2FB2" w:rsidP="002D2FB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узнать сведения о новой кадастровой стоимости, содержащиеся в промежуточном отчете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2FB2" w:rsidRPr="00B8242B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Зайдите н</w:t>
      </w:r>
      <w:r>
        <w:rPr>
          <w:rFonts w:ascii="Times New Roman" w:hAnsi="Times New Roman"/>
          <w:sz w:val="28"/>
          <w:szCs w:val="28"/>
        </w:rPr>
        <w:t xml:space="preserve">а сайт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http://altairegion-im.ru, выберите</w:t>
      </w:r>
      <w:r>
        <w:rPr>
          <w:rStyle w:val="a3"/>
          <w:rFonts w:ascii="Times New Roman" w:hAnsi="Times New Roman"/>
          <w:bCs/>
          <w:sz w:val="28"/>
          <w:szCs w:val="28"/>
        </w:rPr>
        <w:t xml:space="preserve"> раздел «Кадастровая оценка», подраздел «Государственная кадастровая оценка в 2021 году» </w:t>
      </w:r>
      <w:proofErr w:type="gramStart"/>
      <w:r>
        <w:rPr>
          <w:rStyle w:val="a3"/>
          <w:rFonts w:ascii="Times New Roman" w:hAnsi="Times New Roman"/>
          <w:bCs/>
          <w:sz w:val="28"/>
          <w:szCs w:val="28"/>
        </w:rPr>
        <w:t>-«</w:t>
      </w:r>
      <w:proofErr w:type="gramEnd"/>
      <w:r w:rsidRPr="00B8242B">
        <w:rPr>
          <w:rStyle w:val="a3"/>
          <w:rFonts w:ascii="Times New Roman" w:hAnsi="Times New Roman"/>
          <w:bCs/>
          <w:sz w:val="28"/>
          <w:szCs w:val="28"/>
        </w:rPr>
        <w:t>Извещение о размещении</w:t>
      </w:r>
      <w:r w:rsidRPr="00B8242B">
        <w:rPr>
          <w:rFonts w:ascii="Times New Roman" w:hAnsi="Times New Roman"/>
          <w:sz w:val="28"/>
          <w:szCs w:val="28"/>
        </w:rPr>
        <w:t xml:space="preserve"> проект отчета по </w:t>
      </w:r>
      <w:r>
        <w:rPr>
          <w:rFonts w:ascii="Times New Roman" w:hAnsi="Times New Roman"/>
          <w:sz w:val="28"/>
          <w:szCs w:val="28"/>
        </w:rPr>
        <w:t>итогам определения</w:t>
      </w:r>
      <w:r w:rsidRPr="00B8242B">
        <w:rPr>
          <w:rFonts w:ascii="Times New Roman" w:hAnsi="Times New Roman"/>
          <w:sz w:val="28"/>
          <w:szCs w:val="28"/>
        </w:rPr>
        <w:t xml:space="preserve"> кадастровой стоимости объектов недвижимости</w:t>
      </w:r>
      <w:r w:rsidRPr="00B8242B">
        <w:rPr>
          <w:rStyle w:val="a3"/>
          <w:rFonts w:ascii="Times New Roman" w:hAnsi="Times New Roman"/>
          <w:bCs/>
          <w:sz w:val="28"/>
          <w:szCs w:val="28"/>
        </w:rPr>
        <w:t>».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Ниже по тексту раздела размещены ссылки </w:t>
      </w:r>
      <w:proofErr w:type="spellStart"/>
      <w:r>
        <w:rPr>
          <w:rFonts w:ascii="Times New Roman" w:hAnsi="Times New Roman"/>
          <w:bCs/>
          <w:sz w:val="28"/>
          <w:szCs w:val="28"/>
        </w:rPr>
        <w:t>напроект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отчета по итогам определения кадастровой стоимости объектов недвижимости на территории Алтайского края в 2021 году и приложения к проекту отчета.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Cs/>
          <w:sz w:val="28"/>
          <w:szCs w:val="28"/>
        </w:rPr>
      </w:pPr>
    </w:p>
    <w:p w:rsidR="002D2FB2" w:rsidRPr="00D57AE9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Зайдите на сайт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>, в разделе «Деятельность» выберите раздел «Кадастровая оценка», далее раздел «Как определена кадастровая стоимость».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3"/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8" w:history="1">
        <w:r>
          <w:rPr>
            <w:rStyle w:val="a3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2D2FB2" w:rsidRPr="00D57AE9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2457450"/>
            <wp:effectExtent l="1905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2D2FB2" w:rsidRPr="00551C3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2D2FB2" w:rsidRPr="00551C3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3638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666" t="9366" r="20509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2D2FB2" w:rsidRDefault="002D2FB2" w:rsidP="002D2FB2">
      <w:pPr>
        <w:ind w:firstLine="709"/>
        <w:jc w:val="both"/>
        <w:rPr>
          <w:sz w:val="28"/>
          <w:szCs w:val="28"/>
        </w:rPr>
      </w:pPr>
    </w:p>
    <w:p w:rsidR="002D2FB2" w:rsidRDefault="002D2FB2" w:rsidP="002D2FB2">
      <w:pPr>
        <w:ind w:firstLine="709"/>
        <w:jc w:val="both"/>
        <w:rPr>
          <w:sz w:val="28"/>
          <w:szCs w:val="28"/>
        </w:rPr>
      </w:pPr>
      <w:r w:rsidRPr="00757AD2">
        <w:rPr>
          <w:b/>
          <w:i/>
          <w:sz w:val="28"/>
          <w:szCs w:val="28"/>
        </w:rPr>
        <w:t>Чтобы узнать новую кадастровую стоимость объекта недвижимости</w:t>
      </w:r>
      <w:r>
        <w:rPr>
          <w:sz w:val="28"/>
          <w:szCs w:val="28"/>
        </w:rPr>
        <w:t xml:space="preserve"> необходимо перейти в раздел «Поиск по кадастровому номеру».</w:t>
      </w:r>
    </w:p>
    <w:p w:rsidR="002D2FB2" w:rsidRDefault="002D2FB2" w:rsidP="002D2F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0550" cy="253365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D2FB2" w:rsidRDefault="002D2FB2" w:rsidP="002D2F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открывшемся окне будет представлена кадастровая стоимость объекта недвижимости.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3400" cy="2552700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2D2FB2" w:rsidRDefault="002D2FB2" w:rsidP="002D2F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объекте недвижимости из проекта отчёта;</w:t>
      </w:r>
    </w:p>
    <w:p w:rsidR="002D2FB2" w:rsidRDefault="002D2FB2" w:rsidP="002D2F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результатах определения кадастровой стоимости;</w:t>
      </w:r>
    </w:p>
    <w:p w:rsidR="002D2FB2" w:rsidRDefault="002D2FB2" w:rsidP="002D2FB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описание </w:t>
      </w:r>
      <w:proofErr w:type="spellStart"/>
      <w:r>
        <w:rPr>
          <w:bCs/>
          <w:sz w:val="28"/>
          <w:szCs w:val="28"/>
        </w:rPr>
        <w:t>ценообразующих</w:t>
      </w:r>
      <w:proofErr w:type="spellEnd"/>
      <w:r>
        <w:rPr>
          <w:bCs/>
          <w:sz w:val="28"/>
          <w:szCs w:val="28"/>
        </w:rPr>
        <w:t xml:space="preserve"> факторов объектов оценки, использованных при построении модели оценки;</w:t>
      </w:r>
    </w:p>
    <w:p w:rsidR="002D2FB2" w:rsidRDefault="002D2FB2" w:rsidP="002D2FB2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</w:t>
      </w:r>
      <w:r>
        <w:rPr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3" w:history="1">
        <w:r>
          <w:rPr>
            <w:rStyle w:val="a3"/>
            <w:rFonts w:ascii="Times New Roman" w:hAnsi="Times New Roman"/>
            <w:sz w:val="28"/>
            <w:szCs w:val="28"/>
          </w:rPr>
          <w:t>http://altkadastr.ru</w:t>
        </w:r>
      </w:hyperlink>
      <w:r>
        <w:rPr>
          <w:rStyle w:val="a3"/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выберите</w:t>
      </w:r>
      <w:r>
        <w:rPr>
          <w:rStyle w:val="a3"/>
          <w:rFonts w:ascii="Times New Roman" w:hAnsi="Times New Roman"/>
          <w:bCs/>
          <w:sz w:val="28"/>
          <w:szCs w:val="28"/>
        </w:rPr>
        <w:t xml:space="preserve"> раздел «Государственная кадастровая оценка».</w:t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Cs/>
          <w:sz w:val="28"/>
          <w:szCs w:val="28"/>
        </w:rPr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2609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Cs/>
          <w:sz w:val="28"/>
          <w:szCs w:val="28"/>
        </w:rPr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Ниже по тексту раздела размещен проект отчета по итогам определения кадастровой стоимости объектов недвижимости на территории Алтайского края в 2021 году.</w:t>
      </w:r>
    </w:p>
    <w:p w:rsidR="002D2FB2" w:rsidRDefault="002D2FB2" w:rsidP="002D2FB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>
        <w:rPr>
          <w:rFonts w:ascii="Times New Roman" w:hAnsi="Times New Roman"/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2D2FB2" w:rsidRPr="008805EE" w:rsidRDefault="002D2FB2" w:rsidP="002D2FB2">
      <w:pPr>
        <w:pStyle w:val="nospacing"/>
        <w:spacing w:before="0" w:beforeAutospacing="0" w:after="0" w:afterAutospacing="0"/>
        <w:ind w:firstLine="708"/>
        <w:jc w:val="both"/>
        <w:rPr>
          <w:rStyle w:val="a3"/>
        </w:rPr>
      </w:pPr>
      <w:hyperlink r:id="rId15" w:history="1">
        <w:r w:rsidRPr="008805EE">
          <w:rPr>
            <w:rStyle w:val="a3"/>
          </w:rPr>
          <w:t>Приложение 1. Исходные данные.7z</w:t>
        </w:r>
      </w:hyperlink>
    </w:p>
    <w:p w:rsidR="002D2FB2" w:rsidRDefault="002D2FB2" w:rsidP="002D2FB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>
        <w:rPr>
          <w:rFonts w:ascii="Times New Roman" w:hAnsi="Times New Roman"/>
          <w:sz w:val="28"/>
          <w:szCs w:val="28"/>
        </w:rPr>
        <w:t xml:space="preserve"> представлено в проекте отчета (для удобства поиска интересующего раздела смотреть раздел Содержание): </w:t>
      </w:r>
    </w:p>
    <w:p w:rsidR="002D2FB2" w:rsidRPr="00EE0921" w:rsidRDefault="002D2FB2" w:rsidP="002D2FB2">
      <w:pPr>
        <w:pStyle w:val="nospacing"/>
        <w:spacing w:before="0" w:beforeAutospacing="0" w:after="0" w:afterAutospacing="0"/>
        <w:ind w:firstLine="708"/>
        <w:jc w:val="both"/>
        <w:rPr>
          <w:rStyle w:val="a3"/>
        </w:rPr>
      </w:pPr>
      <w:r w:rsidRPr="00EE0921">
        <w:rPr>
          <w:rStyle w:val="a3"/>
        </w:rPr>
        <w:t xml:space="preserve">Проект отчета № 1_2021_ООТ__АК.odt </w:t>
      </w:r>
    </w:p>
    <w:p w:rsidR="002D2FB2" w:rsidRDefault="002D2FB2" w:rsidP="002D2FB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2D2FB2" w:rsidRPr="00886D93" w:rsidRDefault="002D2FB2" w:rsidP="002D2FB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Pr="00886D93">
          <w:rPr>
            <w:rStyle w:val="a3"/>
            <w:rFonts w:ascii="Times New Roman" w:hAnsi="Times New Roman"/>
            <w:sz w:val="24"/>
            <w:szCs w:val="24"/>
          </w:rPr>
          <w:t xml:space="preserve">Приложение 2. </w:t>
        </w:r>
        <w:r>
          <w:rPr>
            <w:rStyle w:val="a3"/>
            <w:rFonts w:ascii="Times New Roman" w:hAnsi="Times New Roman"/>
            <w:sz w:val="24"/>
            <w:szCs w:val="24"/>
          </w:rPr>
          <w:t>О</w:t>
        </w:r>
        <w:r w:rsidRPr="00886D93">
          <w:rPr>
            <w:rStyle w:val="a3"/>
            <w:rFonts w:ascii="Times New Roman" w:hAnsi="Times New Roman"/>
            <w:sz w:val="24"/>
            <w:szCs w:val="24"/>
          </w:rPr>
          <w:t>пределения кадастровой стоимости.7z</w:t>
        </w:r>
      </w:hyperlink>
    </w:p>
    <w:p w:rsidR="002D2FB2" w:rsidRDefault="002D2FB2" w:rsidP="002D2FB2">
      <w:pPr>
        <w:pStyle w:val="nospacing"/>
        <w:spacing w:before="0" w:beforeAutospacing="0" w:after="0" w:afterAutospacing="0"/>
        <w:jc w:val="both"/>
      </w:pPr>
      <w:hyperlink r:id="rId17" w:history="1">
        <w:r w:rsidRPr="00886D93">
          <w:rPr>
            <w:rStyle w:val="a3"/>
          </w:rPr>
          <w:t xml:space="preserve">Приложение 3. </w:t>
        </w:r>
        <w:r>
          <w:rPr>
            <w:rStyle w:val="a3"/>
          </w:rPr>
          <w:t>Кадастровая стоимость объектов недвижимости</w:t>
        </w:r>
        <w:r w:rsidRPr="00886D93">
          <w:rPr>
            <w:rStyle w:val="a3"/>
          </w:rPr>
          <w:t>.7z</w:t>
        </w:r>
      </w:hyperlink>
    </w:p>
    <w:p w:rsidR="002D2FB2" w:rsidRDefault="002D2FB2" w:rsidP="002D2FB2">
      <w:pPr>
        <w:pStyle w:val="nospacing"/>
        <w:spacing w:before="0" w:beforeAutospacing="0" w:after="0" w:afterAutospacing="0"/>
        <w:jc w:val="both"/>
      </w:pPr>
    </w:p>
    <w:p w:rsidR="002D2FB2" w:rsidRDefault="002D2FB2" w:rsidP="002D2FB2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</w:t>
      </w:r>
      <w:r w:rsidRPr="00886D93">
        <w:rPr>
          <w:rFonts w:ascii="Times New Roman" w:hAnsi="Times New Roman"/>
          <w:sz w:val="28"/>
          <w:szCs w:val="28"/>
        </w:rPr>
        <w:t xml:space="preserve">8-983-548-00-83 </w:t>
      </w:r>
      <w:r w:rsidRPr="00886D93">
        <w:rPr>
          <w:rFonts w:ascii="Times New Roman" w:hAnsi="Times New Roman"/>
          <w:sz w:val="28"/>
          <w:szCs w:val="28"/>
        </w:rPr>
        <w:br/>
        <w:t>или 8 (3852) 58-00-83</w:t>
      </w:r>
      <w:r>
        <w:rPr>
          <w:rFonts w:ascii="Times New Roman" w:hAnsi="Times New Roman"/>
          <w:sz w:val="28"/>
          <w:szCs w:val="28"/>
        </w:rPr>
        <w:t>, 29-04-69, 29-04-68.Назвав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2D2FB2" w:rsidRDefault="002D2FB2" w:rsidP="002D2FB2">
      <w:pPr>
        <w:pStyle w:val="nospacing"/>
        <w:spacing w:before="0" w:beforeAutospacing="0" w:after="0" w:afterAutospacing="0"/>
        <w:jc w:val="both"/>
      </w:pP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выберите раздел «Электронные услуги </w:t>
      </w:r>
      <w:r>
        <w:rPr>
          <w:rFonts w:ascii="Times New Roman" w:hAnsi="Times New Roman" w:cs="Times New Roman"/>
          <w:sz w:val="28"/>
          <w:szCs w:val="28"/>
        </w:rPr>
        <w:br/>
        <w:t xml:space="preserve">и сервисы», далее раздел «Справочная информация по объектам недвижимости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Заполните поля адреса местонахождения объекта. Нажмите «Сформировать запрос». Б</w:t>
      </w:r>
      <w:r>
        <w:rPr>
          <w:rFonts w:ascii="Times New Roman" w:hAnsi="Times New Roman"/>
          <w:sz w:val="28"/>
          <w:szCs w:val="28"/>
        </w:rPr>
        <w:t>удет выдана информация о кадастровом номере объекта, если такой объект прошел государственный кадастровый учет и числится в Едином государственном реестре недвижимости.</w:t>
      </w:r>
    </w:p>
    <w:p w:rsidR="002D2FB2" w:rsidRDefault="002D2FB2" w:rsidP="002D2FB2">
      <w:pPr>
        <w:pStyle w:val="HTML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сервис: </w:t>
      </w:r>
      <w:hyperlink r:id="rId18" w:history="1">
        <w:r>
          <w:rPr>
            <w:rStyle w:val="a3"/>
            <w:rFonts w:ascii="Times New Roman" w:hAnsi="Times New Roman"/>
            <w:sz w:val="28"/>
            <w:szCs w:val="28"/>
          </w:rPr>
          <w:t>http://rosreestr.ru/wps/portal/online_request</w:t>
        </w:r>
      </w:hyperlink>
    </w:p>
    <w:p w:rsidR="002D2FB2" w:rsidRDefault="002D2FB2" w:rsidP="002D2FB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29250" cy="3171825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2B" w:rsidRPr="002D2FB2" w:rsidRDefault="005C382B" w:rsidP="002D2FB2"/>
    <w:sectPr w:rsidR="005C382B" w:rsidRPr="002D2FB2" w:rsidSect="005C3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11261EF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6005"/>
    <w:rsid w:val="002D2FB2"/>
    <w:rsid w:val="005C382B"/>
    <w:rsid w:val="00C16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16005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C16005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5">
    <w:name w:val="Абзац списка Знак"/>
    <w:link w:val="a4"/>
    <w:uiPriority w:val="34"/>
    <w:locked/>
    <w:rsid w:val="00C16005"/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C16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160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16005"/>
    <w:rPr>
      <w:rFonts w:ascii="Courier New" w:eastAsia="Times New Roman" w:hAnsi="Courier New" w:cs="Courier New"/>
      <w:sz w:val="20"/>
      <w:szCs w:val="20"/>
    </w:rPr>
  </w:style>
  <w:style w:type="paragraph" w:customStyle="1" w:styleId="nospacing">
    <w:name w:val="nospacing"/>
    <w:basedOn w:val="a"/>
    <w:rsid w:val="002D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D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/wps/portal/cc_ib_svedFDGKO" TargetMode="External"/><Relationship Id="rId13" Type="http://schemas.openxmlformats.org/officeDocument/2006/relationships/hyperlink" Target="http://altkadastr.ru" TargetMode="External"/><Relationship Id="rId18" Type="http://schemas.openxmlformats.org/officeDocument/2006/relationships/hyperlink" Target="http://rosreestr.ru/wps/portal/online_reques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fc22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2" Type="http://schemas.openxmlformats.org/officeDocument/2006/relationships/styles" Target="styles.xml"/><Relationship Id="rId16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ltkadastr@altkadastr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altkadastr.ru" TargetMode="External"/><Relationship Id="rId15" Type="http://schemas.openxmlformats.org/officeDocument/2006/relationships/hyperlink" Target="http://altkadastr.ru/upload/%D0%9E%D1%82%D0%B4%D0%B5%D0%BB%20%D0%BE%D1%86%D0%B5%D0%BD%D0%BA%D0%B8/Prilozhenie%201.%20Iskhodnye%20dannye.7z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1272</Words>
  <Characters>7252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Shuhavtsova</dc:creator>
  <cp:keywords/>
  <dc:description/>
  <cp:lastModifiedBy>Shuhavtsova</cp:lastModifiedBy>
  <cp:revision>3</cp:revision>
  <dcterms:created xsi:type="dcterms:W3CDTF">2021-07-06T07:58:00Z</dcterms:created>
  <dcterms:modified xsi:type="dcterms:W3CDTF">2021-07-06T08:00:00Z</dcterms:modified>
</cp:coreProperties>
</file>