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93" w:rsidRPr="004E7293" w:rsidRDefault="004E7293" w:rsidP="004E7293">
      <w:pPr>
        <w:spacing w:after="0" w:line="240" w:lineRule="auto"/>
        <w:jc w:val="center"/>
        <w:rPr>
          <w:rFonts w:ascii="Times New Roman" w:eastAsia="Times New Roman" w:hAnsi="Times New Roman" w:cs="Times New Roman"/>
          <w:sz w:val="28"/>
          <w:szCs w:val="28"/>
        </w:rPr>
      </w:pPr>
      <w:r w:rsidRPr="004E7293">
        <w:rPr>
          <w:rFonts w:ascii="Times New Roman" w:eastAsia="Times New Roman" w:hAnsi="Times New Roman" w:cs="Times New Roman"/>
          <w:sz w:val="28"/>
          <w:szCs w:val="28"/>
        </w:rPr>
        <w:t>УСТЬ-КАЛМАНСКИЙ РАЙОННЫЙ СОВЕТ ДЕПУТАТОВ</w:t>
      </w:r>
    </w:p>
    <w:p w:rsidR="004E7293" w:rsidRPr="004E7293" w:rsidRDefault="004E7293" w:rsidP="004E7293">
      <w:pPr>
        <w:spacing w:after="0" w:line="240" w:lineRule="auto"/>
        <w:jc w:val="center"/>
        <w:rPr>
          <w:rFonts w:ascii="Times New Roman" w:eastAsia="Times New Roman" w:hAnsi="Times New Roman" w:cs="Times New Roman"/>
          <w:sz w:val="28"/>
          <w:szCs w:val="28"/>
        </w:rPr>
      </w:pPr>
      <w:r w:rsidRPr="004E7293">
        <w:rPr>
          <w:rFonts w:ascii="Times New Roman" w:eastAsia="Times New Roman" w:hAnsi="Times New Roman" w:cs="Times New Roman"/>
          <w:sz w:val="28"/>
          <w:szCs w:val="28"/>
        </w:rPr>
        <w:t>АЛТАЙСКОГО КРАЯ</w:t>
      </w:r>
    </w:p>
    <w:p w:rsidR="004E7293" w:rsidRDefault="004E7293" w:rsidP="004E7293">
      <w:pPr>
        <w:spacing w:after="0" w:line="240" w:lineRule="auto"/>
        <w:jc w:val="center"/>
        <w:rPr>
          <w:rFonts w:ascii="Times New Roman" w:hAnsi="Times New Roman" w:cs="Times New Roman"/>
          <w:b/>
          <w:sz w:val="28"/>
          <w:szCs w:val="28"/>
        </w:rPr>
      </w:pPr>
    </w:p>
    <w:p w:rsidR="00445F95" w:rsidRPr="004E7293" w:rsidRDefault="00445F95" w:rsidP="004E7293">
      <w:pPr>
        <w:spacing w:after="0" w:line="240" w:lineRule="auto"/>
        <w:jc w:val="center"/>
        <w:rPr>
          <w:rFonts w:ascii="Times New Roman" w:eastAsia="Times New Roman" w:hAnsi="Times New Roman" w:cs="Times New Roman"/>
          <w:b/>
          <w:sz w:val="28"/>
          <w:szCs w:val="28"/>
        </w:rPr>
      </w:pPr>
    </w:p>
    <w:p w:rsidR="004E7293" w:rsidRPr="004E7293" w:rsidRDefault="004E7293" w:rsidP="004E7293">
      <w:pPr>
        <w:spacing w:after="0" w:line="240" w:lineRule="auto"/>
        <w:jc w:val="center"/>
        <w:rPr>
          <w:rFonts w:ascii="Times New Roman" w:eastAsia="Times New Roman" w:hAnsi="Times New Roman" w:cs="Times New Roman"/>
          <w:b/>
          <w:sz w:val="28"/>
          <w:szCs w:val="28"/>
        </w:rPr>
      </w:pPr>
      <w:r w:rsidRPr="004E7293">
        <w:rPr>
          <w:rFonts w:ascii="Times New Roman" w:eastAsia="Times New Roman" w:hAnsi="Times New Roman" w:cs="Times New Roman"/>
          <w:b/>
          <w:sz w:val="28"/>
          <w:szCs w:val="28"/>
        </w:rPr>
        <w:t>РЕШЕНИЕ</w:t>
      </w:r>
    </w:p>
    <w:p w:rsidR="004E7293" w:rsidRPr="004E7293" w:rsidRDefault="004E7293" w:rsidP="004E7293">
      <w:pPr>
        <w:spacing w:after="0" w:line="240" w:lineRule="auto"/>
        <w:jc w:val="center"/>
        <w:rPr>
          <w:rFonts w:ascii="Times New Roman" w:eastAsia="Times New Roman" w:hAnsi="Times New Roman" w:cs="Times New Roman"/>
          <w:sz w:val="28"/>
          <w:szCs w:val="28"/>
        </w:rPr>
      </w:pPr>
    </w:p>
    <w:p w:rsidR="004E7293" w:rsidRDefault="004E7293" w:rsidP="004E7293">
      <w:pPr>
        <w:spacing w:after="0" w:line="240" w:lineRule="auto"/>
        <w:rPr>
          <w:rFonts w:ascii="Times New Roman" w:hAnsi="Times New Roman" w:cs="Times New Roman"/>
          <w:sz w:val="28"/>
          <w:szCs w:val="28"/>
        </w:rPr>
      </w:pPr>
      <w:r w:rsidRPr="004E7293">
        <w:rPr>
          <w:rFonts w:ascii="Times New Roman" w:eastAsia="Times New Roman" w:hAnsi="Times New Roman" w:cs="Times New Roman"/>
          <w:sz w:val="28"/>
          <w:szCs w:val="28"/>
        </w:rPr>
        <w:t>«</w:t>
      </w:r>
      <w:r w:rsidR="00ED644D">
        <w:rPr>
          <w:rFonts w:ascii="Times New Roman" w:hAnsi="Times New Roman" w:cs="Times New Roman"/>
          <w:sz w:val="28"/>
          <w:szCs w:val="28"/>
        </w:rPr>
        <w:t>29</w:t>
      </w:r>
      <w:r w:rsidRPr="004E7293">
        <w:rPr>
          <w:rFonts w:ascii="Times New Roman" w:eastAsia="Times New Roman" w:hAnsi="Times New Roman" w:cs="Times New Roman"/>
          <w:sz w:val="28"/>
          <w:szCs w:val="28"/>
        </w:rPr>
        <w:t>»</w:t>
      </w:r>
      <w:r w:rsidR="00ED644D">
        <w:rPr>
          <w:rFonts w:ascii="Times New Roman" w:eastAsia="Times New Roman" w:hAnsi="Times New Roman" w:cs="Times New Roman"/>
          <w:sz w:val="28"/>
          <w:szCs w:val="28"/>
        </w:rPr>
        <w:t xml:space="preserve"> мая</w:t>
      </w:r>
      <w:r>
        <w:rPr>
          <w:rFonts w:ascii="Times New Roman" w:hAnsi="Times New Roman" w:cs="Times New Roman"/>
          <w:sz w:val="28"/>
          <w:szCs w:val="28"/>
        </w:rPr>
        <w:t xml:space="preserve"> </w:t>
      </w:r>
      <w:r w:rsidRPr="004E7293">
        <w:rPr>
          <w:rFonts w:ascii="Times New Roman" w:eastAsia="Times New Roman" w:hAnsi="Times New Roman" w:cs="Times New Roman"/>
          <w:sz w:val="28"/>
          <w:szCs w:val="28"/>
        </w:rPr>
        <w:t xml:space="preserve">2020 года                         </w:t>
      </w:r>
      <w:r>
        <w:rPr>
          <w:rFonts w:ascii="Times New Roman" w:hAnsi="Times New Roman" w:cs="Times New Roman"/>
          <w:sz w:val="28"/>
          <w:szCs w:val="28"/>
        </w:rPr>
        <w:t xml:space="preserve">                            </w:t>
      </w:r>
      <w:r w:rsidRPr="004E7293">
        <w:rPr>
          <w:rFonts w:ascii="Times New Roman" w:eastAsia="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E7293">
        <w:rPr>
          <w:rFonts w:ascii="Times New Roman" w:eastAsia="Times New Roman" w:hAnsi="Times New Roman" w:cs="Times New Roman"/>
          <w:sz w:val="28"/>
          <w:szCs w:val="28"/>
        </w:rPr>
        <w:t xml:space="preserve">       № </w:t>
      </w:r>
      <w:r w:rsidR="00ED644D">
        <w:rPr>
          <w:rFonts w:ascii="Times New Roman" w:eastAsia="Times New Roman" w:hAnsi="Times New Roman" w:cs="Times New Roman"/>
          <w:sz w:val="28"/>
          <w:szCs w:val="28"/>
        </w:rPr>
        <w:t>15</w:t>
      </w:r>
    </w:p>
    <w:p w:rsidR="00445F95" w:rsidRPr="004E7293" w:rsidRDefault="00445F95" w:rsidP="004E7293">
      <w:pPr>
        <w:spacing w:after="0" w:line="240" w:lineRule="auto"/>
        <w:rPr>
          <w:rFonts w:ascii="Times New Roman" w:eastAsia="Times New Roman" w:hAnsi="Times New Roman" w:cs="Times New Roman"/>
          <w:sz w:val="28"/>
          <w:szCs w:val="28"/>
        </w:rPr>
      </w:pPr>
    </w:p>
    <w:p w:rsidR="004E7293" w:rsidRPr="004E7293" w:rsidRDefault="004E7293" w:rsidP="004E7293">
      <w:pPr>
        <w:spacing w:after="0" w:line="240" w:lineRule="auto"/>
        <w:jc w:val="center"/>
        <w:rPr>
          <w:rFonts w:ascii="Times New Roman" w:eastAsia="Times New Roman" w:hAnsi="Times New Roman" w:cs="Times New Roman"/>
          <w:sz w:val="28"/>
          <w:szCs w:val="28"/>
        </w:rPr>
      </w:pPr>
      <w:proofErr w:type="gramStart"/>
      <w:r w:rsidRPr="004E7293">
        <w:rPr>
          <w:rFonts w:ascii="Times New Roman" w:eastAsia="Times New Roman" w:hAnsi="Times New Roman" w:cs="Times New Roman"/>
          <w:sz w:val="28"/>
          <w:szCs w:val="28"/>
        </w:rPr>
        <w:t>с</w:t>
      </w:r>
      <w:proofErr w:type="gramEnd"/>
      <w:r w:rsidRPr="004E7293">
        <w:rPr>
          <w:rFonts w:ascii="Times New Roman" w:eastAsia="Times New Roman" w:hAnsi="Times New Roman" w:cs="Times New Roman"/>
          <w:sz w:val="28"/>
          <w:szCs w:val="28"/>
        </w:rPr>
        <w:t>. Усть-Калманка</w:t>
      </w:r>
    </w:p>
    <w:p w:rsidR="004E7293" w:rsidRPr="001913D0" w:rsidRDefault="004E7293" w:rsidP="004E7293">
      <w:pPr>
        <w:jc w:val="both"/>
        <w:rPr>
          <w:rFonts w:ascii="Arial" w:eastAsia="Times New Roman" w:hAnsi="Arial" w:cs="Arial"/>
        </w:rPr>
      </w:pPr>
    </w:p>
    <w:tbl>
      <w:tblPr>
        <w:tblpPr w:leftFromText="180" w:rightFromText="180" w:vertAnchor="text" w:tblpY="1"/>
        <w:tblOverlap w:val="never"/>
        <w:tblW w:w="0" w:type="auto"/>
        <w:tblLook w:val="01E0"/>
      </w:tblPr>
      <w:tblGrid>
        <w:gridCol w:w="5211"/>
      </w:tblGrid>
      <w:tr w:rsidR="004E7293" w:rsidRPr="001913D0" w:rsidTr="00317D69">
        <w:tc>
          <w:tcPr>
            <w:tcW w:w="5211" w:type="dxa"/>
            <w:shd w:val="clear" w:color="auto" w:fill="auto"/>
          </w:tcPr>
          <w:p w:rsidR="004E7293" w:rsidRPr="00B678AC" w:rsidRDefault="004E7293" w:rsidP="004E7293">
            <w:pPr>
              <w:pStyle w:val="ConsPlusNormal"/>
              <w:jc w:val="both"/>
              <w:rPr>
                <w:sz w:val="28"/>
                <w:szCs w:val="28"/>
              </w:rPr>
            </w:pPr>
            <w:r w:rsidRPr="00B678AC">
              <w:rPr>
                <w:sz w:val="28"/>
                <w:szCs w:val="28"/>
              </w:rPr>
              <w:t>Об утверждении Положения об организации ритуальных услуг и содержании мест захоронения на территории Усть-Калманского района Алтайского края</w:t>
            </w:r>
          </w:p>
          <w:p w:rsidR="004E7293" w:rsidRPr="007C0437" w:rsidRDefault="004E7293" w:rsidP="00317D69">
            <w:pPr>
              <w:jc w:val="both"/>
              <w:rPr>
                <w:rFonts w:ascii="Calibri" w:eastAsia="Times New Roman" w:hAnsi="Calibri" w:cs="Times New Roman"/>
              </w:rPr>
            </w:pPr>
          </w:p>
        </w:tc>
      </w:tr>
    </w:tbl>
    <w:p w:rsidR="004E7293" w:rsidRPr="001913D0" w:rsidRDefault="004E7293" w:rsidP="004E7293">
      <w:pPr>
        <w:rPr>
          <w:rFonts w:ascii="Arial" w:eastAsia="Times New Roman" w:hAnsi="Arial" w:cs="Arial"/>
          <w:sz w:val="24"/>
          <w:szCs w:val="24"/>
        </w:rPr>
      </w:pPr>
    </w:p>
    <w:p w:rsidR="004E7293" w:rsidRPr="001913D0" w:rsidRDefault="004E7293" w:rsidP="004E7293">
      <w:pPr>
        <w:rPr>
          <w:rFonts w:ascii="Calibri" w:eastAsia="Times New Roman" w:hAnsi="Calibri" w:cs="Times New Roman"/>
          <w:sz w:val="24"/>
          <w:szCs w:val="24"/>
        </w:rPr>
      </w:pPr>
    </w:p>
    <w:p w:rsidR="004E7293" w:rsidRDefault="004E7293" w:rsidP="004E7293">
      <w:pPr>
        <w:shd w:val="clear" w:color="auto" w:fill="FFFFFF"/>
        <w:jc w:val="center"/>
        <w:rPr>
          <w:rFonts w:ascii="Calibri" w:eastAsia="Times New Roman" w:hAnsi="Calibri" w:cs="Times New Roman"/>
          <w:b/>
        </w:rPr>
      </w:pPr>
    </w:p>
    <w:p w:rsidR="004E7293" w:rsidRPr="004E7293" w:rsidRDefault="004E7293" w:rsidP="004E7293">
      <w:pPr>
        <w:spacing w:after="0" w:line="240" w:lineRule="auto"/>
        <w:jc w:val="both"/>
        <w:rPr>
          <w:rFonts w:ascii="Times New Roman" w:eastAsia="Times New Roman" w:hAnsi="Times New Roman" w:cs="Times New Roman"/>
          <w:sz w:val="28"/>
          <w:szCs w:val="28"/>
        </w:rPr>
      </w:pPr>
    </w:p>
    <w:p w:rsidR="004E7293" w:rsidRPr="004E7293" w:rsidRDefault="004E7293" w:rsidP="004E7293">
      <w:pPr>
        <w:spacing w:after="0" w:line="240" w:lineRule="auto"/>
        <w:jc w:val="both"/>
        <w:rPr>
          <w:rFonts w:ascii="Times New Roman" w:eastAsia="Times New Roman" w:hAnsi="Times New Roman" w:cs="Times New Roman"/>
          <w:sz w:val="28"/>
          <w:szCs w:val="28"/>
        </w:rPr>
      </w:pPr>
      <w:r w:rsidRPr="004E7293">
        <w:rPr>
          <w:rFonts w:ascii="Times New Roman" w:eastAsia="Times New Roman" w:hAnsi="Times New Roman" w:cs="Times New Roman"/>
          <w:sz w:val="28"/>
          <w:szCs w:val="28"/>
        </w:rPr>
        <w:tab/>
      </w:r>
    </w:p>
    <w:p w:rsidR="004E7293" w:rsidRPr="004E7293" w:rsidRDefault="004E7293" w:rsidP="004E7293">
      <w:pPr>
        <w:pStyle w:val="ConsPlusNormal"/>
        <w:ind w:firstLine="709"/>
        <w:jc w:val="both"/>
        <w:rPr>
          <w:rFonts w:eastAsia="Times New Roman"/>
          <w:sz w:val="28"/>
          <w:szCs w:val="28"/>
        </w:rPr>
      </w:pPr>
      <w:proofErr w:type="gramStart"/>
      <w:r w:rsidRPr="00B678AC">
        <w:rPr>
          <w:sz w:val="28"/>
          <w:szCs w:val="28"/>
        </w:rPr>
        <w:t>В соответствии с Фед</w:t>
      </w:r>
      <w:r>
        <w:rPr>
          <w:sz w:val="28"/>
          <w:szCs w:val="28"/>
        </w:rPr>
        <w:t>еральным законом от 06.10.2003 №</w:t>
      </w:r>
      <w:r w:rsidRPr="00B678AC">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12.01.1996 №</w:t>
      </w:r>
      <w:r w:rsidRPr="00B678AC">
        <w:rPr>
          <w:sz w:val="28"/>
          <w:szCs w:val="28"/>
        </w:rPr>
        <w:t xml:space="preserve"> 8-ФЗ "О погребении и похоронном деле", законом</w:t>
      </w:r>
      <w:r>
        <w:rPr>
          <w:sz w:val="28"/>
          <w:szCs w:val="28"/>
        </w:rPr>
        <w:t xml:space="preserve"> Алтайского края от 09.09.2002 №</w:t>
      </w:r>
      <w:r w:rsidRPr="00B678AC">
        <w:rPr>
          <w:sz w:val="28"/>
          <w:szCs w:val="28"/>
        </w:rPr>
        <w:t xml:space="preserve"> 58-ЗС "О погребении и похоронном деле в Алтайском крае", руководствуясь стать</w:t>
      </w:r>
      <w:r>
        <w:rPr>
          <w:sz w:val="28"/>
          <w:szCs w:val="28"/>
        </w:rPr>
        <w:t>ей</w:t>
      </w:r>
      <w:r w:rsidRPr="00B678AC">
        <w:rPr>
          <w:sz w:val="28"/>
          <w:szCs w:val="28"/>
        </w:rPr>
        <w:t xml:space="preserve"> 5 Устава муниципального образования Усть-Калманский район Алтайского края,</w:t>
      </w:r>
      <w:r>
        <w:rPr>
          <w:sz w:val="28"/>
          <w:szCs w:val="28"/>
        </w:rPr>
        <w:t xml:space="preserve"> </w:t>
      </w:r>
      <w:r w:rsidRPr="004E7293">
        <w:rPr>
          <w:rFonts w:eastAsia="Times New Roman"/>
          <w:sz w:val="28"/>
          <w:szCs w:val="28"/>
        </w:rPr>
        <w:t xml:space="preserve">Усть-Калманский район Алтайского края, районный Совет депутатов </w:t>
      </w:r>
      <w:proofErr w:type="gramEnd"/>
    </w:p>
    <w:p w:rsidR="004E7293" w:rsidRPr="004E7293" w:rsidRDefault="004E7293" w:rsidP="004E7293">
      <w:pPr>
        <w:spacing w:after="0" w:line="240" w:lineRule="auto"/>
        <w:ind w:firstLine="709"/>
        <w:jc w:val="both"/>
        <w:rPr>
          <w:rFonts w:ascii="Times New Roman" w:eastAsia="Times New Roman" w:hAnsi="Times New Roman" w:cs="Times New Roman"/>
          <w:sz w:val="28"/>
          <w:szCs w:val="28"/>
        </w:rPr>
      </w:pPr>
      <w:r w:rsidRPr="004E7293">
        <w:rPr>
          <w:rFonts w:ascii="Times New Roman" w:eastAsia="Times New Roman" w:hAnsi="Times New Roman" w:cs="Times New Roman"/>
          <w:sz w:val="28"/>
          <w:szCs w:val="28"/>
        </w:rPr>
        <w:t>РЕШИЛ:</w:t>
      </w:r>
    </w:p>
    <w:p w:rsidR="004E7293" w:rsidRPr="00B678AC" w:rsidRDefault="004E7293" w:rsidP="004E7293">
      <w:pPr>
        <w:pStyle w:val="ConsPlusNormal"/>
        <w:ind w:firstLine="709"/>
        <w:jc w:val="both"/>
        <w:rPr>
          <w:sz w:val="28"/>
          <w:szCs w:val="28"/>
        </w:rPr>
      </w:pPr>
      <w:r w:rsidRPr="004E7293">
        <w:rPr>
          <w:rFonts w:eastAsia="Times New Roman"/>
          <w:sz w:val="28"/>
          <w:szCs w:val="28"/>
        </w:rPr>
        <w:t xml:space="preserve">1. </w:t>
      </w:r>
      <w:r w:rsidRPr="00B678AC">
        <w:rPr>
          <w:sz w:val="28"/>
          <w:szCs w:val="28"/>
        </w:rPr>
        <w:t>Утвердить прилагаемое Положение об организации ритуальных услуг и содержании мест захоронения на территории Усть-Калманского района Алтайского края</w:t>
      </w:r>
      <w:r>
        <w:rPr>
          <w:sz w:val="28"/>
          <w:szCs w:val="28"/>
        </w:rPr>
        <w:t xml:space="preserve"> </w:t>
      </w:r>
      <w:r w:rsidRPr="00984EF4">
        <w:rPr>
          <w:sz w:val="28"/>
          <w:szCs w:val="28"/>
        </w:rPr>
        <w:t>(приложение 1).</w:t>
      </w:r>
    </w:p>
    <w:p w:rsidR="004E7293" w:rsidRDefault="004E7293" w:rsidP="004E7293">
      <w:pPr>
        <w:pStyle w:val="ConsPlusNormal"/>
        <w:ind w:firstLine="709"/>
        <w:jc w:val="both"/>
        <w:rPr>
          <w:sz w:val="28"/>
          <w:szCs w:val="28"/>
        </w:rPr>
      </w:pPr>
      <w:r w:rsidRPr="00B678AC">
        <w:rPr>
          <w:sz w:val="28"/>
          <w:szCs w:val="28"/>
        </w:rPr>
        <w:t xml:space="preserve">2. </w:t>
      </w:r>
      <w:r w:rsidRPr="004E7293">
        <w:rPr>
          <w:rFonts w:eastAsia="Times New Roman"/>
          <w:sz w:val="28"/>
          <w:szCs w:val="28"/>
        </w:rPr>
        <w:t xml:space="preserve">Опубликовать настоящее решение в «Сборнике муниципальных правовых актов </w:t>
      </w:r>
      <w:r w:rsidRPr="004E7293">
        <w:rPr>
          <w:rFonts w:eastAsia="Times New Roman"/>
          <w:color w:val="000000"/>
          <w:spacing w:val="-11"/>
          <w:sz w:val="28"/>
          <w:szCs w:val="28"/>
        </w:rPr>
        <w:t>Усть-Калманского района Алтайского края</w:t>
      </w:r>
      <w:r w:rsidRPr="004E7293">
        <w:rPr>
          <w:rFonts w:eastAsia="Times New Roman"/>
          <w:sz w:val="28"/>
          <w:szCs w:val="28"/>
        </w:rPr>
        <w:t xml:space="preserve">» и на официальном сайте администрации </w:t>
      </w:r>
      <w:r w:rsidRPr="004E7293">
        <w:rPr>
          <w:rFonts w:eastAsia="Times New Roman"/>
          <w:color w:val="000000"/>
          <w:spacing w:val="-11"/>
          <w:sz w:val="28"/>
          <w:szCs w:val="28"/>
        </w:rPr>
        <w:t>Усть-Калманского района Алтайского края.</w:t>
      </w:r>
    </w:p>
    <w:p w:rsidR="004E7293" w:rsidRDefault="004E7293" w:rsidP="004E7293">
      <w:pPr>
        <w:pStyle w:val="ConsPlusNormal"/>
        <w:ind w:firstLine="709"/>
        <w:jc w:val="both"/>
        <w:rPr>
          <w:sz w:val="28"/>
          <w:szCs w:val="28"/>
        </w:rPr>
      </w:pPr>
      <w:r>
        <w:rPr>
          <w:sz w:val="28"/>
          <w:szCs w:val="28"/>
        </w:rPr>
        <w:t xml:space="preserve">3. </w:t>
      </w:r>
      <w:r w:rsidRPr="004E7293">
        <w:rPr>
          <w:rFonts w:eastAsia="Times New Roman"/>
          <w:sz w:val="28"/>
          <w:szCs w:val="28"/>
        </w:rPr>
        <w:t>Контроль исполнения решения возложить на постоянную депутатскую комиссию по вопросам собственности, природопользования, земельным отношениям и АПК (председатель А. Г. Горохов</w:t>
      </w:r>
      <w:r>
        <w:rPr>
          <w:sz w:val="28"/>
          <w:szCs w:val="28"/>
        </w:rPr>
        <w:t xml:space="preserve">). </w:t>
      </w:r>
    </w:p>
    <w:p w:rsidR="004E7293" w:rsidRPr="004E7293" w:rsidRDefault="004E7293" w:rsidP="004E7293">
      <w:pPr>
        <w:pStyle w:val="ConsPlusNormal"/>
        <w:ind w:firstLine="709"/>
        <w:jc w:val="both"/>
        <w:rPr>
          <w:rFonts w:eastAsia="Times New Roman"/>
          <w:sz w:val="28"/>
          <w:szCs w:val="28"/>
        </w:rPr>
      </w:pPr>
    </w:p>
    <w:p w:rsidR="004E7293" w:rsidRPr="004E7293" w:rsidRDefault="004E7293" w:rsidP="004E7293">
      <w:pPr>
        <w:spacing w:after="0" w:line="240" w:lineRule="auto"/>
        <w:rPr>
          <w:rFonts w:ascii="Times New Roman" w:eastAsia="Times New Roman" w:hAnsi="Times New Roman" w:cs="Times New Roman"/>
          <w:sz w:val="28"/>
          <w:szCs w:val="28"/>
        </w:rPr>
      </w:pPr>
    </w:p>
    <w:p w:rsidR="004E7293" w:rsidRPr="004E7293" w:rsidRDefault="004E7293" w:rsidP="004E7293">
      <w:pPr>
        <w:spacing w:after="0" w:line="240" w:lineRule="auto"/>
        <w:rPr>
          <w:rFonts w:ascii="Times New Roman" w:eastAsia="Times New Roman" w:hAnsi="Times New Roman" w:cs="Times New Roman"/>
          <w:sz w:val="28"/>
          <w:szCs w:val="28"/>
        </w:rPr>
      </w:pPr>
      <w:r w:rsidRPr="004E7293">
        <w:rPr>
          <w:rFonts w:ascii="Times New Roman" w:eastAsia="Times New Roman" w:hAnsi="Times New Roman" w:cs="Times New Roman"/>
          <w:sz w:val="28"/>
          <w:szCs w:val="28"/>
        </w:rPr>
        <w:t xml:space="preserve">Председатель </w:t>
      </w:r>
      <w:proofErr w:type="gramStart"/>
      <w:r w:rsidRPr="004E7293">
        <w:rPr>
          <w:rFonts w:ascii="Times New Roman" w:eastAsia="Times New Roman" w:hAnsi="Times New Roman" w:cs="Times New Roman"/>
          <w:sz w:val="28"/>
          <w:szCs w:val="28"/>
        </w:rPr>
        <w:t>районного</w:t>
      </w:r>
      <w:proofErr w:type="gramEnd"/>
      <w:r w:rsidRPr="004E7293">
        <w:rPr>
          <w:rFonts w:ascii="Times New Roman" w:eastAsia="Times New Roman" w:hAnsi="Times New Roman" w:cs="Times New Roman"/>
          <w:sz w:val="28"/>
          <w:szCs w:val="28"/>
        </w:rPr>
        <w:t xml:space="preserve"> </w:t>
      </w:r>
    </w:p>
    <w:p w:rsidR="004E7293" w:rsidRPr="004E7293" w:rsidRDefault="004E7293" w:rsidP="004E7293">
      <w:pPr>
        <w:spacing w:after="0" w:line="240" w:lineRule="auto"/>
        <w:rPr>
          <w:rFonts w:ascii="Times New Roman" w:eastAsia="Times New Roman" w:hAnsi="Times New Roman" w:cs="Times New Roman"/>
          <w:sz w:val="28"/>
          <w:szCs w:val="28"/>
        </w:rPr>
      </w:pPr>
      <w:r w:rsidRPr="004E7293">
        <w:rPr>
          <w:rFonts w:ascii="Times New Roman" w:eastAsia="Times New Roman" w:hAnsi="Times New Roman" w:cs="Times New Roman"/>
          <w:sz w:val="28"/>
          <w:szCs w:val="28"/>
        </w:rPr>
        <w:t xml:space="preserve">Совета депутатов                                           </w:t>
      </w:r>
      <w:r>
        <w:rPr>
          <w:rFonts w:ascii="Times New Roman" w:hAnsi="Times New Roman" w:cs="Times New Roman"/>
          <w:sz w:val="28"/>
          <w:szCs w:val="28"/>
        </w:rPr>
        <w:t xml:space="preserve">                               </w:t>
      </w:r>
      <w:r w:rsidRPr="004E7293">
        <w:rPr>
          <w:rFonts w:ascii="Times New Roman" w:eastAsia="Times New Roman" w:hAnsi="Times New Roman" w:cs="Times New Roman"/>
          <w:sz w:val="28"/>
          <w:szCs w:val="28"/>
        </w:rPr>
        <w:t xml:space="preserve">          О. В. Гусев</w:t>
      </w:r>
    </w:p>
    <w:p w:rsidR="00B678AC" w:rsidRPr="004E7293" w:rsidRDefault="004E7293" w:rsidP="004E7293">
      <w:pPr>
        <w:rPr>
          <w:b/>
        </w:rPr>
      </w:pPr>
      <w:r>
        <w:rPr>
          <w:b/>
        </w:rPr>
        <w:br w:type="page"/>
      </w:r>
    </w:p>
    <w:p w:rsidR="00C56AB6" w:rsidRPr="00445F95" w:rsidRDefault="00C56AB6" w:rsidP="004E7293">
      <w:pPr>
        <w:pStyle w:val="a3"/>
        <w:shd w:val="clear" w:color="auto" w:fill="auto"/>
        <w:tabs>
          <w:tab w:val="left" w:pos="1291"/>
        </w:tabs>
        <w:spacing w:line="240" w:lineRule="auto"/>
        <w:ind w:left="5529" w:right="23"/>
        <w:jc w:val="both"/>
        <w:rPr>
          <w:sz w:val="28"/>
          <w:szCs w:val="28"/>
        </w:rPr>
      </w:pPr>
      <w:r w:rsidRPr="00445F95">
        <w:rPr>
          <w:sz w:val="28"/>
          <w:szCs w:val="28"/>
        </w:rPr>
        <w:lastRenderedPageBreak/>
        <w:t>Приложение № 1</w:t>
      </w:r>
    </w:p>
    <w:p w:rsidR="004E7293" w:rsidRPr="00445F95" w:rsidRDefault="00C56AB6" w:rsidP="004E7293">
      <w:pPr>
        <w:pStyle w:val="a3"/>
        <w:shd w:val="clear" w:color="auto" w:fill="auto"/>
        <w:tabs>
          <w:tab w:val="left" w:pos="1291"/>
        </w:tabs>
        <w:spacing w:line="240" w:lineRule="auto"/>
        <w:ind w:left="5529" w:right="23"/>
        <w:jc w:val="both"/>
        <w:rPr>
          <w:sz w:val="28"/>
          <w:szCs w:val="28"/>
        </w:rPr>
      </w:pPr>
      <w:r w:rsidRPr="00445F95">
        <w:rPr>
          <w:sz w:val="28"/>
          <w:szCs w:val="28"/>
        </w:rPr>
        <w:t xml:space="preserve">к </w:t>
      </w:r>
      <w:r w:rsidR="004E7293" w:rsidRPr="00445F95">
        <w:rPr>
          <w:sz w:val="28"/>
          <w:szCs w:val="28"/>
        </w:rPr>
        <w:t>решению Усть-Калманского</w:t>
      </w:r>
    </w:p>
    <w:p w:rsidR="00C56AB6" w:rsidRPr="00445F95" w:rsidRDefault="004E7293" w:rsidP="004E7293">
      <w:pPr>
        <w:pStyle w:val="a3"/>
        <w:shd w:val="clear" w:color="auto" w:fill="auto"/>
        <w:tabs>
          <w:tab w:val="left" w:pos="1291"/>
        </w:tabs>
        <w:spacing w:line="240" w:lineRule="auto"/>
        <w:ind w:left="5529" w:right="23"/>
        <w:jc w:val="both"/>
        <w:rPr>
          <w:sz w:val="28"/>
          <w:szCs w:val="28"/>
        </w:rPr>
      </w:pPr>
      <w:r w:rsidRPr="00445F95">
        <w:rPr>
          <w:sz w:val="28"/>
          <w:szCs w:val="28"/>
        </w:rPr>
        <w:t>районного Совета депутатов</w:t>
      </w:r>
    </w:p>
    <w:p w:rsidR="00C56AB6" w:rsidRPr="00445F95" w:rsidRDefault="00C56AB6" w:rsidP="004E7293">
      <w:pPr>
        <w:pStyle w:val="a3"/>
        <w:shd w:val="clear" w:color="auto" w:fill="auto"/>
        <w:tabs>
          <w:tab w:val="left" w:pos="1291"/>
        </w:tabs>
        <w:spacing w:line="240" w:lineRule="auto"/>
        <w:ind w:left="5529" w:right="23"/>
        <w:jc w:val="both"/>
        <w:rPr>
          <w:sz w:val="28"/>
          <w:szCs w:val="28"/>
        </w:rPr>
      </w:pPr>
      <w:r w:rsidRPr="00445F95">
        <w:rPr>
          <w:sz w:val="28"/>
          <w:szCs w:val="28"/>
        </w:rPr>
        <w:t>Усть-Калманского района</w:t>
      </w:r>
    </w:p>
    <w:p w:rsidR="00C56AB6" w:rsidRPr="00445F95" w:rsidRDefault="00C56AB6" w:rsidP="004E7293">
      <w:pPr>
        <w:pStyle w:val="a3"/>
        <w:shd w:val="clear" w:color="auto" w:fill="auto"/>
        <w:spacing w:line="240" w:lineRule="auto"/>
        <w:ind w:left="5529" w:right="20"/>
        <w:jc w:val="both"/>
        <w:rPr>
          <w:sz w:val="28"/>
          <w:szCs w:val="28"/>
        </w:rPr>
      </w:pPr>
      <w:r w:rsidRPr="00445F95">
        <w:rPr>
          <w:sz w:val="28"/>
          <w:szCs w:val="28"/>
        </w:rPr>
        <w:t xml:space="preserve">от </w:t>
      </w:r>
      <w:r w:rsidR="00AB07C4">
        <w:rPr>
          <w:sz w:val="28"/>
          <w:szCs w:val="28"/>
        </w:rPr>
        <w:t>29.05.2020</w:t>
      </w:r>
      <w:r w:rsidR="004E7293" w:rsidRPr="00445F95">
        <w:rPr>
          <w:sz w:val="28"/>
          <w:szCs w:val="28"/>
        </w:rPr>
        <w:t xml:space="preserve"> г. № </w:t>
      </w:r>
      <w:r w:rsidR="00AB07C4">
        <w:rPr>
          <w:sz w:val="28"/>
          <w:szCs w:val="28"/>
        </w:rPr>
        <w:t>15</w:t>
      </w:r>
    </w:p>
    <w:p w:rsidR="00294D03" w:rsidRPr="00445F95" w:rsidRDefault="00294D03" w:rsidP="00294D03">
      <w:pPr>
        <w:pStyle w:val="ConsPlusNormal"/>
        <w:ind w:firstLine="540"/>
        <w:jc w:val="both"/>
      </w:pPr>
    </w:p>
    <w:p w:rsidR="00294D03" w:rsidRPr="00445F95" w:rsidRDefault="00294D03" w:rsidP="00294D03">
      <w:pPr>
        <w:pStyle w:val="ConsPlusNormal"/>
        <w:jc w:val="center"/>
        <w:rPr>
          <w:sz w:val="28"/>
          <w:szCs w:val="28"/>
        </w:rPr>
      </w:pPr>
      <w:r w:rsidRPr="00445F95">
        <w:rPr>
          <w:sz w:val="28"/>
          <w:szCs w:val="28"/>
        </w:rPr>
        <w:t>ПОЛОЖЕНИЕ</w:t>
      </w:r>
    </w:p>
    <w:p w:rsidR="00294D03" w:rsidRPr="00445F95" w:rsidRDefault="00294D03" w:rsidP="00294D03">
      <w:pPr>
        <w:pStyle w:val="ConsPlusNormal"/>
        <w:jc w:val="center"/>
        <w:rPr>
          <w:sz w:val="28"/>
          <w:szCs w:val="28"/>
        </w:rPr>
      </w:pPr>
      <w:r w:rsidRPr="00445F95">
        <w:rPr>
          <w:sz w:val="28"/>
          <w:szCs w:val="28"/>
        </w:rPr>
        <w:t xml:space="preserve">об организации ритуальных услуг и содержании мест захоронения на территории </w:t>
      </w:r>
      <w:r w:rsidR="00C56AB6" w:rsidRPr="00445F95">
        <w:rPr>
          <w:sz w:val="28"/>
          <w:szCs w:val="28"/>
        </w:rPr>
        <w:t>Усть-Калман</w:t>
      </w:r>
      <w:r w:rsidRPr="00445F95">
        <w:rPr>
          <w:sz w:val="28"/>
          <w:szCs w:val="28"/>
        </w:rPr>
        <w:t>ского района Алтайского края</w:t>
      </w:r>
    </w:p>
    <w:p w:rsidR="00294D03" w:rsidRPr="00445F95" w:rsidRDefault="00294D03" w:rsidP="00294D03">
      <w:pPr>
        <w:pStyle w:val="ConsPlusNormal"/>
        <w:ind w:firstLine="540"/>
        <w:jc w:val="both"/>
        <w:rPr>
          <w:sz w:val="28"/>
          <w:szCs w:val="28"/>
        </w:rPr>
      </w:pPr>
    </w:p>
    <w:p w:rsidR="00294D03" w:rsidRPr="00445F95" w:rsidRDefault="00294D03" w:rsidP="00294D03">
      <w:pPr>
        <w:pStyle w:val="ConsPlusNormal"/>
        <w:jc w:val="center"/>
        <w:rPr>
          <w:sz w:val="28"/>
          <w:szCs w:val="28"/>
        </w:rPr>
      </w:pPr>
      <w:r w:rsidRPr="00445F95">
        <w:rPr>
          <w:sz w:val="28"/>
          <w:szCs w:val="28"/>
        </w:rPr>
        <w:t>1. Общие положения</w:t>
      </w:r>
    </w:p>
    <w:p w:rsidR="00294D03" w:rsidRPr="00445F95" w:rsidRDefault="00294D03" w:rsidP="00294D03">
      <w:pPr>
        <w:pStyle w:val="ConsPlusNormal"/>
        <w:ind w:firstLine="540"/>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 xml:space="preserve">1.1. </w:t>
      </w:r>
      <w:proofErr w:type="gramStart"/>
      <w:r w:rsidRPr="00445F95">
        <w:rPr>
          <w:sz w:val="28"/>
          <w:szCs w:val="28"/>
        </w:rPr>
        <w:t xml:space="preserve">Положение об организации ритуальных услуг и содержании мест захоронения на территории </w:t>
      </w:r>
      <w:r w:rsidR="00E33658" w:rsidRPr="00445F95">
        <w:rPr>
          <w:sz w:val="28"/>
          <w:szCs w:val="28"/>
        </w:rPr>
        <w:t>Усть-Калман</w:t>
      </w:r>
      <w:r w:rsidRPr="00445F95">
        <w:rPr>
          <w:sz w:val="28"/>
          <w:szCs w:val="28"/>
        </w:rPr>
        <w:t>ского района Алтайского края (далее -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законом Алтайского края от 09.09.2002 N 58-ЗС "О погребении и похоронном деле в</w:t>
      </w:r>
      <w:proofErr w:type="gramEnd"/>
      <w:r w:rsidRPr="00445F95">
        <w:rPr>
          <w:sz w:val="28"/>
          <w:szCs w:val="28"/>
        </w:rPr>
        <w:t xml:space="preserve"> </w:t>
      </w:r>
      <w:proofErr w:type="gramStart"/>
      <w:r w:rsidRPr="00445F95">
        <w:rPr>
          <w:sz w:val="28"/>
          <w:szCs w:val="28"/>
        </w:rPr>
        <w:t xml:space="preserve">Алтайском крае", МДК 11-01.2002 "Рекомендации о порядке похорон и содержании кладбищ в Российской Федерации", постановлением Главного Государственного санитарного врача РФ от 28.06.2011 N 84 "Об утверждении </w:t>
      </w:r>
      <w:proofErr w:type="spellStart"/>
      <w:r w:rsidRPr="00445F95">
        <w:rPr>
          <w:sz w:val="28"/>
          <w:szCs w:val="28"/>
        </w:rPr>
        <w:t>СанПин</w:t>
      </w:r>
      <w:proofErr w:type="spellEnd"/>
      <w:r w:rsidRPr="00445F95">
        <w:rPr>
          <w:sz w:val="28"/>
          <w:szCs w:val="28"/>
        </w:rPr>
        <w:t xml:space="preserve"> 2.1.2882-11 "Гигиенические требования к размещению, устройству и содержанию кладбищ, зданий и сооружений похоронного назначения" и регулирует отношения, связанные с оказанием ритуальных услуг, устройством и содержанием мест</w:t>
      </w:r>
      <w:r w:rsidR="00E33658" w:rsidRPr="00445F95">
        <w:rPr>
          <w:sz w:val="28"/>
          <w:szCs w:val="28"/>
        </w:rPr>
        <w:t xml:space="preserve"> захоронения на территории Усть-Калман</w:t>
      </w:r>
      <w:r w:rsidRPr="00445F95">
        <w:rPr>
          <w:sz w:val="28"/>
          <w:szCs w:val="28"/>
        </w:rPr>
        <w:t>ского района Алтайского</w:t>
      </w:r>
      <w:proofErr w:type="gramEnd"/>
      <w:r w:rsidRPr="00445F95">
        <w:rPr>
          <w:sz w:val="28"/>
          <w:szCs w:val="28"/>
        </w:rPr>
        <w:t xml:space="preserve"> края.</w:t>
      </w:r>
    </w:p>
    <w:p w:rsidR="00294D03" w:rsidRPr="00445F95" w:rsidRDefault="00294D03" w:rsidP="00445F95">
      <w:pPr>
        <w:pStyle w:val="ConsPlusNormal"/>
        <w:spacing w:before="240"/>
        <w:ind w:firstLine="709"/>
        <w:jc w:val="both"/>
        <w:rPr>
          <w:sz w:val="28"/>
          <w:szCs w:val="28"/>
        </w:rPr>
      </w:pPr>
      <w:r w:rsidRPr="00445F95">
        <w:rPr>
          <w:sz w:val="28"/>
          <w:szCs w:val="28"/>
        </w:rPr>
        <w:t>1.2. В Положении используются следующие понятия:</w:t>
      </w:r>
    </w:p>
    <w:p w:rsidR="00294D03" w:rsidRPr="00445F95" w:rsidRDefault="00294D03" w:rsidP="00445F95">
      <w:pPr>
        <w:pStyle w:val="ConsPlusNormal"/>
        <w:ind w:firstLine="709"/>
        <w:jc w:val="both"/>
        <w:rPr>
          <w:sz w:val="28"/>
          <w:szCs w:val="28"/>
        </w:rPr>
      </w:pPr>
      <w:r w:rsidRPr="00445F95">
        <w:rPr>
          <w:sz w:val="28"/>
          <w:szCs w:val="28"/>
        </w:rPr>
        <w:t xml:space="preserve">Уполномоченный орган в сфере погребения и похоронного дела - уполномоченный Администрацией </w:t>
      </w:r>
      <w:r w:rsidR="0080591F" w:rsidRPr="00445F95">
        <w:rPr>
          <w:sz w:val="28"/>
          <w:szCs w:val="28"/>
        </w:rPr>
        <w:t>Усть-Калманского</w:t>
      </w:r>
      <w:r w:rsidRPr="00445F95">
        <w:rPr>
          <w:sz w:val="28"/>
          <w:szCs w:val="28"/>
        </w:rPr>
        <w:t xml:space="preserve"> района (далее</w:t>
      </w:r>
      <w:r w:rsidR="00445F95" w:rsidRPr="00445F95">
        <w:rPr>
          <w:sz w:val="28"/>
          <w:szCs w:val="28"/>
        </w:rPr>
        <w:t xml:space="preserve"> </w:t>
      </w:r>
      <w:r w:rsidRPr="00445F95">
        <w:rPr>
          <w:sz w:val="28"/>
          <w:szCs w:val="28"/>
        </w:rPr>
        <w:t>-</w:t>
      </w:r>
      <w:r w:rsidR="0080591F" w:rsidRPr="00445F95">
        <w:rPr>
          <w:sz w:val="28"/>
          <w:szCs w:val="28"/>
        </w:rPr>
        <w:t xml:space="preserve"> </w:t>
      </w:r>
      <w:r w:rsidRPr="00445F95">
        <w:rPr>
          <w:sz w:val="28"/>
          <w:szCs w:val="28"/>
        </w:rPr>
        <w:t>Администрация района) орган, входящий в структуру Администрации района или должностные лица Администрации района, на которых, в установленном муниципальными правовыми актами порядке возложены обязанности по реализации полномочий муниципального района в сфере погребения и похоронного дела (далее - уполномоченный орган).</w:t>
      </w:r>
    </w:p>
    <w:p w:rsidR="00294D03" w:rsidRPr="00445F95" w:rsidRDefault="00294D03" w:rsidP="00445F95">
      <w:pPr>
        <w:pStyle w:val="ConsPlusNormal"/>
        <w:ind w:firstLine="709"/>
        <w:jc w:val="both"/>
        <w:rPr>
          <w:sz w:val="28"/>
          <w:szCs w:val="28"/>
        </w:rPr>
      </w:pPr>
      <w:r w:rsidRPr="00445F95">
        <w:rPr>
          <w:sz w:val="28"/>
          <w:szCs w:val="28"/>
        </w:rPr>
        <w:t xml:space="preserve">В случае передачи муниципальным районом по соглашениям указанных полномочий </w:t>
      </w:r>
      <w:proofErr w:type="gramStart"/>
      <w:r w:rsidRPr="00445F95">
        <w:rPr>
          <w:sz w:val="28"/>
          <w:szCs w:val="28"/>
        </w:rPr>
        <w:t>сельским поселениям, уполномоченным органом в сфере погребения и похоронного дела на территориях этих сельских поселений являются</w:t>
      </w:r>
      <w:proofErr w:type="gramEnd"/>
      <w:r w:rsidRPr="00445F95">
        <w:rPr>
          <w:sz w:val="28"/>
          <w:szCs w:val="28"/>
        </w:rPr>
        <w:t xml:space="preserve"> администрации сельсоветов;</w:t>
      </w:r>
    </w:p>
    <w:p w:rsidR="00294D03" w:rsidRPr="00445F95" w:rsidRDefault="00294D03" w:rsidP="00445F95">
      <w:pPr>
        <w:pStyle w:val="ConsPlusNormal"/>
        <w:ind w:firstLine="709"/>
        <w:jc w:val="both"/>
        <w:rPr>
          <w:sz w:val="28"/>
          <w:szCs w:val="28"/>
        </w:rPr>
      </w:pPr>
      <w:proofErr w:type="gramStart"/>
      <w:r w:rsidRPr="00445F95">
        <w:rPr>
          <w:sz w:val="28"/>
          <w:szCs w:val="28"/>
        </w:rPr>
        <w:t xml:space="preserve">Место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w:t>
      </w:r>
      <w:r w:rsidRPr="00445F95">
        <w:rPr>
          <w:sz w:val="28"/>
          <w:szCs w:val="28"/>
        </w:rPr>
        <w:lastRenderedPageBreak/>
        <w:t>осуществления погребения умерших.</w:t>
      </w:r>
      <w:proofErr w:type="gramEnd"/>
    </w:p>
    <w:p w:rsidR="00294D03" w:rsidRPr="00445F95" w:rsidRDefault="00294D03" w:rsidP="00445F95">
      <w:pPr>
        <w:pStyle w:val="ConsPlusNormal"/>
        <w:ind w:firstLine="709"/>
        <w:jc w:val="both"/>
        <w:rPr>
          <w:sz w:val="28"/>
          <w:szCs w:val="28"/>
        </w:rPr>
      </w:pPr>
      <w:r w:rsidRPr="00445F95">
        <w:rPr>
          <w:sz w:val="28"/>
          <w:szCs w:val="28"/>
        </w:rPr>
        <w:t>Место захоронения - участок земли с погребенным телом (останками) умершего или прахом.</w:t>
      </w:r>
    </w:p>
    <w:p w:rsidR="00294D03" w:rsidRPr="00445F95" w:rsidRDefault="00294D03" w:rsidP="00445F95">
      <w:pPr>
        <w:pStyle w:val="ConsPlusNormal"/>
        <w:ind w:firstLine="709"/>
        <w:jc w:val="both"/>
        <w:rPr>
          <w:sz w:val="28"/>
          <w:szCs w:val="28"/>
        </w:rPr>
      </w:pPr>
      <w:r w:rsidRPr="00445F95">
        <w:rPr>
          <w:sz w:val="28"/>
          <w:szCs w:val="28"/>
        </w:rPr>
        <w:t>Книга регистрации захоронений - книга, в которой уполномоченный орган регистрирует каждое захоронение;</w:t>
      </w:r>
    </w:p>
    <w:p w:rsidR="00294D03" w:rsidRPr="00445F95" w:rsidRDefault="00294D03" w:rsidP="00445F95">
      <w:pPr>
        <w:pStyle w:val="ConsPlusNormal"/>
        <w:ind w:firstLine="709"/>
        <w:jc w:val="both"/>
        <w:rPr>
          <w:sz w:val="28"/>
          <w:szCs w:val="28"/>
        </w:rPr>
      </w:pPr>
      <w:proofErr w:type="gramStart"/>
      <w:r w:rsidRPr="00445F95">
        <w:rPr>
          <w:sz w:val="28"/>
          <w:szCs w:val="28"/>
        </w:rPr>
        <w:t>Надмогильные сооружения (надгробия) - архитектурные формы, устанавливаемые на могилах (памятники, стелы, обелиски, религиозные знаки, ограды и т.п.) в память умершего (погибшего) человека, с указанием фамилии, имени, отчества захороненного (при наличии), дат рождения и смерти и размещением портрета, в некоторых случаях - эпитафии.</w:t>
      </w:r>
      <w:proofErr w:type="gramEnd"/>
    </w:p>
    <w:p w:rsidR="00294D03" w:rsidRPr="00445F95" w:rsidRDefault="00294D03" w:rsidP="00445F95">
      <w:pPr>
        <w:pStyle w:val="ConsPlusNormal"/>
        <w:ind w:firstLine="709"/>
        <w:jc w:val="both"/>
        <w:rPr>
          <w:sz w:val="28"/>
          <w:szCs w:val="28"/>
        </w:rPr>
      </w:pPr>
      <w:proofErr w:type="gramStart"/>
      <w:r w:rsidRPr="00445F95">
        <w:rPr>
          <w:sz w:val="28"/>
          <w:szCs w:val="28"/>
        </w:rPr>
        <w:t>Общественное кладбище - кладбище, предназначенное для погребения умерших, находящееся в ведении органов местного самоуправления (далее - кладбище).</w:t>
      </w:r>
      <w:proofErr w:type="gramEnd"/>
    </w:p>
    <w:p w:rsidR="00294D03" w:rsidRPr="00445F95" w:rsidRDefault="00294D03" w:rsidP="00445F95">
      <w:pPr>
        <w:pStyle w:val="ConsPlusNormal"/>
        <w:ind w:firstLine="709"/>
        <w:jc w:val="both"/>
        <w:rPr>
          <w:sz w:val="28"/>
          <w:szCs w:val="28"/>
        </w:rPr>
      </w:pPr>
      <w:r w:rsidRPr="00445F95">
        <w:rPr>
          <w:sz w:val="28"/>
          <w:szCs w:val="28"/>
        </w:rPr>
        <w:t>Ответственное за захоронение лицо - исполнитель волеизъявления умершего, супруг, близкий родственник, иной родственник, законный представитель или иное лицо, взявшее на себя обязанность осуществить погребение умершего.</w:t>
      </w:r>
    </w:p>
    <w:p w:rsidR="00294D03" w:rsidRPr="00445F95" w:rsidRDefault="00294D03" w:rsidP="00445F95">
      <w:pPr>
        <w:pStyle w:val="ConsPlusNormal"/>
        <w:ind w:firstLine="709"/>
        <w:jc w:val="both"/>
        <w:rPr>
          <w:sz w:val="28"/>
          <w:szCs w:val="28"/>
        </w:rPr>
      </w:pPr>
      <w:r w:rsidRPr="00445F95">
        <w:rPr>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294D03" w:rsidRPr="00445F95" w:rsidRDefault="00294D03" w:rsidP="00445F95">
      <w:pPr>
        <w:pStyle w:val="ConsPlusNormal"/>
        <w:ind w:firstLine="709"/>
        <w:jc w:val="both"/>
        <w:rPr>
          <w:sz w:val="28"/>
          <w:szCs w:val="28"/>
        </w:rPr>
      </w:pPr>
      <w:r w:rsidRPr="00445F95">
        <w:rPr>
          <w:sz w:val="28"/>
          <w:szCs w:val="28"/>
        </w:rPr>
        <w:t>Ритуальные услуги - предоставление населению определенного перечня услуг по погребению на безвозмездной основе или за плату. К ритуальным услугам относится:</w:t>
      </w:r>
    </w:p>
    <w:p w:rsidR="00294D03" w:rsidRPr="00445F95" w:rsidRDefault="00294D03" w:rsidP="00445F95">
      <w:pPr>
        <w:pStyle w:val="ConsPlusNormal"/>
        <w:ind w:firstLine="709"/>
        <w:jc w:val="both"/>
        <w:rPr>
          <w:sz w:val="28"/>
          <w:szCs w:val="28"/>
        </w:rPr>
      </w:pPr>
      <w:r w:rsidRPr="00445F95">
        <w:rPr>
          <w:sz w:val="28"/>
          <w:szCs w:val="28"/>
        </w:rPr>
        <w:t>1) оформление документов, необходимых для погребения;</w:t>
      </w:r>
    </w:p>
    <w:p w:rsidR="00294D03" w:rsidRPr="00445F95" w:rsidRDefault="00294D03" w:rsidP="00445F95">
      <w:pPr>
        <w:pStyle w:val="ConsPlusNormal"/>
        <w:ind w:firstLine="709"/>
        <w:jc w:val="both"/>
        <w:rPr>
          <w:sz w:val="28"/>
          <w:szCs w:val="28"/>
        </w:rPr>
      </w:pPr>
      <w:r w:rsidRPr="00445F95">
        <w:rPr>
          <w:sz w:val="28"/>
          <w:szCs w:val="28"/>
        </w:rPr>
        <w:t>2) захоронение и перезахоронение;</w:t>
      </w:r>
    </w:p>
    <w:p w:rsidR="00294D03" w:rsidRPr="00445F95" w:rsidRDefault="00294D03" w:rsidP="00445F95">
      <w:pPr>
        <w:pStyle w:val="ConsPlusNormal"/>
        <w:ind w:firstLine="709"/>
        <w:jc w:val="both"/>
        <w:rPr>
          <w:sz w:val="28"/>
          <w:szCs w:val="28"/>
        </w:rPr>
      </w:pPr>
      <w:r w:rsidRPr="00445F95">
        <w:rPr>
          <w:sz w:val="28"/>
          <w:szCs w:val="28"/>
        </w:rPr>
        <w:t>3) перевозка тел (останков) умерших (погибших);</w:t>
      </w:r>
    </w:p>
    <w:p w:rsidR="00294D03" w:rsidRPr="00445F95" w:rsidRDefault="00294D03" w:rsidP="00445F95">
      <w:pPr>
        <w:pStyle w:val="ConsPlusNormal"/>
        <w:ind w:firstLine="709"/>
        <w:jc w:val="both"/>
        <w:rPr>
          <w:sz w:val="28"/>
          <w:szCs w:val="28"/>
        </w:rPr>
      </w:pPr>
      <w:r w:rsidRPr="00445F95">
        <w:rPr>
          <w:sz w:val="28"/>
          <w:szCs w:val="28"/>
        </w:rPr>
        <w:t xml:space="preserve">4) изготовление и </w:t>
      </w:r>
      <w:proofErr w:type="spellStart"/>
      <w:r w:rsidRPr="00445F95">
        <w:rPr>
          <w:sz w:val="28"/>
          <w:szCs w:val="28"/>
        </w:rPr>
        <w:t>опайка</w:t>
      </w:r>
      <w:proofErr w:type="spellEnd"/>
      <w:r w:rsidRPr="00445F95">
        <w:rPr>
          <w:sz w:val="28"/>
          <w:szCs w:val="28"/>
        </w:rPr>
        <w:t xml:space="preserve"> цинковых гробов;</w:t>
      </w:r>
    </w:p>
    <w:p w:rsidR="00294D03" w:rsidRPr="00445F95" w:rsidRDefault="00294D03" w:rsidP="00445F95">
      <w:pPr>
        <w:pStyle w:val="ConsPlusNormal"/>
        <w:ind w:firstLine="709"/>
        <w:jc w:val="both"/>
        <w:rPr>
          <w:sz w:val="28"/>
          <w:szCs w:val="28"/>
        </w:rPr>
      </w:pPr>
      <w:r w:rsidRPr="00445F95">
        <w:rPr>
          <w:sz w:val="28"/>
          <w:szCs w:val="28"/>
        </w:rPr>
        <w:t>5) предоставление гробов (</w:t>
      </w:r>
      <w:proofErr w:type="gramStart"/>
      <w:r w:rsidRPr="00445F95">
        <w:rPr>
          <w:sz w:val="28"/>
          <w:szCs w:val="28"/>
        </w:rPr>
        <w:t>кроме</w:t>
      </w:r>
      <w:proofErr w:type="gramEnd"/>
      <w:r w:rsidRPr="00445F95">
        <w:rPr>
          <w:sz w:val="28"/>
          <w:szCs w:val="28"/>
        </w:rPr>
        <w:t xml:space="preserve"> цинковых);</w:t>
      </w:r>
    </w:p>
    <w:p w:rsidR="00294D03" w:rsidRPr="00445F95" w:rsidRDefault="00294D03" w:rsidP="00445F95">
      <w:pPr>
        <w:pStyle w:val="ConsPlusNormal"/>
        <w:ind w:firstLine="709"/>
        <w:jc w:val="both"/>
        <w:rPr>
          <w:sz w:val="28"/>
          <w:szCs w:val="28"/>
        </w:rPr>
      </w:pPr>
      <w:r w:rsidRPr="00445F95">
        <w:rPr>
          <w:sz w:val="28"/>
          <w:szCs w:val="28"/>
        </w:rPr>
        <w:t>6) санитарная и косметическая обработка тел;</w:t>
      </w:r>
    </w:p>
    <w:p w:rsidR="00294D03" w:rsidRPr="00445F95" w:rsidRDefault="00294D03" w:rsidP="00445F95">
      <w:pPr>
        <w:pStyle w:val="ConsPlusNormal"/>
        <w:ind w:firstLine="709"/>
        <w:jc w:val="both"/>
        <w:rPr>
          <w:sz w:val="28"/>
          <w:szCs w:val="28"/>
        </w:rPr>
      </w:pPr>
      <w:r w:rsidRPr="00445F95">
        <w:rPr>
          <w:sz w:val="28"/>
          <w:szCs w:val="28"/>
        </w:rPr>
        <w:t>7) облачение тел;</w:t>
      </w:r>
    </w:p>
    <w:p w:rsidR="00294D03" w:rsidRPr="00445F95" w:rsidRDefault="00294D03" w:rsidP="00445F95">
      <w:pPr>
        <w:pStyle w:val="ConsPlusNormal"/>
        <w:ind w:firstLine="709"/>
        <w:jc w:val="both"/>
        <w:rPr>
          <w:sz w:val="28"/>
          <w:szCs w:val="28"/>
        </w:rPr>
      </w:pPr>
      <w:r w:rsidRPr="00445F95">
        <w:rPr>
          <w:sz w:val="28"/>
          <w:szCs w:val="28"/>
        </w:rPr>
        <w:t>8) бальзамирование;</w:t>
      </w:r>
    </w:p>
    <w:p w:rsidR="00294D03" w:rsidRPr="00445F95" w:rsidRDefault="00294D03" w:rsidP="00445F95">
      <w:pPr>
        <w:pStyle w:val="ConsPlusNormal"/>
        <w:ind w:firstLine="709"/>
        <w:jc w:val="both"/>
        <w:rPr>
          <w:sz w:val="28"/>
          <w:szCs w:val="28"/>
        </w:rPr>
      </w:pPr>
      <w:r w:rsidRPr="00445F95">
        <w:rPr>
          <w:sz w:val="28"/>
          <w:szCs w:val="28"/>
        </w:rPr>
        <w:t>9) изготовление и установка надмогильных сооружений;</w:t>
      </w:r>
    </w:p>
    <w:p w:rsidR="00294D03" w:rsidRPr="00445F95" w:rsidRDefault="00294D03" w:rsidP="00445F95">
      <w:pPr>
        <w:pStyle w:val="ConsPlusNormal"/>
        <w:ind w:firstLine="709"/>
        <w:jc w:val="both"/>
        <w:rPr>
          <w:sz w:val="28"/>
          <w:szCs w:val="28"/>
        </w:rPr>
      </w:pPr>
      <w:r w:rsidRPr="00445F95">
        <w:rPr>
          <w:sz w:val="28"/>
          <w:szCs w:val="28"/>
        </w:rPr>
        <w:t>10) надписи на памятниках и изготовление фотокерамических изделий;</w:t>
      </w:r>
    </w:p>
    <w:p w:rsidR="00294D03" w:rsidRPr="00445F95" w:rsidRDefault="00294D03" w:rsidP="00445F95">
      <w:pPr>
        <w:pStyle w:val="ConsPlusNormal"/>
        <w:ind w:firstLine="709"/>
        <w:jc w:val="both"/>
        <w:rPr>
          <w:sz w:val="28"/>
          <w:szCs w:val="28"/>
        </w:rPr>
      </w:pPr>
      <w:r w:rsidRPr="00445F95">
        <w:rPr>
          <w:sz w:val="28"/>
          <w:szCs w:val="28"/>
        </w:rPr>
        <w:t>11) уход за местами погребения и отдельными захоронениями;</w:t>
      </w:r>
    </w:p>
    <w:p w:rsidR="00294D03" w:rsidRPr="00445F95" w:rsidRDefault="00294D03" w:rsidP="00445F95">
      <w:pPr>
        <w:pStyle w:val="ConsPlusNormal"/>
        <w:ind w:firstLine="709"/>
        <w:jc w:val="both"/>
        <w:rPr>
          <w:sz w:val="28"/>
          <w:szCs w:val="28"/>
        </w:rPr>
      </w:pPr>
      <w:r w:rsidRPr="00445F95">
        <w:rPr>
          <w:sz w:val="28"/>
          <w:szCs w:val="28"/>
        </w:rPr>
        <w:t>12) иные виды услуг, необходимых для погребения.</w:t>
      </w:r>
    </w:p>
    <w:p w:rsidR="00294D03" w:rsidRPr="00445F95" w:rsidRDefault="00294D03" w:rsidP="00445F95">
      <w:pPr>
        <w:pStyle w:val="ConsPlusNormal"/>
        <w:ind w:firstLine="709"/>
        <w:jc w:val="both"/>
        <w:rPr>
          <w:sz w:val="28"/>
          <w:szCs w:val="28"/>
        </w:rPr>
      </w:pPr>
      <w:r w:rsidRPr="00445F95">
        <w:rPr>
          <w:sz w:val="28"/>
          <w:szCs w:val="28"/>
        </w:rPr>
        <w:t>Семейное (родовое) захоронение - место захоронения, предоставляемое на кладбищах для погребения двух и более умерших родственников.</w:t>
      </w:r>
    </w:p>
    <w:p w:rsidR="00294D03" w:rsidRPr="00445F95" w:rsidRDefault="00294D03" w:rsidP="00445F95">
      <w:pPr>
        <w:pStyle w:val="ConsPlusNormal"/>
        <w:ind w:firstLine="709"/>
        <w:jc w:val="both"/>
        <w:rPr>
          <w:sz w:val="28"/>
          <w:szCs w:val="28"/>
        </w:rPr>
      </w:pPr>
      <w:r w:rsidRPr="00445F95">
        <w:rPr>
          <w:sz w:val="28"/>
          <w:szCs w:val="28"/>
        </w:rPr>
        <w:t>Специализированная служба по вопросам похоронного дела (далее - специализированная служба) - хозяйствующий субъект, на который возлагается обязанность по осуществлению погребения умерших или погибших (</w:t>
      </w:r>
      <w:proofErr w:type="spellStart"/>
      <w:r w:rsidRPr="00445F95">
        <w:rPr>
          <w:sz w:val="28"/>
          <w:szCs w:val="28"/>
        </w:rPr>
        <w:t>далее-умерших</w:t>
      </w:r>
      <w:proofErr w:type="spellEnd"/>
      <w:r w:rsidRPr="00445F95">
        <w:rPr>
          <w:sz w:val="28"/>
          <w:szCs w:val="28"/>
        </w:rPr>
        <w:t>).</w:t>
      </w:r>
    </w:p>
    <w:p w:rsidR="00294D03" w:rsidRPr="00445F95" w:rsidRDefault="00294D03" w:rsidP="00445F95">
      <w:pPr>
        <w:pStyle w:val="ConsPlusNormal"/>
        <w:ind w:firstLine="709"/>
        <w:jc w:val="both"/>
        <w:rPr>
          <w:sz w:val="28"/>
          <w:szCs w:val="28"/>
        </w:rPr>
      </w:pPr>
      <w:r w:rsidRPr="00445F95">
        <w:rPr>
          <w:sz w:val="28"/>
          <w:szCs w:val="28"/>
        </w:rPr>
        <w:t xml:space="preserve">1.3. На кладбищах </w:t>
      </w:r>
      <w:r w:rsidR="0080591F" w:rsidRPr="00445F95">
        <w:rPr>
          <w:sz w:val="28"/>
          <w:szCs w:val="28"/>
        </w:rPr>
        <w:t>Усть-Калманского</w:t>
      </w:r>
      <w:r w:rsidRPr="00445F95">
        <w:rPr>
          <w:sz w:val="28"/>
          <w:szCs w:val="28"/>
        </w:rPr>
        <w:t xml:space="preserve"> района погребение осуществляется с учетом </w:t>
      </w:r>
      <w:proofErr w:type="spellStart"/>
      <w:r w:rsidRPr="00445F95">
        <w:rPr>
          <w:sz w:val="28"/>
          <w:szCs w:val="28"/>
        </w:rPr>
        <w:t>вероисповедальных</w:t>
      </w:r>
      <w:proofErr w:type="spellEnd"/>
      <w:r w:rsidRPr="00445F95">
        <w:rPr>
          <w:sz w:val="28"/>
          <w:szCs w:val="28"/>
        </w:rPr>
        <w:t>, воинских и иных обычаев и традиций.</w:t>
      </w:r>
    </w:p>
    <w:p w:rsidR="00294D03" w:rsidRPr="00445F95" w:rsidRDefault="00294D03" w:rsidP="00445F95">
      <w:pPr>
        <w:pStyle w:val="ConsPlusNormal"/>
        <w:ind w:firstLine="709"/>
        <w:jc w:val="both"/>
        <w:rPr>
          <w:sz w:val="28"/>
          <w:szCs w:val="28"/>
        </w:rPr>
      </w:pPr>
      <w:r w:rsidRPr="00445F95">
        <w:rPr>
          <w:sz w:val="28"/>
          <w:szCs w:val="28"/>
        </w:rPr>
        <w:t xml:space="preserve">1.4. Кладбища, в зависимости от плотности захоронения, подразделяются </w:t>
      </w:r>
      <w:proofErr w:type="gramStart"/>
      <w:r w:rsidRPr="00445F95">
        <w:rPr>
          <w:sz w:val="28"/>
          <w:szCs w:val="28"/>
        </w:rPr>
        <w:t>на</w:t>
      </w:r>
      <w:proofErr w:type="gramEnd"/>
      <w:r w:rsidRPr="00445F95">
        <w:rPr>
          <w:sz w:val="28"/>
          <w:szCs w:val="28"/>
        </w:rPr>
        <w:t xml:space="preserve"> открытые и закрытые.</w:t>
      </w:r>
    </w:p>
    <w:p w:rsidR="00294D03" w:rsidRPr="00445F95" w:rsidRDefault="00294D03" w:rsidP="00445F95">
      <w:pPr>
        <w:pStyle w:val="ConsPlusNormal"/>
        <w:ind w:firstLine="709"/>
        <w:jc w:val="both"/>
        <w:rPr>
          <w:sz w:val="28"/>
          <w:szCs w:val="28"/>
        </w:rPr>
      </w:pPr>
      <w:r w:rsidRPr="00445F95">
        <w:rPr>
          <w:sz w:val="28"/>
          <w:szCs w:val="28"/>
        </w:rPr>
        <w:lastRenderedPageBreak/>
        <w:t xml:space="preserve">Подлежат закрытию кладбища, на которых плотность захоронения равна или превышает 1300 захоронений на один гектар. На закрытых кладбищах захоронения не производятся, за исключением захоронения урн с прахом после кремации в родственные могилы, а также в </w:t>
      </w:r>
      <w:proofErr w:type="spellStart"/>
      <w:r w:rsidRPr="00445F95">
        <w:rPr>
          <w:sz w:val="28"/>
          <w:szCs w:val="28"/>
        </w:rPr>
        <w:t>колумбарные</w:t>
      </w:r>
      <w:proofErr w:type="spellEnd"/>
      <w:r w:rsidRPr="00445F95">
        <w:rPr>
          <w:sz w:val="28"/>
          <w:szCs w:val="28"/>
        </w:rPr>
        <w:t xml:space="preserve"> ниши.</w:t>
      </w:r>
    </w:p>
    <w:p w:rsidR="00294D03" w:rsidRPr="00445F95" w:rsidRDefault="00294D03" w:rsidP="00445F95">
      <w:pPr>
        <w:pStyle w:val="ConsPlusNormal"/>
        <w:ind w:firstLine="709"/>
        <w:jc w:val="both"/>
        <w:rPr>
          <w:sz w:val="28"/>
          <w:szCs w:val="28"/>
        </w:rPr>
      </w:pPr>
      <w:r w:rsidRPr="00445F95">
        <w:rPr>
          <w:sz w:val="28"/>
          <w:szCs w:val="28"/>
        </w:rPr>
        <w:t xml:space="preserve">Решение о закрытии кладбища принимается в форме постановления Администрации </w:t>
      </w:r>
      <w:r w:rsidR="0080591F" w:rsidRPr="00445F95">
        <w:rPr>
          <w:sz w:val="28"/>
          <w:szCs w:val="28"/>
        </w:rPr>
        <w:t xml:space="preserve">Усть-Калманского </w:t>
      </w:r>
      <w:r w:rsidRPr="00445F95">
        <w:rPr>
          <w:sz w:val="28"/>
          <w:szCs w:val="28"/>
        </w:rPr>
        <w:t>района.</w:t>
      </w:r>
    </w:p>
    <w:p w:rsidR="00294D03" w:rsidRPr="00445F95" w:rsidRDefault="00294D03" w:rsidP="00445F95">
      <w:pPr>
        <w:pStyle w:val="ConsPlusNormal"/>
        <w:ind w:firstLine="709"/>
        <w:jc w:val="both"/>
        <w:rPr>
          <w:sz w:val="28"/>
          <w:szCs w:val="28"/>
        </w:rPr>
      </w:pPr>
      <w:r w:rsidRPr="00445F95">
        <w:rPr>
          <w:sz w:val="28"/>
          <w:szCs w:val="28"/>
        </w:rPr>
        <w:t xml:space="preserve">1.5. </w:t>
      </w:r>
      <w:proofErr w:type="gramStart"/>
      <w:r w:rsidRPr="00445F95">
        <w:rPr>
          <w:sz w:val="28"/>
          <w:szCs w:val="28"/>
        </w:rPr>
        <w:t>Погребение должно осуществляться в специально отведенных в соответствии с этическими, санитарными и экологическими требованиями участках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294D03" w:rsidRPr="00445F95" w:rsidRDefault="00294D03" w:rsidP="00445F95">
      <w:pPr>
        <w:pStyle w:val="ConsPlusNormal"/>
        <w:ind w:firstLine="709"/>
        <w:jc w:val="both"/>
        <w:rPr>
          <w:sz w:val="28"/>
          <w:szCs w:val="28"/>
        </w:rPr>
      </w:pPr>
      <w:r w:rsidRPr="00445F95">
        <w:rPr>
          <w:sz w:val="28"/>
          <w:szCs w:val="28"/>
        </w:rPr>
        <w:t>Места погребения могут относиться к объектам, имеющим культурно-историческое значение.</w:t>
      </w:r>
    </w:p>
    <w:p w:rsidR="00294D03" w:rsidRPr="00445F95" w:rsidRDefault="00294D03" w:rsidP="00445F95">
      <w:pPr>
        <w:pStyle w:val="ConsPlusNormal"/>
        <w:ind w:firstLine="709"/>
        <w:jc w:val="both"/>
        <w:rPr>
          <w:sz w:val="28"/>
          <w:szCs w:val="28"/>
        </w:rPr>
      </w:pPr>
      <w:r w:rsidRPr="00445F95">
        <w:rPr>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с учетом их компетенции в случае угрозы постоянных затоплений, оползней, после землетрясений и других стихийных бедствий.</w:t>
      </w:r>
    </w:p>
    <w:p w:rsidR="00294D03" w:rsidRPr="00445F95" w:rsidRDefault="00294D03" w:rsidP="00445F95">
      <w:pPr>
        <w:pStyle w:val="ConsPlusNormal"/>
        <w:ind w:firstLine="709"/>
        <w:jc w:val="both"/>
        <w:rPr>
          <w:sz w:val="28"/>
          <w:szCs w:val="28"/>
        </w:rPr>
      </w:pPr>
      <w:r w:rsidRPr="00445F95">
        <w:rPr>
          <w:sz w:val="28"/>
          <w:szCs w:val="28"/>
        </w:rPr>
        <w:t>Погребение в не отведенных для этого местах не допускается. К лицам, совершившим такие действия, применяются меры в соответствии с действующим законодательством.</w:t>
      </w:r>
    </w:p>
    <w:p w:rsidR="00294D03" w:rsidRPr="00445F95" w:rsidRDefault="00445F95" w:rsidP="00445F95">
      <w:pPr>
        <w:pStyle w:val="ConsPlusNormal"/>
        <w:tabs>
          <w:tab w:val="left" w:pos="5715"/>
        </w:tabs>
        <w:ind w:firstLine="709"/>
        <w:jc w:val="both"/>
        <w:rPr>
          <w:sz w:val="28"/>
          <w:szCs w:val="28"/>
        </w:rPr>
      </w:pPr>
      <w:r w:rsidRPr="00445F95">
        <w:rPr>
          <w:sz w:val="28"/>
          <w:szCs w:val="28"/>
        </w:rPr>
        <w:tab/>
      </w:r>
    </w:p>
    <w:p w:rsidR="00294D03" w:rsidRPr="00445F95" w:rsidRDefault="00294D03" w:rsidP="00445F95">
      <w:pPr>
        <w:pStyle w:val="ConsPlusNormal"/>
        <w:ind w:firstLine="709"/>
        <w:jc w:val="both"/>
        <w:rPr>
          <w:sz w:val="28"/>
          <w:szCs w:val="28"/>
        </w:rPr>
      </w:pPr>
      <w:r w:rsidRPr="00445F95">
        <w:rPr>
          <w:sz w:val="28"/>
          <w:szCs w:val="28"/>
        </w:rPr>
        <w:t xml:space="preserve">2. Полномочия Администрации </w:t>
      </w:r>
      <w:r w:rsidR="0080591F" w:rsidRPr="00445F95">
        <w:rPr>
          <w:sz w:val="28"/>
          <w:szCs w:val="28"/>
        </w:rPr>
        <w:t xml:space="preserve">Усть-Калманского </w:t>
      </w:r>
      <w:r w:rsidRPr="00445F95">
        <w:rPr>
          <w:sz w:val="28"/>
          <w:szCs w:val="28"/>
        </w:rPr>
        <w:t>района в области организации ритуальных услуг и содержания мест захоронения</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 xml:space="preserve">2.1. В целях решения вопросов местного значения по организации ритуальных услуг и содержанию мест захоронения Администрация </w:t>
      </w:r>
      <w:r w:rsidR="0080591F" w:rsidRPr="00445F95">
        <w:rPr>
          <w:sz w:val="28"/>
          <w:szCs w:val="28"/>
        </w:rPr>
        <w:t xml:space="preserve">Усть-Калманского </w:t>
      </w:r>
      <w:r w:rsidRPr="00445F95">
        <w:rPr>
          <w:sz w:val="28"/>
          <w:szCs w:val="28"/>
        </w:rPr>
        <w:t>района осуществляет следующие полномочия:</w:t>
      </w:r>
    </w:p>
    <w:p w:rsidR="00294D03" w:rsidRPr="00445F95" w:rsidRDefault="00294D03" w:rsidP="00445F95">
      <w:pPr>
        <w:pStyle w:val="ConsPlusNormal"/>
        <w:ind w:firstLine="709"/>
        <w:jc w:val="both"/>
        <w:rPr>
          <w:sz w:val="28"/>
          <w:szCs w:val="28"/>
        </w:rPr>
      </w:pPr>
      <w:r w:rsidRPr="00445F95">
        <w:rPr>
          <w:sz w:val="28"/>
          <w:szCs w:val="28"/>
        </w:rPr>
        <w:t xml:space="preserve">1) принятие в пределах своей компетенции нормативных правовых актов, регулирующих отношения, возникающие в связи с осуществлением ритуальных услуг и содержании мест захоронения на территории </w:t>
      </w:r>
      <w:r w:rsidR="0080591F" w:rsidRPr="00445F95">
        <w:rPr>
          <w:sz w:val="28"/>
          <w:szCs w:val="28"/>
        </w:rPr>
        <w:t xml:space="preserve">Усть-Калманского </w:t>
      </w:r>
      <w:r w:rsidRPr="00445F95">
        <w:rPr>
          <w:sz w:val="28"/>
          <w:szCs w:val="28"/>
        </w:rPr>
        <w:t>района;</w:t>
      </w:r>
    </w:p>
    <w:p w:rsidR="00294D03" w:rsidRPr="00445F95" w:rsidRDefault="00294D03" w:rsidP="00445F95">
      <w:pPr>
        <w:pStyle w:val="ConsPlusNormal"/>
        <w:ind w:firstLine="709"/>
        <w:jc w:val="both"/>
        <w:rPr>
          <w:sz w:val="28"/>
          <w:szCs w:val="28"/>
        </w:rPr>
      </w:pPr>
      <w:r w:rsidRPr="00445F95">
        <w:rPr>
          <w:sz w:val="28"/>
          <w:szCs w:val="28"/>
        </w:rPr>
        <w:t xml:space="preserve">2) принятие решений о создании мест захоронения (кладбищ), закрытии кладбищ на территории </w:t>
      </w:r>
      <w:r w:rsidR="0080591F" w:rsidRPr="00445F95">
        <w:rPr>
          <w:sz w:val="28"/>
          <w:szCs w:val="28"/>
        </w:rPr>
        <w:t xml:space="preserve">Усть-Калманского </w:t>
      </w:r>
      <w:r w:rsidRPr="00445F95">
        <w:rPr>
          <w:sz w:val="28"/>
          <w:szCs w:val="28"/>
        </w:rPr>
        <w:t>района;</w:t>
      </w:r>
    </w:p>
    <w:p w:rsidR="00294D03" w:rsidRPr="00445F95" w:rsidRDefault="00294D03" w:rsidP="00445F95">
      <w:pPr>
        <w:pStyle w:val="ConsPlusNormal"/>
        <w:ind w:firstLine="709"/>
        <w:jc w:val="both"/>
        <w:rPr>
          <w:sz w:val="28"/>
          <w:szCs w:val="28"/>
        </w:rPr>
      </w:pPr>
      <w:r w:rsidRPr="00445F95">
        <w:rPr>
          <w:sz w:val="28"/>
          <w:szCs w:val="28"/>
        </w:rPr>
        <w:t>3) утверждение правил содержания мест захоронений;</w:t>
      </w:r>
    </w:p>
    <w:p w:rsidR="00294D03" w:rsidRPr="00445F95" w:rsidRDefault="00294D03" w:rsidP="00445F95">
      <w:pPr>
        <w:pStyle w:val="ConsPlusNormal"/>
        <w:ind w:firstLine="709"/>
        <w:jc w:val="both"/>
        <w:rPr>
          <w:sz w:val="28"/>
          <w:szCs w:val="28"/>
        </w:rPr>
      </w:pPr>
      <w:r w:rsidRPr="00445F95">
        <w:rPr>
          <w:sz w:val="28"/>
          <w:szCs w:val="28"/>
        </w:rPr>
        <w:t>4) содержание на территории района мест захоронения;</w:t>
      </w:r>
    </w:p>
    <w:p w:rsidR="00294D03" w:rsidRPr="00445F95" w:rsidRDefault="00294D03" w:rsidP="00445F95">
      <w:pPr>
        <w:pStyle w:val="ConsPlusNormal"/>
        <w:ind w:firstLine="709"/>
        <w:jc w:val="both"/>
        <w:rPr>
          <w:sz w:val="28"/>
          <w:szCs w:val="28"/>
        </w:rPr>
      </w:pPr>
      <w:r w:rsidRPr="00445F95">
        <w:rPr>
          <w:sz w:val="28"/>
          <w:szCs w:val="28"/>
        </w:rPr>
        <w:t>5) создание специализированных служб по вопросам похоронного дела;</w:t>
      </w:r>
    </w:p>
    <w:p w:rsidR="00294D03" w:rsidRPr="00445F95" w:rsidRDefault="00294D03" w:rsidP="00445F95">
      <w:pPr>
        <w:pStyle w:val="ConsPlusNormal"/>
        <w:ind w:firstLine="709"/>
        <w:jc w:val="both"/>
        <w:rPr>
          <w:sz w:val="28"/>
          <w:szCs w:val="28"/>
        </w:rPr>
      </w:pPr>
      <w:r w:rsidRPr="00445F95">
        <w:rPr>
          <w:sz w:val="28"/>
          <w:szCs w:val="28"/>
        </w:rPr>
        <w:t>6) определение порядка деятельности специализированных служб по вопросам похоронного дела;</w:t>
      </w:r>
    </w:p>
    <w:p w:rsidR="00294D03" w:rsidRPr="00445F95" w:rsidRDefault="00294D03" w:rsidP="00445F95">
      <w:pPr>
        <w:pStyle w:val="ConsPlusNormal"/>
        <w:ind w:firstLine="709"/>
        <w:jc w:val="both"/>
        <w:rPr>
          <w:sz w:val="28"/>
          <w:szCs w:val="28"/>
        </w:rPr>
      </w:pPr>
      <w:r w:rsidRPr="00445F95">
        <w:rPr>
          <w:sz w:val="28"/>
          <w:szCs w:val="28"/>
        </w:rPr>
        <w:t>7) 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294D03" w:rsidRPr="00445F95" w:rsidRDefault="00294D03" w:rsidP="00445F95">
      <w:pPr>
        <w:pStyle w:val="ConsPlusNormal"/>
        <w:ind w:firstLine="709"/>
        <w:jc w:val="both"/>
        <w:rPr>
          <w:sz w:val="28"/>
          <w:szCs w:val="28"/>
        </w:rPr>
      </w:pPr>
      <w:r w:rsidRPr="00445F95">
        <w:rPr>
          <w:sz w:val="28"/>
          <w:szCs w:val="28"/>
        </w:rPr>
        <w:t xml:space="preserve">8) приостановление или прекращение деятельности специализированной службы в случае нарушения санитарных и экологических требований к </w:t>
      </w:r>
      <w:r w:rsidRPr="00445F95">
        <w:rPr>
          <w:sz w:val="28"/>
          <w:szCs w:val="28"/>
        </w:rPr>
        <w:lastRenderedPageBreak/>
        <w:t>содержанию места погребения;</w:t>
      </w:r>
    </w:p>
    <w:p w:rsidR="00294D03" w:rsidRPr="00445F95" w:rsidRDefault="00294D03" w:rsidP="00445F95">
      <w:pPr>
        <w:pStyle w:val="ConsPlusNormal"/>
        <w:ind w:firstLine="709"/>
        <w:jc w:val="both"/>
        <w:rPr>
          <w:sz w:val="28"/>
          <w:szCs w:val="28"/>
        </w:rPr>
      </w:pPr>
      <w:r w:rsidRPr="00445F95">
        <w:rPr>
          <w:sz w:val="28"/>
          <w:szCs w:val="28"/>
        </w:rPr>
        <w:t>9)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294D03" w:rsidRPr="00445F95" w:rsidRDefault="00294D03" w:rsidP="00445F95">
      <w:pPr>
        <w:pStyle w:val="ConsPlusNormal"/>
        <w:ind w:firstLine="709"/>
        <w:jc w:val="both"/>
        <w:rPr>
          <w:sz w:val="28"/>
          <w:szCs w:val="28"/>
        </w:rPr>
      </w:pPr>
      <w:r w:rsidRPr="00445F95">
        <w:rPr>
          <w:sz w:val="28"/>
          <w:szCs w:val="28"/>
        </w:rPr>
        <w:t>10) определяет стоимость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Алтайского края;</w:t>
      </w:r>
    </w:p>
    <w:p w:rsidR="00294D03" w:rsidRPr="00445F95" w:rsidRDefault="00294D03" w:rsidP="00445F95">
      <w:pPr>
        <w:pStyle w:val="ConsPlusNormal"/>
        <w:ind w:firstLine="709"/>
        <w:jc w:val="both"/>
        <w:rPr>
          <w:sz w:val="28"/>
          <w:szCs w:val="28"/>
        </w:rPr>
      </w:pPr>
      <w:r w:rsidRPr="00445F95">
        <w:rPr>
          <w:sz w:val="28"/>
          <w:szCs w:val="28"/>
        </w:rPr>
        <w:t>11) определение стоимости услуг, оказываемых специализированной службой по вопросам похоронного дела, при погребении умерших, не имеющих супруга, близких родственников или иных лиц, взявших на себя обязанность осуществить погребение умершего;</w:t>
      </w:r>
    </w:p>
    <w:p w:rsidR="00294D03" w:rsidRPr="00445F95" w:rsidRDefault="00294D03" w:rsidP="00445F95">
      <w:pPr>
        <w:pStyle w:val="ConsPlusNormal"/>
        <w:ind w:firstLine="709"/>
        <w:jc w:val="both"/>
        <w:rPr>
          <w:sz w:val="28"/>
          <w:szCs w:val="28"/>
        </w:rPr>
      </w:pPr>
      <w:r w:rsidRPr="00445F95">
        <w:rPr>
          <w:sz w:val="28"/>
          <w:szCs w:val="28"/>
        </w:rPr>
        <w:t xml:space="preserve">12) разработка и утверждение порядка деятельности кладбищ на территории муниципального образования </w:t>
      </w:r>
      <w:r w:rsidR="00C46A42" w:rsidRPr="00445F95">
        <w:rPr>
          <w:sz w:val="28"/>
          <w:szCs w:val="28"/>
        </w:rPr>
        <w:t xml:space="preserve">Усть-Калманского </w:t>
      </w:r>
      <w:r w:rsidRPr="00445F95">
        <w:rPr>
          <w:sz w:val="28"/>
          <w:szCs w:val="28"/>
        </w:rPr>
        <w:t>район;</w:t>
      </w:r>
    </w:p>
    <w:p w:rsidR="00294D03" w:rsidRPr="00445F95" w:rsidRDefault="00294D03" w:rsidP="00445F95">
      <w:pPr>
        <w:pStyle w:val="ConsPlusNormal"/>
        <w:ind w:firstLine="709"/>
        <w:jc w:val="both"/>
        <w:rPr>
          <w:sz w:val="28"/>
          <w:szCs w:val="28"/>
        </w:rPr>
      </w:pPr>
      <w:r w:rsidRPr="00445F95">
        <w:rPr>
          <w:sz w:val="28"/>
          <w:szCs w:val="28"/>
        </w:rPr>
        <w:t xml:space="preserve">13) осуществление </w:t>
      </w:r>
      <w:proofErr w:type="gramStart"/>
      <w:r w:rsidRPr="00445F95">
        <w:rPr>
          <w:sz w:val="28"/>
          <w:szCs w:val="28"/>
        </w:rPr>
        <w:t>контроля за</w:t>
      </w:r>
      <w:proofErr w:type="gramEnd"/>
      <w:r w:rsidRPr="00445F95">
        <w:rPr>
          <w:sz w:val="28"/>
          <w:szCs w:val="28"/>
        </w:rPr>
        <w:t xml:space="preserve"> использованием кладбищ и иных объектов похоронного назначения;</w:t>
      </w:r>
    </w:p>
    <w:p w:rsidR="00294D03" w:rsidRPr="00445F95" w:rsidRDefault="00294D03" w:rsidP="00445F95">
      <w:pPr>
        <w:pStyle w:val="ConsPlusNormal"/>
        <w:ind w:firstLine="709"/>
        <w:jc w:val="both"/>
        <w:rPr>
          <w:sz w:val="28"/>
          <w:szCs w:val="28"/>
        </w:rPr>
      </w:pPr>
      <w:r w:rsidRPr="00445F95">
        <w:rPr>
          <w:sz w:val="28"/>
          <w:szCs w:val="28"/>
        </w:rPr>
        <w:t>14) создание попечительского (наблюдательного) совета по вопросам похоронного дела;</w:t>
      </w:r>
    </w:p>
    <w:p w:rsidR="00294D03" w:rsidRPr="00445F95" w:rsidRDefault="00294D03" w:rsidP="00445F95">
      <w:pPr>
        <w:pStyle w:val="ConsPlusNormal"/>
        <w:ind w:firstLine="709"/>
        <w:jc w:val="both"/>
        <w:rPr>
          <w:sz w:val="28"/>
          <w:szCs w:val="28"/>
        </w:rPr>
      </w:pPr>
      <w:r w:rsidRPr="00445F95">
        <w:rPr>
          <w:sz w:val="28"/>
          <w:szCs w:val="28"/>
        </w:rPr>
        <w:t>15) определение порядка формирования и полномочий попечительского (наблюдательного) совета;</w:t>
      </w:r>
    </w:p>
    <w:p w:rsidR="00294D03" w:rsidRPr="00445F95" w:rsidRDefault="00294D03" w:rsidP="00445F95">
      <w:pPr>
        <w:pStyle w:val="ConsPlusNormal"/>
        <w:ind w:firstLine="709"/>
        <w:jc w:val="both"/>
        <w:rPr>
          <w:sz w:val="28"/>
          <w:szCs w:val="28"/>
        </w:rPr>
      </w:pPr>
      <w:r w:rsidRPr="00445F95">
        <w:rPr>
          <w:sz w:val="28"/>
          <w:szCs w:val="28"/>
        </w:rPr>
        <w:t xml:space="preserve">16) осуществление контроля за погребением, в установленные законом сроки, </w:t>
      </w:r>
      <w:proofErr w:type="gramStart"/>
      <w:r w:rsidRPr="00445F95">
        <w:rPr>
          <w:sz w:val="28"/>
          <w:szCs w:val="28"/>
        </w:rPr>
        <w:t>безродных</w:t>
      </w:r>
      <w:proofErr w:type="gramEnd"/>
      <w:r w:rsidRPr="00445F95">
        <w:rPr>
          <w:sz w:val="28"/>
          <w:szCs w:val="28"/>
        </w:rPr>
        <w:t>, невостребованных и неопознанных умерших специализированной службой по вопросам похоронного дела;</w:t>
      </w:r>
    </w:p>
    <w:p w:rsidR="00294D03" w:rsidRPr="00445F95" w:rsidRDefault="00294D03" w:rsidP="00445F95">
      <w:pPr>
        <w:pStyle w:val="ConsPlusNormal"/>
        <w:ind w:firstLine="709"/>
        <w:jc w:val="both"/>
        <w:rPr>
          <w:sz w:val="28"/>
          <w:szCs w:val="28"/>
        </w:rPr>
      </w:pPr>
      <w:r w:rsidRPr="00445F95">
        <w:rPr>
          <w:sz w:val="28"/>
          <w:szCs w:val="28"/>
        </w:rPr>
        <w:t>17) принятие решения о создании воинских участков на общественных кладбищах;</w:t>
      </w:r>
    </w:p>
    <w:p w:rsidR="00294D03" w:rsidRPr="00445F95" w:rsidRDefault="00294D03" w:rsidP="00445F95">
      <w:pPr>
        <w:pStyle w:val="ConsPlusNormal"/>
        <w:ind w:firstLine="709"/>
        <w:jc w:val="both"/>
        <w:rPr>
          <w:sz w:val="28"/>
          <w:szCs w:val="28"/>
        </w:rPr>
      </w:pPr>
      <w:r w:rsidRPr="00445F95">
        <w:rPr>
          <w:sz w:val="28"/>
          <w:szCs w:val="28"/>
        </w:rPr>
        <w:t>18) рассматривает обращения граждан и юридических лиц по вопросам предоставления мест для захоронения умерших граждан и содержания кладбищ района в соответствии с действующим законодательством и муниципальными правовыми актами;</w:t>
      </w:r>
    </w:p>
    <w:p w:rsidR="00294D03" w:rsidRPr="00445F95" w:rsidRDefault="00294D03" w:rsidP="00445F95">
      <w:pPr>
        <w:pStyle w:val="ConsPlusNormal"/>
        <w:ind w:firstLine="709"/>
        <w:jc w:val="both"/>
        <w:rPr>
          <w:sz w:val="28"/>
          <w:szCs w:val="28"/>
        </w:rPr>
      </w:pPr>
      <w:r w:rsidRPr="00445F95">
        <w:rPr>
          <w:sz w:val="28"/>
          <w:szCs w:val="28"/>
        </w:rPr>
        <w:t>19) осуществление иных полномочий в сфере организации ритуальных услуг и похоронного дела в соответствии с законодательством.</w:t>
      </w:r>
    </w:p>
    <w:p w:rsidR="00294D03" w:rsidRPr="00445F95" w:rsidRDefault="00294D03" w:rsidP="00445F95">
      <w:pPr>
        <w:pStyle w:val="ConsPlusNormal"/>
        <w:ind w:firstLine="709"/>
        <w:jc w:val="both"/>
        <w:rPr>
          <w:sz w:val="28"/>
          <w:szCs w:val="28"/>
        </w:rPr>
      </w:pPr>
      <w:r w:rsidRPr="00445F95">
        <w:rPr>
          <w:sz w:val="28"/>
          <w:szCs w:val="28"/>
        </w:rPr>
        <w:t xml:space="preserve">2.2. </w:t>
      </w:r>
      <w:proofErr w:type="gramStart"/>
      <w:r w:rsidRPr="00445F95">
        <w:rPr>
          <w:sz w:val="28"/>
          <w:szCs w:val="28"/>
        </w:rPr>
        <w:t xml:space="preserve">Администрация </w:t>
      </w:r>
      <w:r w:rsidR="00C46A42" w:rsidRPr="00445F95">
        <w:rPr>
          <w:sz w:val="28"/>
          <w:szCs w:val="28"/>
        </w:rPr>
        <w:t xml:space="preserve">Усть-Калманского </w:t>
      </w:r>
      <w:r w:rsidRPr="00445F95">
        <w:rPr>
          <w:sz w:val="28"/>
          <w:szCs w:val="28"/>
        </w:rPr>
        <w:t xml:space="preserve">района, в соответствии с частью 4 статьи 15 Федерального закона от 06.10.2003 N 131-ФЗ "Об общих принципах организации местного самоуправления в Российской Федерации", вправе заключать соглашения с органами местного самоуправления сельских поселений, входящих в состав </w:t>
      </w:r>
      <w:r w:rsidR="0006533E" w:rsidRPr="00445F95">
        <w:rPr>
          <w:sz w:val="28"/>
          <w:szCs w:val="28"/>
        </w:rPr>
        <w:t xml:space="preserve">Усть-Калманского </w:t>
      </w:r>
      <w:r w:rsidRPr="00445F95">
        <w:rPr>
          <w:sz w:val="28"/>
          <w:szCs w:val="28"/>
        </w:rPr>
        <w:t>района, о передаче им осуществления части своих полномочий по решению вопросов местного значения по организации ритуальных услуг и содержанию мест захоронения за</w:t>
      </w:r>
      <w:proofErr w:type="gramEnd"/>
      <w:r w:rsidRPr="00445F95">
        <w:rPr>
          <w:sz w:val="28"/>
          <w:szCs w:val="28"/>
        </w:rPr>
        <w:t xml:space="preserve">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3. Оказание ритуальных услуг</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lastRenderedPageBreak/>
        <w:t xml:space="preserve">3.1. На кладбищах </w:t>
      </w:r>
      <w:r w:rsidR="0006533E" w:rsidRPr="00445F95">
        <w:rPr>
          <w:sz w:val="28"/>
          <w:szCs w:val="28"/>
        </w:rPr>
        <w:t xml:space="preserve">Усть-Калманского </w:t>
      </w:r>
      <w:r w:rsidRPr="00445F95">
        <w:rPr>
          <w:sz w:val="28"/>
          <w:szCs w:val="28"/>
        </w:rPr>
        <w:t>района каждому человеку после смерти гарантируется погребение с учетом его волеизъявления, а также предоставление бесплатно участка земли для погребения его тела в соответствии с действующим законодательством, настоящим Положением и другими муниципальными правовыми актами.</w:t>
      </w:r>
    </w:p>
    <w:p w:rsidR="00294D03" w:rsidRPr="00445F95" w:rsidRDefault="00294D03" w:rsidP="00445F95">
      <w:pPr>
        <w:pStyle w:val="ConsPlusNormal"/>
        <w:ind w:firstLine="709"/>
        <w:jc w:val="both"/>
        <w:rPr>
          <w:sz w:val="28"/>
          <w:szCs w:val="28"/>
        </w:rPr>
      </w:pPr>
      <w:r w:rsidRPr="00445F95">
        <w:rPr>
          <w:sz w:val="28"/>
          <w:szCs w:val="28"/>
        </w:rPr>
        <w:t>3.2.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94D03" w:rsidRPr="00445F95" w:rsidRDefault="00294D03" w:rsidP="00445F95">
      <w:pPr>
        <w:pStyle w:val="ConsPlusNormal"/>
        <w:ind w:firstLine="709"/>
        <w:jc w:val="both"/>
        <w:rPr>
          <w:sz w:val="28"/>
          <w:szCs w:val="28"/>
        </w:rPr>
      </w:pPr>
      <w:r w:rsidRPr="00445F95">
        <w:rPr>
          <w:sz w:val="28"/>
          <w:szCs w:val="28"/>
        </w:rPr>
        <w:t>1) оформление документов, необходимых для погребения;</w:t>
      </w:r>
    </w:p>
    <w:p w:rsidR="00294D03" w:rsidRPr="00445F95" w:rsidRDefault="00294D03" w:rsidP="00445F95">
      <w:pPr>
        <w:pStyle w:val="ConsPlusNormal"/>
        <w:ind w:firstLine="709"/>
        <w:jc w:val="both"/>
        <w:rPr>
          <w:sz w:val="28"/>
          <w:szCs w:val="28"/>
        </w:rPr>
      </w:pPr>
      <w:r w:rsidRPr="00445F95">
        <w:rPr>
          <w:sz w:val="28"/>
          <w:szCs w:val="28"/>
        </w:rPr>
        <w:t>2) предоставление и доставка гроба и других предметов, необходимых для погребения;</w:t>
      </w:r>
    </w:p>
    <w:p w:rsidR="00294D03" w:rsidRPr="00445F95" w:rsidRDefault="00294D03" w:rsidP="00445F95">
      <w:pPr>
        <w:pStyle w:val="ConsPlusNormal"/>
        <w:ind w:firstLine="709"/>
        <w:jc w:val="both"/>
        <w:rPr>
          <w:sz w:val="28"/>
          <w:szCs w:val="28"/>
        </w:rPr>
      </w:pPr>
      <w:r w:rsidRPr="00445F95">
        <w:rPr>
          <w:sz w:val="28"/>
          <w:szCs w:val="28"/>
        </w:rPr>
        <w:t>3) перевозка тела (останков) умершего на кладбище;</w:t>
      </w:r>
    </w:p>
    <w:p w:rsidR="00294D03" w:rsidRPr="00445F95" w:rsidRDefault="00294D03" w:rsidP="00445F95">
      <w:pPr>
        <w:pStyle w:val="ConsPlusNormal"/>
        <w:ind w:firstLine="709"/>
        <w:jc w:val="both"/>
        <w:rPr>
          <w:sz w:val="28"/>
          <w:szCs w:val="28"/>
        </w:rPr>
      </w:pPr>
      <w:r w:rsidRPr="00445F95">
        <w:rPr>
          <w:sz w:val="28"/>
          <w:szCs w:val="28"/>
        </w:rPr>
        <w:t>4) погребение тела (останков), урны с прахом.</w:t>
      </w:r>
    </w:p>
    <w:p w:rsidR="00294D03" w:rsidRPr="00445F95" w:rsidRDefault="00294D03" w:rsidP="00445F95">
      <w:pPr>
        <w:pStyle w:val="ConsPlusNormal"/>
        <w:ind w:firstLine="709"/>
        <w:jc w:val="both"/>
        <w:rPr>
          <w:sz w:val="28"/>
          <w:szCs w:val="28"/>
        </w:rPr>
      </w:pPr>
      <w:r w:rsidRPr="00445F95">
        <w:rPr>
          <w:sz w:val="28"/>
          <w:szCs w:val="28"/>
        </w:rPr>
        <w:t>Качество предоставляемых услуг должно соответствовать требованиям, устанавливаемым органами местного самоуправления.</w:t>
      </w:r>
    </w:p>
    <w:p w:rsidR="00294D03" w:rsidRPr="00445F95" w:rsidRDefault="00294D03" w:rsidP="00445F95">
      <w:pPr>
        <w:pStyle w:val="ConsPlusNormal"/>
        <w:ind w:firstLine="709"/>
        <w:jc w:val="both"/>
        <w:rPr>
          <w:sz w:val="28"/>
          <w:szCs w:val="28"/>
        </w:rPr>
      </w:pPr>
      <w:r w:rsidRPr="00445F95">
        <w:rPr>
          <w:sz w:val="28"/>
          <w:szCs w:val="28"/>
        </w:rPr>
        <w:t>3.3. Услуги по погребению, указанные в пункте 3.2. настоящего Положения, оказываются специализированной службой по вопросам похоронного дела.</w:t>
      </w:r>
    </w:p>
    <w:p w:rsidR="00294D03" w:rsidRPr="00445F95" w:rsidRDefault="00294D03" w:rsidP="00445F95">
      <w:pPr>
        <w:pStyle w:val="ConsPlusNormal"/>
        <w:ind w:firstLine="709"/>
        <w:jc w:val="both"/>
        <w:rPr>
          <w:sz w:val="28"/>
          <w:szCs w:val="28"/>
        </w:rPr>
      </w:pPr>
      <w:r w:rsidRPr="00445F95">
        <w:rPr>
          <w:sz w:val="28"/>
          <w:szCs w:val="28"/>
        </w:rPr>
        <w:t xml:space="preserve">3.4. Стоимость услуг, предоставляемых согласно гарантированному перечню услуг по погребению, определяется Администрацией </w:t>
      </w:r>
      <w:r w:rsidR="0006533E" w:rsidRPr="00445F95">
        <w:rPr>
          <w:sz w:val="28"/>
          <w:szCs w:val="28"/>
        </w:rPr>
        <w:t xml:space="preserve">Усть-Калманского </w:t>
      </w:r>
      <w:r w:rsidRPr="00445F95">
        <w:rPr>
          <w:sz w:val="28"/>
          <w:szCs w:val="28"/>
        </w:rPr>
        <w:t>района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в порядке и сроки, предусмотренные действующим законодательством.</w:t>
      </w:r>
    </w:p>
    <w:p w:rsidR="00294D03" w:rsidRPr="00445F95" w:rsidRDefault="00294D03" w:rsidP="00445F95">
      <w:pPr>
        <w:pStyle w:val="ConsPlusNormal"/>
        <w:ind w:firstLine="709"/>
        <w:jc w:val="both"/>
        <w:rPr>
          <w:sz w:val="28"/>
          <w:szCs w:val="28"/>
        </w:rPr>
      </w:pPr>
      <w:r w:rsidRPr="00445F95">
        <w:rPr>
          <w:sz w:val="28"/>
          <w:szCs w:val="28"/>
        </w:rPr>
        <w:t>3.5. В случае</w:t>
      </w:r>
      <w:proofErr w:type="gramStart"/>
      <w:r w:rsidRPr="00445F95">
        <w:rPr>
          <w:sz w:val="28"/>
          <w:szCs w:val="28"/>
        </w:rPr>
        <w:t>,</w:t>
      </w:r>
      <w:proofErr w:type="gramEnd"/>
      <w:r w:rsidRPr="00445F95">
        <w:rPr>
          <w:sz w:val="28"/>
          <w:szCs w:val="28"/>
        </w:rPr>
        <w:t xml:space="preserve"> если погребение осуществлялось за счет средств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размере и в порядке, установленном действующим законодательством.</w:t>
      </w:r>
    </w:p>
    <w:p w:rsidR="00294D03" w:rsidRPr="00445F95" w:rsidRDefault="00294D03" w:rsidP="00445F95">
      <w:pPr>
        <w:pStyle w:val="ConsPlusNormal"/>
        <w:ind w:firstLine="709"/>
        <w:jc w:val="both"/>
        <w:rPr>
          <w:sz w:val="28"/>
          <w:szCs w:val="28"/>
        </w:rPr>
      </w:pPr>
      <w:r w:rsidRPr="00445F95">
        <w:rPr>
          <w:sz w:val="28"/>
          <w:szCs w:val="28"/>
        </w:rPr>
        <w:t>3.6. Оказание ритуальных услуг может осуществляться на возмездной основе специализированной службой сверх услуг по погребению согласно гарантированному перечню.</w:t>
      </w:r>
    </w:p>
    <w:p w:rsidR="00294D03" w:rsidRPr="00445F95" w:rsidRDefault="00294D03" w:rsidP="00445F95">
      <w:pPr>
        <w:pStyle w:val="ConsPlusNormal"/>
        <w:ind w:firstLine="709"/>
        <w:jc w:val="both"/>
        <w:rPr>
          <w:sz w:val="28"/>
          <w:szCs w:val="28"/>
        </w:rPr>
      </w:pPr>
      <w:r w:rsidRPr="00445F95">
        <w:rPr>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94D03" w:rsidRPr="00445F95" w:rsidRDefault="00294D03" w:rsidP="00445F95">
      <w:pPr>
        <w:pStyle w:val="ConsPlusNormal"/>
        <w:ind w:firstLine="709"/>
        <w:jc w:val="both"/>
        <w:rPr>
          <w:sz w:val="28"/>
          <w:szCs w:val="28"/>
        </w:rPr>
      </w:pPr>
      <w:r w:rsidRPr="00445F95">
        <w:rPr>
          <w:sz w:val="28"/>
          <w:szCs w:val="28"/>
        </w:rPr>
        <w:t xml:space="preserve">3.7. </w:t>
      </w:r>
      <w:proofErr w:type="gramStart"/>
      <w:r w:rsidRPr="00445F95">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Pr="00445F95">
        <w:rPr>
          <w:sz w:val="28"/>
          <w:szCs w:val="28"/>
        </w:rPr>
        <w:t xml:space="preserve"> не </w:t>
      </w:r>
      <w:r w:rsidRPr="00445F95">
        <w:rPr>
          <w:sz w:val="28"/>
          <w:szCs w:val="28"/>
        </w:rPr>
        <w:lastRenderedPageBreak/>
        <w:t>предусмотрено законодательством Российской Федерации.</w:t>
      </w:r>
    </w:p>
    <w:p w:rsidR="00294D03" w:rsidRPr="00445F95" w:rsidRDefault="00294D03" w:rsidP="00445F95">
      <w:pPr>
        <w:pStyle w:val="ConsPlusNormal"/>
        <w:ind w:firstLine="709"/>
        <w:jc w:val="both"/>
        <w:rPr>
          <w:sz w:val="28"/>
          <w:szCs w:val="28"/>
        </w:rPr>
      </w:pPr>
      <w:r w:rsidRPr="00445F95">
        <w:rPr>
          <w:sz w:val="28"/>
          <w:szCs w:val="28"/>
        </w:rPr>
        <w:t xml:space="preserve">3.8. </w:t>
      </w:r>
      <w:proofErr w:type="gramStart"/>
      <w:r w:rsidRPr="00445F95">
        <w:rPr>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294D03" w:rsidRPr="00445F95" w:rsidRDefault="00294D03" w:rsidP="00445F95">
      <w:pPr>
        <w:pStyle w:val="ConsPlusNormal"/>
        <w:ind w:firstLine="709"/>
        <w:jc w:val="both"/>
        <w:rPr>
          <w:sz w:val="28"/>
          <w:szCs w:val="28"/>
        </w:rPr>
      </w:pPr>
      <w:r w:rsidRPr="00445F95">
        <w:rPr>
          <w:sz w:val="28"/>
          <w:szCs w:val="28"/>
        </w:rPr>
        <w:t xml:space="preserve">3.9. </w:t>
      </w:r>
      <w:proofErr w:type="gramStart"/>
      <w:r w:rsidRPr="00445F95">
        <w:rPr>
          <w:sz w:val="28"/>
          <w:szCs w:val="28"/>
        </w:rPr>
        <w:t>Услуги, оказываемые специализированной службой при погребении умерших, указанных в пунктах 3.7. и 3.8. настоящего Положения, включают:</w:t>
      </w:r>
      <w:proofErr w:type="gramEnd"/>
    </w:p>
    <w:p w:rsidR="00294D03" w:rsidRPr="00445F95" w:rsidRDefault="00294D03" w:rsidP="00445F95">
      <w:pPr>
        <w:pStyle w:val="ConsPlusNormal"/>
        <w:ind w:firstLine="709"/>
        <w:jc w:val="both"/>
        <w:rPr>
          <w:sz w:val="28"/>
          <w:szCs w:val="28"/>
        </w:rPr>
      </w:pPr>
      <w:r w:rsidRPr="00445F95">
        <w:rPr>
          <w:sz w:val="28"/>
          <w:szCs w:val="28"/>
        </w:rPr>
        <w:t>оформление документов, необходимых для погребения;</w:t>
      </w:r>
    </w:p>
    <w:p w:rsidR="00294D03" w:rsidRPr="00445F95" w:rsidRDefault="00294D03" w:rsidP="00445F95">
      <w:pPr>
        <w:pStyle w:val="ConsPlusNormal"/>
        <w:ind w:firstLine="709"/>
        <w:jc w:val="both"/>
        <w:rPr>
          <w:sz w:val="28"/>
          <w:szCs w:val="28"/>
        </w:rPr>
      </w:pPr>
      <w:r w:rsidRPr="00445F95">
        <w:rPr>
          <w:sz w:val="28"/>
          <w:szCs w:val="28"/>
        </w:rPr>
        <w:t>облачение тела;</w:t>
      </w:r>
    </w:p>
    <w:p w:rsidR="00294D03" w:rsidRPr="00445F95" w:rsidRDefault="00294D03" w:rsidP="00445F95">
      <w:pPr>
        <w:pStyle w:val="ConsPlusNormal"/>
        <w:ind w:firstLine="709"/>
        <w:jc w:val="both"/>
        <w:rPr>
          <w:sz w:val="28"/>
          <w:szCs w:val="28"/>
        </w:rPr>
      </w:pPr>
      <w:r w:rsidRPr="00445F95">
        <w:rPr>
          <w:sz w:val="28"/>
          <w:szCs w:val="28"/>
        </w:rPr>
        <w:t>предоставление гроба;</w:t>
      </w:r>
    </w:p>
    <w:p w:rsidR="00294D03" w:rsidRPr="00445F95" w:rsidRDefault="00294D03" w:rsidP="00445F95">
      <w:pPr>
        <w:pStyle w:val="ConsPlusNormal"/>
        <w:ind w:firstLine="709"/>
        <w:jc w:val="both"/>
        <w:rPr>
          <w:sz w:val="28"/>
          <w:szCs w:val="28"/>
        </w:rPr>
      </w:pPr>
      <w:r w:rsidRPr="00445F95">
        <w:rPr>
          <w:sz w:val="28"/>
          <w:szCs w:val="28"/>
        </w:rPr>
        <w:t xml:space="preserve">перевозку </w:t>
      </w:r>
      <w:proofErr w:type="gramStart"/>
      <w:r w:rsidRPr="00445F95">
        <w:rPr>
          <w:sz w:val="28"/>
          <w:szCs w:val="28"/>
        </w:rPr>
        <w:t>умершего</w:t>
      </w:r>
      <w:proofErr w:type="gramEnd"/>
      <w:r w:rsidRPr="00445F95">
        <w:rPr>
          <w:sz w:val="28"/>
          <w:szCs w:val="28"/>
        </w:rPr>
        <w:t xml:space="preserve"> на кладбище (в крематорий);</w:t>
      </w:r>
    </w:p>
    <w:p w:rsidR="00294D03" w:rsidRPr="00445F95" w:rsidRDefault="00294D03" w:rsidP="00445F95">
      <w:pPr>
        <w:pStyle w:val="ConsPlusNormal"/>
        <w:ind w:firstLine="709"/>
        <w:jc w:val="both"/>
        <w:rPr>
          <w:sz w:val="28"/>
          <w:szCs w:val="28"/>
        </w:rPr>
      </w:pPr>
      <w:r w:rsidRPr="00445F95">
        <w:rPr>
          <w:sz w:val="28"/>
          <w:szCs w:val="28"/>
        </w:rPr>
        <w:t>погребение.</w:t>
      </w:r>
    </w:p>
    <w:p w:rsidR="00294D03" w:rsidRPr="00445F95" w:rsidRDefault="00294D03" w:rsidP="00445F95">
      <w:pPr>
        <w:pStyle w:val="ConsPlusNormal"/>
        <w:ind w:firstLine="709"/>
        <w:jc w:val="both"/>
        <w:rPr>
          <w:sz w:val="28"/>
          <w:szCs w:val="28"/>
        </w:rPr>
      </w:pPr>
      <w:r w:rsidRPr="00445F95">
        <w:rPr>
          <w:sz w:val="28"/>
          <w:szCs w:val="28"/>
        </w:rPr>
        <w:t>Стоимость указанных услуг определяется органами местного самоуправления и возмещается в размере и порядке, установленном действующим законодательством.</w:t>
      </w:r>
    </w:p>
    <w:p w:rsidR="00294D03" w:rsidRPr="00445F95" w:rsidRDefault="00294D03" w:rsidP="00445F95">
      <w:pPr>
        <w:pStyle w:val="ConsPlusNormal"/>
        <w:ind w:firstLine="709"/>
        <w:jc w:val="both"/>
        <w:rPr>
          <w:sz w:val="28"/>
          <w:szCs w:val="28"/>
        </w:rPr>
      </w:pPr>
      <w:r w:rsidRPr="00445F95">
        <w:rPr>
          <w:sz w:val="28"/>
          <w:szCs w:val="28"/>
        </w:rPr>
        <w:t>3.10. Погребение умершего осуществляется в соответствии с санитарными нормами и правилами в течение трех суток с момента оформления заказа на погребение и представления документов, но не ранее, чем через 24 часа после наступления смерти. Время погребения устанавливается при оформлении заказа по согласованию с уполномоченным органом.</w:t>
      </w:r>
    </w:p>
    <w:p w:rsidR="00294D03" w:rsidRPr="00445F95" w:rsidRDefault="00294D03" w:rsidP="00445F95">
      <w:pPr>
        <w:pStyle w:val="ConsPlusNormal"/>
        <w:ind w:firstLine="709"/>
        <w:jc w:val="both"/>
        <w:rPr>
          <w:sz w:val="28"/>
          <w:szCs w:val="28"/>
        </w:rPr>
      </w:pPr>
      <w:r w:rsidRPr="00445F95">
        <w:rPr>
          <w:sz w:val="28"/>
          <w:szCs w:val="28"/>
        </w:rPr>
        <w:t>3.11. Участки под захоронение предоставляются в порядке очередности в соответствии с планом-схемой.</w:t>
      </w:r>
    </w:p>
    <w:p w:rsidR="00294D03" w:rsidRPr="00445F95" w:rsidRDefault="00294D03" w:rsidP="00445F95">
      <w:pPr>
        <w:pStyle w:val="ConsPlusNormal"/>
        <w:ind w:firstLine="709"/>
        <w:jc w:val="both"/>
        <w:rPr>
          <w:sz w:val="28"/>
          <w:szCs w:val="28"/>
        </w:rPr>
      </w:pPr>
      <w:r w:rsidRPr="00445F95">
        <w:rPr>
          <w:sz w:val="28"/>
          <w:szCs w:val="28"/>
        </w:rPr>
        <w:t xml:space="preserve">3.12. Для захоронения гроба с телом умершего предоставляется участок земли размером 5 кв. метров (2,5 </w:t>
      </w:r>
      <w:proofErr w:type="spellStart"/>
      <w:r w:rsidRPr="00445F95">
        <w:rPr>
          <w:sz w:val="28"/>
          <w:szCs w:val="28"/>
        </w:rPr>
        <w:t>x</w:t>
      </w:r>
      <w:proofErr w:type="spellEnd"/>
      <w:r w:rsidRPr="00445F95">
        <w:rPr>
          <w:sz w:val="28"/>
          <w:szCs w:val="28"/>
        </w:rPr>
        <w:t xml:space="preserve"> 2).</w:t>
      </w:r>
    </w:p>
    <w:p w:rsidR="00294D03" w:rsidRPr="00445F95" w:rsidRDefault="00294D03" w:rsidP="00445F95">
      <w:pPr>
        <w:pStyle w:val="ConsPlusNormal"/>
        <w:ind w:firstLine="709"/>
        <w:jc w:val="both"/>
        <w:rPr>
          <w:sz w:val="28"/>
          <w:szCs w:val="28"/>
        </w:rPr>
      </w:pPr>
      <w:r w:rsidRPr="00445F95">
        <w:rPr>
          <w:sz w:val="28"/>
          <w:szCs w:val="28"/>
        </w:rPr>
        <w:t>Для семейных захоронений предоставляется участок земли следующих размеров:</w:t>
      </w:r>
    </w:p>
    <w:p w:rsidR="00294D03" w:rsidRPr="00445F95" w:rsidRDefault="00294D03" w:rsidP="00445F95">
      <w:pPr>
        <w:pStyle w:val="ConsPlusNormal"/>
        <w:ind w:firstLine="709"/>
        <w:jc w:val="both"/>
        <w:rPr>
          <w:sz w:val="28"/>
          <w:szCs w:val="28"/>
        </w:rPr>
      </w:pPr>
      <w:r w:rsidRPr="00445F95">
        <w:rPr>
          <w:sz w:val="28"/>
          <w:szCs w:val="28"/>
        </w:rPr>
        <w:t xml:space="preserve">- 3 </w:t>
      </w:r>
      <w:proofErr w:type="spellStart"/>
      <w:r w:rsidRPr="00445F95">
        <w:rPr>
          <w:sz w:val="28"/>
          <w:szCs w:val="28"/>
        </w:rPr>
        <w:t>x</w:t>
      </w:r>
      <w:proofErr w:type="spellEnd"/>
      <w:r w:rsidRPr="00445F95">
        <w:rPr>
          <w:sz w:val="28"/>
          <w:szCs w:val="28"/>
        </w:rPr>
        <w:t xml:space="preserve"> 5 метров для трех захоронений;</w:t>
      </w:r>
    </w:p>
    <w:p w:rsidR="00294D03" w:rsidRPr="00445F95" w:rsidRDefault="00294D03" w:rsidP="00445F95">
      <w:pPr>
        <w:pStyle w:val="ConsPlusNormal"/>
        <w:ind w:firstLine="709"/>
        <w:jc w:val="both"/>
        <w:rPr>
          <w:sz w:val="28"/>
          <w:szCs w:val="28"/>
        </w:rPr>
      </w:pPr>
      <w:r w:rsidRPr="00445F95">
        <w:rPr>
          <w:sz w:val="28"/>
          <w:szCs w:val="28"/>
        </w:rPr>
        <w:t xml:space="preserve">- 3 </w:t>
      </w:r>
      <w:proofErr w:type="spellStart"/>
      <w:r w:rsidRPr="00445F95">
        <w:rPr>
          <w:sz w:val="28"/>
          <w:szCs w:val="28"/>
        </w:rPr>
        <w:t>x</w:t>
      </w:r>
      <w:proofErr w:type="spellEnd"/>
      <w:r w:rsidRPr="00445F95">
        <w:rPr>
          <w:sz w:val="28"/>
          <w:szCs w:val="28"/>
        </w:rPr>
        <w:t xml:space="preserve"> 6,5 метров для четырех захоронений;</w:t>
      </w:r>
    </w:p>
    <w:p w:rsidR="00294D03" w:rsidRPr="00445F95" w:rsidRDefault="00294D03" w:rsidP="00445F95">
      <w:pPr>
        <w:pStyle w:val="ConsPlusNormal"/>
        <w:ind w:firstLine="709"/>
        <w:jc w:val="both"/>
        <w:rPr>
          <w:sz w:val="28"/>
          <w:szCs w:val="28"/>
        </w:rPr>
      </w:pPr>
      <w:r w:rsidRPr="00445F95">
        <w:rPr>
          <w:sz w:val="28"/>
          <w:szCs w:val="28"/>
        </w:rPr>
        <w:t xml:space="preserve">- 3 </w:t>
      </w:r>
      <w:proofErr w:type="spellStart"/>
      <w:r w:rsidRPr="00445F95">
        <w:rPr>
          <w:sz w:val="28"/>
          <w:szCs w:val="28"/>
        </w:rPr>
        <w:t>x</w:t>
      </w:r>
      <w:proofErr w:type="spellEnd"/>
      <w:r w:rsidRPr="00445F95">
        <w:rPr>
          <w:sz w:val="28"/>
          <w:szCs w:val="28"/>
        </w:rPr>
        <w:t xml:space="preserve"> 8 метров для пяти захоронений.</w:t>
      </w:r>
    </w:p>
    <w:p w:rsidR="00294D03" w:rsidRPr="00445F95" w:rsidRDefault="00294D03" w:rsidP="00445F95">
      <w:pPr>
        <w:pStyle w:val="ConsPlusNormal"/>
        <w:ind w:firstLine="709"/>
        <w:jc w:val="both"/>
        <w:rPr>
          <w:sz w:val="28"/>
          <w:szCs w:val="28"/>
        </w:rPr>
      </w:pPr>
      <w:r w:rsidRPr="00445F95">
        <w:rPr>
          <w:sz w:val="28"/>
          <w:szCs w:val="28"/>
        </w:rPr>
        <w:t>3.13. Подготовка могил и погребение умерших производятся работниками специализированной службы или с разрешения главы соответствующего сельского поселения, самостоятельно родственниками в соответствии с пунктом 3.5. настоящего положения.</w:t>
      </w:r>
    </w:p>
    <w:p w:rsidR="00294D03" w:rsidRPr="00445F95" w:rsidRDefault="00294D03" w:rsidP="00445F95">
      <w:pPr>
        <w:pStyle w:val="ConsPlusNormal"/>
        <w:ind w:firstLine="709"/>
        <w:jc w:val="both"/>
        <w:rPr>
          <w:sz w:val="28"/>
          <w:szCs w:val="28"/>
        </w:rPr>
      </w:pPr>
      <w:r w:rsidRPr="00445F95">
        <w:rPr>
          <w:sz w:val="28"/>
          <w:szCs w:val="28"/>
        </w:rPr>
        <w:t>3.14. Захоронения регистрируются в книге регистрации захоронений с указанием Ф.И.О. умершего, его возраста, даты смерти и даты захоронения, номера свидетельства о смерти, органа, выдавшего свидетельство, номера участка, Ф.И.О. исполнителя волеизъявления умершего. Книга регистрации захоронений по каждому кладбищу ведется уполномоченным органом в электронном виде и (или) на бумажном носителе и хранится в администрации сельского поселения, на территории которого находится кладбище.</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4. Требования к устройству кладбищ</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lastRenderedPageBreak/>
        <w:t xml:space="preserve">4.1. </w:t>
      </w:r>
      <w:proofErr w:type="gramStart"/>
      <w:r w:rsidRPr="00445F95">
        <w:rPr>
          <w:sz w:val="28"/>
          <w:szCs w:val="28"/>
        </w:rPr>
        <w:t xml:space="preserve">Решение о создании мест погребения (кладбищ) на территории </w:t>
      </w:r>
      <w:r w:rsidR="0006533E" w:rsidRPr="00445F95">
        <w:rPr>
          <w:sz w:val="28"/>
          <w:szCs w:val="28"/>
        </w:rPr>
        <w:t xml:space="preserve">Усть-Калманского </w:t>
      </w:r>
      <w:r w:rsidRPr="00445F95">
        <w:rPr>
          <w:sz w:val="28"/>
          <w:szCs w:val="28"/>
        </w:rPr>
        <w:t xml:space="preserve">района принимается Администрацией </w:t>
      </w:r>
      <w:r w:rsidR="0006533E" w:rsidRPr="00445F95">
        <w:rPr>
          <w:sz w:val="28"/>
          <w:szCs w:val="28"/>
        </w:rPr>
        <w:t xml:space="preserve">Усть-Калманского </w:t>
      </w:r>
      <w:r w:rsidRPr="00445F95">
        <w:rPr>
          <w:sz w:val="28"/>
          <w:szCs w:val="28"/>
        </w:rPr>
        <w:t xml:space="preserve">района по внесенным предложениям федеральными органами исполнительной власти и федеральными государственными органами для создания воинских участков на общественных кладбищах, органами государственной власти Алтайского края,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rsidRPr="00445F95">
        <w:rPr>
          <w:sz w:val="28"/>
          <w:szCs w:val="28"/>
        </w:rPr>
        <w:t>вероисповедальных</w:t>
      </w:r>
      <w:proofErr w:type="spellEnd"/>
      <w:r w:rsidRPr="00445F95">
        <w:rPr>
          <w:sz w:val="28"/>
          <w:szCs w:val="28"/>
        </w:rPr>
        <w:t xml:space="preserve"> кладбищ, собраниями (сходами) граждан, проживающих в сельских поселениях, если</w:t>
      </w:r>
      <w:proofErr w:type="gramEnd"/>
      <w:r w:rsidRPr="00445F95">
        <w:rPr>
          <w:sz w:val="28"/>
          <w:szCs w:val="28"/>
        </w:rPr>
        <w:t xml:space="preserve"> это предусмотрено уставом муниципального образования, по собственной инициативе в соответствии с действующим законодательством и муниципальными правовыми актами.</w:t>
      </w:r>
    </w:p>
    <w:p w:rsidR="00294D03" w:rsidRPr="00445F95" w:rsidRDefault="00294D03" w:rsidP="00445F95">
      <w:pPr>
        <w:pStyle w:val="ConsPlusNormal"/>
        <w:ind w:firstLine="709"/>
        <w:jc w:val="both"/>
        <w:rPr>
          <w:sz w:val="28"/>
          <w:szCs w:val="28"/>
        </w:rPr>
      </w:pPr>
      <w:r w:rsidRPr="00445F95">
        <w:rPr>
          <w:sz w:val="28"/>
          <w:szCs w:val="28"/>
        </w:rPr>
        <w:t>4.2. На кладбищах могут создаваться участки для погребения умерших одной веры.</w:t>
      </w:r>
    </w:p>
    <w:p w:rsidR="00294D03" w:rsidRPr="00445F95" w:rsidRDefault="00294D03" w:rsidP="00445F95">
      <w:pPr>
        <w:pStyle w:val="ConsPlusNormal"/>
        <w:ind w:firstLine="709"/>
        <w:jc w:val="both"/>
        <w:rPr>
          <w:sz w:val="28"/>
          <w:szCs w:val="28"/>
        </w:rPr>
      </w:pPr>
      <w:r w:rsidRPr="00445F95">
        <w:rPr>
          <w:sz w:val="28"/>
          <w:szCs w:val="28"/>
        </w:rPr>
        <w:t xml:space="preserve">4.3. </w:t>
      </w:r>
      <w:proofErr w:type="gramStart"/>
      <w:r w:rsidRPr="00445F95">
        <w:rPr>
          <w:sz w:val="28"/>
          <w:szCs w:val="28"/>
        </w:rPr>
        <w:t>На кладбищах могут создаваться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 и боевых действий, лиц, уволенных с военной службы, если это не противоречит волеизъявлению указанных лиц или пожеланию супруга</w:t>
      </w:r>
      <w:proofErr w:type="gramEnd"/>
      <w:r w:rsidRPr="00445F95">
        <w:rPr>
          <w:sz w:val="28"/>
          <w:szCs w:val="28"/>
        </w:rPr>
        <w:t>, или иных родственников.</w:t>
      </w:r>
    </w:p>
    <w:p w:rsidR="00294D03" w:rsidRPr="00445F95" w:rsidRDefault="00294D03" w:rsidP="00445F95">
      <w:pPr>
        <w:pStyle w:val="ConsPlusNormal"/>
        <w:ind w:firstLine="709"/>
        <w:jc w:val="both"/>
        <w:rPr>
          <w:sz w:val="28"/>
          <w:szCs w:val="28"/>
        </w:rPr>
      </w:pPr>
      <w:r w:rsidRPr="00445F95">
        <w:rPr>
          <w:sz w:val="28"/>
          <w:szCs w:val="28"/>
        </w:rPr>
        <w:t>4.4. Территория кладбища должна содержать следующие функциональные зоны:</w:t>
      </w:r>
    </w:p>
    <w:p w:rsidR="00294D03" w:rsidRPr="00445F95" w:rsidRDefault="00294D03" w:rsidP="00445F95">
      <w:pPr>
        <w:pStyle w:val="ConsPlusNormal"/>
        <w:ind w:firstLine="709"/>
        <w:jc w:val="both"/>
        <w:rPr>
          <w:sz w:val="28"/>
          <w:szCs w:val="28"/>
        </w:rPr>
      </w:pPr>
      <w:r w:rsidRPr="00445F95">
        <w:rPr>
          <w:sz w:val="28"/>
          <w:szCs w:val="28"/>
        </w:rPr>
        <w:t>входная зона;</w:t>
      </w:r>
    </w:p>
    <w:p w:rsidR="00294D03" w:rsidRPr="00445F95" w:rsidRDefault="00294D03" w:rsidP="00445F95">
      <w:pPr>
        <w:pStyle w:val="ConsPlusNormal"/>
        <w:ind w:firstLine="709"/>
        <w:jc w:val="both"/>
        <w:rPr>
          <w:sz w:val="28"/>
          <w:szCs w:val="28"/>
        </w:rPr>
      </w:pPr>
      <w:r w:rsidRPr="00445F95">
        <w:rPr>
          <w:sz w:val="28"/>
          <w:szCs w:val="28"/>
        </w:rPr>
        <w:t>ритуальная зона;</w:t>
      </w:r>
    </w:p>
    <w:p w:rsidR="00294D03" w:rsidRPr="00445F95" w:rsidRDefault="00294D03" w:rsidP="00445F95">
      <w:pPr>
        <w:pStyle w:val="ConsPlusNormal"/>
        <w:ind w:firstLine="709"/>
        <w:jc w:val="both"/>
        <w:rPr>
          <w:sz w:val="28"/>
          <w:szCs w:val="28"/>
        </w:rPr>
      </w:pPr>
      <w:r w:rsidRPr="00445F95">
        <w:rPr>
          <w:sz w:val="28"/>
          <w:szCs w:val="28"/>
        </w:rPr>
        <w:t>административно-хозяйственная зона;</w:t>
      </w:r>
    </w:p>
    <w:p w:rsidR="00294D03" w:rsidRPr="00445F95" w:rsidRDefault="00294D03" w:rsidP="00445F95">
      <w:pPr>
        <w:pStyle w:val="ConsPlusNormal"/>
        <w:ind w:firstLine="709"/>
        <w:jc w:val="both"/>
        <w:rPr>
          <w:sz w:val="28"/>
          <w:szCs w:val="28"/>
        </w:rPr>
      </w:pPr>
      <w:r w:rsidRPr="00445F95">
        <w:rPr>
          <w:sz w:val="28"/>
          <w:szCs w:val="28"/>
        </w:rPr>
        <w:t>зона захоронений;</w:t>
      </w:r>
    </w:p>
    <w:p w:rsidR="00294D03" w:rsidRPr="00445F95" w:rsidRDefault="00294D03" w:rsidP="00445F95">
      <w:pPr>
        <w:pStyle w:val="ConsPlusNormal"/>
        <w:ind w:firstLine="709"/>
        <w:jc w:val="both"/>
        <w:rPr>
          <w:sz w:val="28"/>
          <w:szCs w:val="28"/>
        </w:rPr>
      </w:pPr>
      <w:r w:rsidRPr="00445F95">
        <w:rPr>
          <w:sz w:val="28"/>
          <w:szCs w:val="28"/>
        </w:rPr>
        <w:t>зона "моральной" (зеленой) защиты.</w:t>
      </w:r>
    </w:p>
    <w:p w:rsidR="00294D03" w:rsidRPr="00445F95" w:rsidRDefault="00294D03" w:rsidP="00445F95">
      <w:pPr>
        <w:pStyle w:val="ConsPlusNormal"/>
        <w:ind w:firstLine="709"/>
        <w:jc w:val="both"/>
        <w:rPr>
          <w:sz w:val="28"/>
          <w:szCs w:val="28"/>
        </w:rPr>
      </w:pPr>
      <w:r w:rsidRPr="00445F95">
        <w:rPr>
          <w:sz w:val="28"/>
          <w:szCs w:val="28"/>
        </w:rPr>
        <w:t xml:space="preserve">4.5. Входная зона должна иметь </w:t>
      </w:r>
      <w:proofErr w:type="gramStart"/>
      <w:r w:rsidRPr="00445F95">
        <w:rPr>
          <w:sz w:val="28"/>
          <w:szCs w:val="28"/>
        </w:rPr>
        <w:t>раздельные</w:t>
      </w:r>
      <w:proofErr w:type="gramEnd"/>
      <w:r w:rsidRPr="00445F95">
        <w:rPr>
          <w:sz w:val="28"/>
          <w:szCs w:val="28"/>
        </w:rPr>
        <w:t xml:space="preserve"> въезд и выезд для хозяйственного и специализированного (ритуального) транспорта, а также раздельные вход и выход для посетителей.</w:t>
      </w:r>
    </w:p>
    <w:p w:rsidR="00294D03" w:rsidRPr="00445F95" w:rsidRDefault="00294D03" w:rsidP="00445F95">
      <w:pPr>
        <w:pStyle w:val="ConsPlusNormal"/>
        <w:ind w:firstLine="709"/>
        <w:jc w:val="both"/>
        <w:rPr>
          <w:sz w:val="28"/>
          <w:szCs w:val="28"/>
        </w:rPr>
      </w:pPr>
      <w:r w:rsidRPr="00445F95">
        <w:rPr>
          <w:sz w:val="28"/>
          <w:szCs w:val="28"/>
        </w:rPr>
        <w:t>4.6. В ритуальной зоне предусматривается наличие зданий и сооружений для проведения траурных обрядов и прощания, поминовения, магазинов (салонов) ритуальных принадлежностей, культовых зданий, памятников общественного значения, площадок для отдыха и другие объекты.</w:t>
      </w:r>
    </w:p>
    <w:p w:rsidR="00294D03" w:rsidRPr="00445F95" w:rsidRDefault="00294D03" w:rsidP="00445F95">
      <w:pPr>
        <w:pStyle w:val="ConsPlusNormal"/>
        <w:ind w:firstLine="709"/>
        <w:jc w:val="both"/>
        <w:rPr>
          <w:sz w:val="28"/>
          <w:szCs w:val="28"/>
        </w:rPr>
      </w:pPr>
      <w:r w:rsidRPr="00445F95">
        <w:rPr>
          <w:sz w:val="28"/>
          <w:szCs w:val="28"/>
        </w:rPr>
        <w:t>4.7. В административно-хозяйственной зоне могут размещаться здания административно-хозяйственного назначения, склады, стоянки машин и механизмов для обслуживания кладбища, общественные туалеты.</w:t>
      </w:r>
    </w:p>
    <w:p w:rsidR="00294D03" w:rsidRPr="00445F95" w:rsidRDefault="00294D03" w:rsidP="00445F95">
      <w:pPr>
        <w:pStyle w:val="ConsPlusNormal"/>
        <w:ind w:firstLine="709"/>
        <w:jc w:val="both"/>
        <w:rPr>
          <w:sz w:val="28"/>
          <w:szCs w:val="28"/>
        </w:rPr>
      </w:pPr>
      <w:r w:rsidRPr="00445F95">
        <w:rPr>
          <w:sz w:val="28"/>
          <w:szCs w:val="28"/>
        </w:rPr>
        <w:t>4.8. Зона захоронений является основной функциональной частью кладбища, которая делится на кварталы и участки, обозначенные буквами и цифрами, указанными на квартальных столбах.</w:t>
      </w:r>
    </w:p>
    <w:p w:rsidR="00294D03" w:rsidRPr="00445F95" w:rsidRDefault="00294D03" w:rsidP="00445F95">
      <w:pPr>
        <w:pStyle w:val="ConsPlusNormal"/>
        <w:ind w:firstLine="709"/>
        <w:jc w:val="both"/>
        <w:rPr>
          <w:sz w:val="28"/>
          <w:szCs w:val="28"/>
        </w:rPr>
      </w:pPr>
      <w:r w:rsidRPr="00445F95">
        <w:rPr>
          <w:sz w:val="28"/>
          <w:szCs w:val="28"/>
        </w:rPr>
        <w:t>4.9. Площадь мест захоронения должна составлять не менее 65-75% общей площади кладбища.</w:t>
      </w:r>
    </w:p>
    <w:p w:rsidR="00294D03" w:rsidRPr="00445F95" w:rsidRDefault="00294D03" w:rsidP="00445F95">
      <w:pPr>
        <w:pStyle w:val="ConsPlusNormal"/>
        <w:ind w:firstLine="709"/>
        <w:jc w:val="both"/>
        <w:rPr>
          <w:sz w:val="28"/>
          <w:szCs w:val="28"/>
        </w:rPr>
      </w:pPr>
      <w:r w:rsidRPr="00445F95">
        <w:rPr>
          <w:sz w:val="28"/>
          <w:szCs w:val="28"/>
        </w:rPr>
        <w:t>4.10. На территории кладбища устраивается дорога, имеющая хозяйственное значение: вдоль нее размещаются туалеты, мусоросборники.</w:t>
      </w:r>
    </w:p>
    <w:p w:rsidR="00294D03" w:rsidRPr="00445F95" w:rsidRDefault="00294D03" w:rsidP="00445F95">
      <w:pPr>
        <w:pStyle w:val="ConsPlusNormal"/>
        <w:ind w:firstLine="709"/>
        <w:jc w:val="both"/>
        <w:rPr>
          <w:sz w:val="28"/>
          <w:szCs w:val="28"/>
        </w:rPr>
      </w:pPr>
      <w:r w:rsidRPr="00445F95">
        <w:rPr>
          <w:sz w:val="28"/>
          <w:szCs w:val="28"/>
        </w:rPr>
        <w:lastRenderedPageBreak/>
        <w:t>4.11. Территория кладбища должна иметь ограду.</w:t>
      </w:r>
    </w:p>
    <w:p w:rsidR="00294D03" w:rsidRPr="00445F95" w:rsidRDefault="00294D03" w:rsidP="00445F95">
      <w:pPr>
        <w:pStyle w:val="ConsPlusNormal"/>
        <w:ind w:firstLine="709"/>
        <w:jc w:val="both"/>
        <w:rPr>
          <w:sz w:val="28"/>
          <w:szCs w:val="28"/>
        </w:rPr>
      </w:pPr>
      <w:r w:rsidRPr="00445F95">
        <w:rPr>
          <w:sz w:val="28"/>
          <w:szCs w:val="28"/>
        </w:rPr>
        <w:t>4.12. Вороты кладбища должны обеспечивать беспрепятственный проезд автокатафалка.</w:t>
      </w:r>
    </w:p>
    <w:p w:rsidR="00294D03" w:rsidRPr="00445F95" w:rsidRDefault="00294D03" w:rsidP="00445F95">
      <w:pPr>
        <w:pStyle w:val="ConsPlusNormal"/>
        <w:ind w:firstLine="709"/>
        <w:jc w:val="both"/>
        <w:rPr>
          <w:sz w:val="28"/>
          <w:szCs w:val="28"/>
        </w:rPr>
      </w:pPr>
      <w:r w:rsidRPr="00445F95">
        <w:rPr>
          <w:sz w:val="28"/>
          <w:szCs w:val="28"/>
        </w:rPr>
        <w:t>4.13. Территория кладбища оборудуется:</w:t>
      </w:r>
    </w:p>
    <w:p w:rsidR="00294D03" w:rsidRPr="00445F95" w:rsidRDefault="00294D03" w:rsidP="00445F95">
      <w:pPr>
        <w:pStyle w:val="ConsPlusNormal"/>
        <w:ind w:firstLine="709"/>
        <w:jc w:val="both"/>
        <w:rPr>
          <w:sz w:val="28"/>
          <w:szCs w:val="28"/>
        </w:rPr>
      </w:pPr>
      <w:r w:rsidRPr="00445F95">
        <w:rPr>
          <w:sz w:val="28"/>
          <w:szCs w:val="28"/>
        </w:rPr>
        <w:t>- указателями номеров участков (кварталов), участков захоронений, дорожек, расположения зданий и сооружений, общественных туалетов и т.д.;</w:t>
      </w:r>
    </w:p>
    <w:p w:rsidR="00294D03" w:rsidRPr="00445F95" w:rsidRDefault="00294D03" w:rsidP="00445F95">
      <w:pPr>
        <w:pStyle w:val="ConsPlusNormal"/>
        <w:ind w:firstLine="709"/>
        <w:jc w:val="both"/>
        <w:rPr>
          <w:sz w:val="28"/>
          <w:szCs w:val="28"/>
        </w:rPr>
      </w:pPr>
      <w:r w:rsidRPr="00445F95">
        <w:rPr>
          <w:sz w:val="28"/>
          <w:szCs w:val="28"/>
        </w:rPr>
        <w:t>- общественными туалетами;</w:t>
      </w:r>
    </w:p>
    <w:p w:rsidR="00294D03" w:rsidRPr="00445F95" w:rsidRDefault="00294D03" w:rsidP="00445F95">
      <w:pPr>
        <w:pStyle w:val="ConsPlusNormal"/>
        <w:ind w:firstLine="709"/>
        <w:jc w:val="both"/>
        <w:rPr>
          <w:sz w:val="28"/>
          <w:szCs w:val="28"/>
        </w:rPr>
      </w:pPr>
      <w:r w:rsidRPr="00445F95">
        <w:rPr>
          <w:sz w:val="28"/>
          <w:szCs w:val="28"/>
        </w:rPr>
        <w:t>- урнами для сбора мелкого мусора вдоль пешеходных дорожек;</w:t>
      </w:r>
    </w:p>
    <w:p w:rsidR="00294D03" w:rsidRPr="00445F95" w:rsidRDefault="00294D03" w:rsidP="00445F95">
      <w:pPr>
        <w:pStyle w:val="ConsPlusNormal"/>
        <w:ind w:firstLine="709"/>
        <w:jc w:val="both"/>
        <w:rPr>
          <w:sz w:val="28"/>
          <w:szCs w:val="28"/>
        </w:rPr>
      </w:pPr>
      <w:r w:rsidRPr="00445F95">
        <w:rPr>
          <w:sz w:val="28"/>
          <w:szCs w:val="28"/>
        </w:rPr>
        <w:t>- кранами для полива зеленых насаждений;</w:t>
      </w:r>
    </w:p>
    <w:p w:rsidR="00294D03" w:rsidRPr="00445F95" w:rsidRDefault="00294D03" w:rsidP="00445F95">
      <w:pPr>
        <w:pStyle w:val="ConsPlusNormal"/>
        <w:ind w:firstLine="709"/>
        <w:jc w:val="both"/>
        <w:rPr>
          <w:sz w:val="28"/>
          <w:szCs w:val="28"/>
        </w:rPr>
      </w:pPr>
      <w:r w:rsidRPr="00445F95">
        <w:rPr>
          <w:sz w:val="28"/>
          <w:szCs w:val="28"/>
        </w:rPr>
        <w:t>- территорией для складирования и временного хранения мусора;</w:t>
      </w:r>
    </w:p>
    <w:p w:rsidR="00294D03" w:rsidRPr="00445F95" w:rsidRDefault="00294D03" w:rsidP="00445F95">
      <w:pPr>
        <w:pStyle w:val="ConsPlusNormal"/>
        <w:ind w:firstLine="709"/>
        <w:jc w:val="both"/>
        <w:rPr>
          <w:sz w:val="28"/>
          <w:szCs w:val="28"/>
        </w:rPr>
      </w:pPr>
      <w:r w:rsidRPr="00445F95">
        <w:rPr>
          <w:sz w:val="28"/>
          <w:szCs w:val="28"/>
        </w:rPr>
        <w:t>-контейнерами для складирования мусора на пересечении межквартальных дорожек, установленными на специальных площадках.</w:t>
      </w:r>
    </w:p>
    <w:p w:rsidR="00294D03" w:rsidRPr="00445F95" w:rsidRDefault="00294D03" w:rsidP="00445F95">
      <w:pPr>
        <w:pStyle w:val="ConsPlusNormal"/>
        <w:ind w:firstLine="709"/>
        <w:jc w:val="both"/>
        <w:rPr>
          <w:sz w:val="28"/>
          <w:szCs w:val="28"/>
        </w:rPr>
      </w:pPr>
      <w:r w:rsidRPr="00445F95">
        <w:rPr>
          <w:sz w:val="28"/>
          <w:szCs w:val="28"/>
        </w:rPr>
        <w:t>4.14. Прилегающая к кладбищу территория должна быть благоустроена и иметь место для стоянки автотранспорта.</w:t>
      </w:r>
    </w:p>
    <w:p w:rsidR="00294D03" w:rsidRPr="00445F95" w:rsidRDefault="00294D03" w:rsidP="00445F95">
      <w:pPr>
        <w:pStyle w:val="ConsPlusNormal"/>
        <w:ind w:firstLine="709"/>
        <w:jc w:val="both"/>
        <w:rPr>
          <w:sz w:val="28"/>
          <w:szCs w:val="28"/>
        </w:rPr>
      </w:pPr>
      <w:r w:rsidRPr="00445F95">
        <w:rPr>
          <w:sz w:val="28"/>
          <w:szCs w:val="28"/>
        </w:rPr>
        <w:t>Перед входом на кладбище размещается площадка для ожидания и сбора родственников, сопровождающих траурную процессию.</w:t>
      </w:r>
    </w:p>
    <w:p w:rsidR="00294D03" w:rsidRPr="00445F95" w:rsidRDefault="00294D03" w:rsidP="00445F95">
      <w:pPr>
        <w:pStyle w:val="ConsPlusNormal"/>
        <w:ind w:firstLine="709"/>
        <w:jc w:val="both"/>
        <w:rPr>
          <w:sz w:val="28"/>
          <w:szCs w:val="28"/>
        </w:rPr>
      </w:pPr>
      <w:r w:rsidRPr="00445F95">
        <w:rPr>
          <w:sz w:val="28"/>
          <w:szCs w:val="28"/>
        </w:rPr>
        <w:t>4.15. Не допускается устройство захоронений в разрывах между могилами на участке, на обочинах дорог и в пределах санитарно - защитных зон.</w:t>
      </w:r>
    </w:p>
    <w:p w:rsidR="00294D03" w:rsidRPr="00445F95" w:rsidRDefault="00294D03" w:rsidP="00445F95">
      <w:pPr>
        <w:pStyle w:val="ConsPlusNormal"/>
        <w:ind w:firstLine="709"/>
        <w:jc w:val="both"/>
        <w:rPr>
          <w:sz w:val="28"/>
          <w:szCs w:val="28"/>
        </w:rPr>
      </w:pPr>
      <w:r w:rsidRPr="00445F95">
        <w:rPr>
          <w:sz w:val="28"/>
          <w:szCs w:val="28"/>
        </w:rPr>
        <w:t>4.16. Проходы между рядами участков земли для захоронения умерших должны составлять не менее 0,5 метра.</w:t>
      </w:r>
    </w:p>
    <w:p w:rsidR="00294D03" w:rsidRPr="00445F95" w:rsidRDefault="00294D03" w:rsidP="00445F95">
      <w:pPr>
        <w:pStyle w:val="ConsPlusNormal"/>
        <w:ind w:firstLine="709"/>
        <w:jc w:val="both"/>
        <w:rPr>
          <w:sz w:val="28"/>
          <w:szCs w:val="28"/>
        </w:rPr>
      </w:pPr>
      <w:r w:rsidRPr="00445F95">
        <w:rPr>
          <w:sz w:val="28"/>
          <w:szCs w:val="28"/>
        </w:rPr>
        <w:t>4.17. Размер места захоронения (могилы) на участке земли на 1 погребение должно быть не менее 1,5 м по ширине и 2,5 м по длине.</w:t>
      </w:r>
    </w:p>
    <w:p w:rsidR="00294D03" w:rsidRPr="00445F95" w:rsidRDefault="00294D03" w:rsidP="00445F95">
      <w:pPr>
        <w:pStyle w:val="ConsPlusNormal"/>
        <w:ind w:firstLine="709"/>
        <w:jc w:val="both"/>
        <w:rPr>
          <w:sz w:val="28"/>
          <w:szCs w:val="28"/>
        </w:rPr>
      </w:pPr>
      <w:r w:rsidRPr="00445F95">
        <w:rPr>
          <w:sz w:val="28"/>
          <w:szCs w:val="28"/>
        </w:rPr>
        <w:t>Глубина могилы должна быть не более 2,5 м и не менее 1,5 м. Во всех случаях отметка дна могилы должна быть на 0,5 м выше уровня стояния грунтовых вод.</w:t>
      </w:r>
    </w:p>
    <w:p w:rsidR="00294D03" w:rsidRPr="00445F95" w:rsidRDefault="00294D03" w:rsidP="00445F95">
      <w:pPr>
        <w:pStyle w:val="ConsPlusNormal"/>
        <w:ind w:firstLine="709"/>
        <w:jc w:val="both"/>
        <w:rPr>
          <w:sz w:val="28"/>
          <w:szCs w:val="28"/>
        </w:rPr>
      </w:pPr>
      <w:r w:rsidRPr="00445F95">
        <w:rPr>
          <w:sz w:val="28"/>
          <w:szCs w:val="28"/>
        </w:rPr>
        <w:t>Над могилой должна быть устроена земельная насыпь высотой 0,5 метра от поверхности земли или надмогильная плита.</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5. Порядок деятельности и содержания кладбищ</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5.1. Кладбища открыты для посещения ежедневно с мая по сентябрь с 9.00 до 19.00 часов и с октября по апрель с 9.00 до 17.00 часов.</w:t>
      </w:r>
    </w:p>
    <w:p w:rsidR="00294D03" w:rsidRPr="00445F95" w:rsidRDefault="00294D03" w:rsidP="00445F95">
      <w:pPr>
        <w:pStyle w:val="ConsPlusNormal"/>
        <w:ind w:firstLine="709"/>
        <w:jc w:val="both"/>
        <w:rPr>
          <w:sz w:val="28"/>
          <w:szCs w:val="28"/>
        </w:rPr>
      </w:pPr>
      <w:r w:rsidRPr="00445F95">
        <w:rPr>
          <w:sz w:val="28"/>
          <w:szCs w:val="28"/>
        </w:rPr>
        <w:t>Погребение умерших производится на кладбищах ежедневно с 10.00 до 16.00 часов.</w:t>
      </w:r>
    </w:p>
    <w:p w:rsidR="00294D03" w:rsidRPr="00445F95" w:rsidRDefault="00294D03" w:rsidP="00445F95">
      <w:pPr>
        <w:pStyle w:val="ConsPlusNormal"/>
        <w:ind w:firstLine="709"/>
        <w:jc w:val="both"/>
        <w:rPr>
          <w:sz w:val="28"/>
          <w:szCs w:val="28"/>
        </w:rPr>
      </w:pPr>
      <w:r w:rsidRPr="00445F95">
        <w:rPr>
          <w:sz w:val="28"/>
          <w:szCs w:val="28"/>
        </w:rPr>
        <w:t>5.2. На территории кладбища посетители должны соблюдать общественный порядок и тишину.</w:t>
      </w:r>
    </w:p>
    <w:p w:rsidR="00294D03" w:rsidRPr="00445F95" w:rsidRDefault="00294D03" w:rsidP="00445F95">
      <w:pPr>
        <w:pStyle w:val="ConsPlusNormal"/>
        <w:ind w:firstLine="709"/>
        <w:jc w:val="both"/>
        <w:rPr>
          <w:sz w:val="28"/>
          <w:szCs w:val="28"/>
        </w:rPr>
      </w:pPr>
      <w:r w:rsidRPr="00445F95">
        <w:rPr>
          <w:sz w:val="28"/>
          <w:szCs w:val="28"/>
        </w:rPr>
        <w:t>5.3. Посетители кладбища имеют право:</w:t>
      </w:r>
    </w:p>
    <w:p w:rsidR="00294D03" w:rsidRPr="00445F95" w:rsidRDefault="00294D03" w:rsidP="00445F95">
      <w:pPr>
        <w:pStyle w:val="ConsPlusNormal"/>
        <w:ind w:firstLine="709"/>
        <w:jc w:val="both"/>
        <w:rPr>
          <w:sz w:val="28"/>
          <w:szCs w:val="28"/>
        </w:rPr>
      </w:pPr>
      <w:r w:rsidRPr="00445F95">
        <w:rPr>
          <w:sz w:val="28"/>
          <w:szCs w:val="28"/>
        </w:rPr>
        <w:t>- пользоваться инвентарем, выдаваемым уполномоченным органом, для ухода за захоронениями;</w:t>
      </w:r>
    </w:p>
    <w:p w:rsidR="00294D03" w:rsidRPr="00445F95" w:rsidRDefault="00294D03" w:rsidP="00445F95">
      <w:pPr>
        <w:pStyle w:val="ConsPlusNormal"/>
        <w:ind w:firstLine="709"/>
        <w:jc w:val="both"/>
        <w:rPr>
          <w:sz w:val="28"/>
          <w:szCs w:val="28"/>
        </w:rPr>
      </w:pPr>
      <w:r w:rsidRPr="00445F95">
        <w:rPr>
          <w:sz w:val="28"/>
          <w:szCs w:val="28"/>
        </w:rPr>
        <w:t>- устанавливать надмогильные сооружения в соответствии с требованиями к оформлению места захоронения;</w:t>
      </w:r>
    </w:p>
    <w:p w:rsidR="00294D03" w:rsidRPr="00445F95" w:rsidRDefault="00294D03" w:rsidP="00445F95">
      <w:pPr>
        <w:pStyle w:val="ConsPlusNormal"/>
        <w:ind w:firstLine="709"/>
        <w:jc w:val="both"/>
        <w:rPr>
          <w:sz w:val="28"/>
          <w:szCs w:val="28"/>
        </w:rPr>
      </w:pPr>
      <w:r w:rsidRPr="00445F95">
        <w:rPr>
          <w:sz w:val="28"/>
          <w:szCs w:val="28"/>
        </w:rPr>
        <w:t>- сажать цветы на месте захоронений;</w:t>
      </w:r>
    </w:p>
    <w:p w:rsidR="00294D03" w:rsidRPr="00445F95" w:rsidRDefault="00294D03" w:rsidP="00445F95">
      <w:pPr>
        <w:pStyle w:val="ConsPlusNormal"/>
        <w:ind w:firstLine="709"/>
        <w:jc w:val="both"/>
        <w:rPr>
          <w:sz w:val="28"/>
          <w:szCs w:val="28"/>
        </w:rPr>
      </w:pPr>
      <w:r w:rsidRPr="00445F95">
        <w:rPr>
          <w:sz w:val="28"/>
          <w:szCs w:val="28"/>
        </w:rPr>
        <w:t>- сажать деревья в соответствии с проектом озеленения кладбища по согласованию с уполномоченным органом;</w:t>
      </w:r>
    </w:p>
    <w:p w:rsidR="00294D03" w:rsidRPr="00445F95" w:rsidRDefault="00294D03" w:rsidP="00445F95">
      <w:pPr>
        <w:pStyle w:val="ConsPlusNormal"/>
        <w:ind w:firstLine="709"/>
        <w:jc w:val="both"/>
        <w:rPr>
          <w:sz w:val="28"/>
          <w:szCs w:val="28"/>
        </w:rPr>
      </w:pPr>
      <w:r w:rsidRPr="00445F95">
        <w:rPr>
          <w:sz w:val="28"/>
          <w:szCs w:val="28"/>
        </w:rPr>
        <w:lastRenderedPageBreak/>
        <w:t>- беспрепятственно проезжать на территорию кладбища в случаях установки (замены) надмогильных сооружений.</w:t>
      </w:r>
    </w:p>
    <w:p w:rsidR="00294D03" w:rsidRPr="00445F95" w:rsidRDefault="00294D03" w:rsidP="00445F95">
      <w:pPr>
        <w:pStyle w:val="ConsPlusNormal"/>
        <w:ind w:firstLine="709"/>
        <w:jc w:val="both"/>
        <w:rPr>
          <w:sz w:val="28"/>
          <w:szCs w:val="28"/>
        </w:rPr>
      </w:pPr>
      <w:r w:rsidRPr="00445F95">
        <w:rPr>
          <w:sz w:val="28"/>
          <w:szCs w:val="28"/>
        </w:rPr>
        <w:t>5.4. На территории кладбища запрещается:</w:t>
      </w:r>
    </w:p>
    <w:p w:rsidR="00294D03" w:rsidRPr="00445F95" w:rsidRDefault="00294D03" w:rsidP="00445F95">
      <w:pPr>
        <w:pStyle w:val="ConsPlusNormal"/>
        <w:ind w:firstLine="709"/>
        <w:jc w:val="both"/>
        <w:rPr>
          <w:sz w:val="28"/>
          <w:szCs w:val="28"/>
        </w:rPr>
      </w:pPr>
      <w:r w:rsidRPr="00445F95">
        <w:rPr>
          <w:sz w:val="28"/>
          <w:szCs w:val="28"/>
        </w:rPr>
        <w:t>- причинять вред надмогильным сооружениям, оборудованию, сооружениям и зданиям, расположенным на кладбище, сорить;</w:t>
      </w:r>
    </w:p>
    <w:p w:rsidR="00294D03" w:rsidRPr="00445F95" w:rsidRDefault="00294D03" w:rsidP="00445F95">
      <w:pPr>
        <w:pStyle w:val="ConsPlusNormal"/>
        <w:ind w:firstLine="709"/>
        <w:jc w:val="both"/>
        <w:rPr>
          <w:sz w:val="28"/>
          <w:szCs w:val="28"/>
        </w:rPr>
      </w:pPr>
      <w:r w:rsidRPr="00445F95">
        <w:rPr>
          <w:sz w:val="28"/>
          <w:szCs w:val="28"/>
        </w:rPr>
        <w:t>- повреждать зеленые насаждения, рвать цветы, выгуливать собак и иных домашних животных;</w:t>
      </w:r>
    </w:p>
    <w:p w:rsidR="00294D03" w:rsidRPr="00445F95" w:rsidRDefault="00294D03" w:rsidP="00445F95">
      <w:pPr>
        <w:pStyle w:val="ConsPlusNormal"/>
        <w:ind w:firstLine="709"/>
        <w:jc w:val="both"/>
        <w:rPr>
          <w:sz w:val="28"/>
          <w:szCs w:val="28"/>
        </w:rPr>
      </w:pPr>
      <w:r w:rsidRPr="00445F95">
        <w:rPr>
          <w:sz w:val="28"/>
          <w:szCs w:val="28"/>
        </w:rPr>
        <w:t xml:space="preserve">- разводить костры, добывать песок, глину и грунт, резать дерн, складировать мусор, опавшие листья и ветки в </w:t>
      </w:r>
      <w:proofErr w:type="spellStart"/>
      <w:r w:rsidRPr="00445F95">
        <w:rPr>
          <w:sz w:val="28"/>
          <w:szCs w:val="28"/>
        </w:rPr>
        <w:t>неотведенных</w:t>
      </w:r>
      <w:proofErr w:type="spellEnd"/>
      <w:r w:rsidRPr="00445F95">
        <w:rPr>
          <w:sz w:val="28"/>
          <w:szCs w:val="28"/>
        </w:rPr>
        <w:t xml:space="preserve"> для этого местах;</w:t>
      </w:r>
    </w:p>
    <w:p w:rsidR="00294D03" w:rsidRPr="00445F95" w:rsidRDefault="00294D03" w:rsidP="00445F95">
      <w:pPr>
        <w:pStyle w:val="ConsPlusNormal"/>
        <w:ind w:firstLine="709"/>
        <w:jc w:val="both"/>
        <w:rPr>
          <w:sz w:val="28"/>
          <w:szCs w:val="28"/>
        </w:rPr>
      </w:pPr>
      <w:r w:rsidRPr="00445F95">
        <w:rPr>
          <w:sz w:val="28"/>
          <w:szCs w:val="28"/>
        </w:rPr>
        <w:t>- оставлять строительные материалы и мусор после обустройства могил и надмогильных сооружений;</w:t>
      </w:r>
    </w:p>
    <w:p w:rsidR="00294D03" w:rsidRPr="00445F95" w:rsidRDefault="00294D03" w:rsidP="00445F95">
      <w:pPr>
        <w:pStyle w:val="ConsPlusNormal"/>
        <w:ind w:firstLine="709"/>
        <w:jc w:val="both"/>
        <w:rPr>
          <w:sz w:val="28"/>
          <w:szCs w:val="28"/>
        </w:rPr>
      </w:pPr>
      <w:r w:rsidRPr="00445F95">
        <w:rPr>
          <w:sz w:val="28"/>
          <w:szCs w:val="28"/>
        </w:rPr>
        <w:t>- оставлять демонтированные надмогильные сооружения при их замене или осуществлении благоустройства на месте захоронения.</w:t>
      </w:r>
    </w:p>
    <w:p w:rsidR="00294D03" w:rsidRPr="00445F95" w:rsidRDefault="00294D03" w:rsidP="00445F95">
      <w:pPr>
        <w:pStyle w:val="ConsPlusNormal"/>
        <w:ind w:firstLine="709"/>
        <w:jc w:val="both"/>
        <w:rPr>
          <w:sz w:val="28"/>
          <w:szCs w:val="28"/>
        </w:rPr>
      </w:pPr>
      <w:r w:rsidRPr="00445F95">
        <w:rPr>
          <w:sz w:val="28"/>
          <w:szCs w:val="28"/>
        </w:rPr>
        <w:t>5.5. Работы по содержанию кладбищ включают в себя:</w:t>
      </w:r>
    </w:p>
    <w:p w:rsidR="00294D03" w:rsidRPr="00445F95" w:rsidRDefault="00294D03" w:rsidP="00445F95">
      <w:pPr>
        <w:pStyle w:val="ConsPlusNormal"/>
        <w:ind w:firstLine="709"/>
        <w:jc w:val="both"/>
        <w:rPr>
          <w:sz w:val="28"/>
          <w:szCs w:val="28"/>
        </w:rPr>
      </w:pPr>
      <w:r w:rsidRPr="00445F95">
        <w:rPr>
          <w:sz w:val="28"/>
          <w:szCs w:val="28"/>
        </w:rPr>
        <w:t>- содержание в исправном состоянии зданий, инженерных сооружений на территории кладбища и их ремонт;</w:t>
      </w:r>
    </w:p>
    <w:p w:rsidR="00294D03" w:rsidRPr="00445F95" w:rsidRDefault="00294D03" w:rsidP="00445F95">
      <w:pPr>
        <w:pStyle w:val="ConsPlusNormal"/>
        <w:ind w:firstLine="709"/>
        <w:jc w:val="both"/>
        <w:rPr>
          <w:sz w:val="28"/>
          <w:szCs w:val="28"/>
        </w:rPr>
      </w:pPr>
      <w:r w:rsidRPr="00445F95">
        <w:rPr>
          <w:sz w:val="28"/>
          <w:szCs w:val="28"/>
        </w:rPr>
        <w:t>- содержание в надлежащем порядке братских могил, памятников и могил, находящихся под охраной государства;</w:t>
      </w:r>
    </w:p>
    <w:p w:rsidR="00294D03" w:rsidRPr="00445F95" w:rsidRDefault="00294D03" w:rsidP="00445F95">
      <w:pPr>
        <w:pStyle w:val="ConsPlusNormal"/>
        <w:ind w:firstLine="709"/>
        <w:jc w:val="both"/>
        <w:rPr>
          <w:sz w:val="28"/>
          <w:szCs w:val="28"/>
        </w:rPr>
      </w:pPr>
      <w:r w:rsidRPr="00445F95">
        <w:rPr>
          <w:sz w:val="28"/>
          <w:szCs w:val="28"/>
        </w:rPr>
        <w:t>- содержание в надлежащем порядке участков для захоронения умерших, личность которых не установлена;</w:t>
      </w:r>
    </w:p>
    <w:p w:rsidR="00294D03" w:rsidRPr="00445F95" w:rsidRDefault="00294D03" w:rsidP="00445F95">
      <w:pPr>
        <w:pStyle w:val="ConsPlusNormal"/>
        <w:ind w:firstLine="709"/>
        <w:jc w:val="both"/>
        <w:rPr>
          <w:sz w:val="28"/>
          <w:szCs w:val="28"/>
        </w:rPr>
      </w:pPr>
      <w:r w:rsidRPr="00445F95">
        <w:rPr>
          <w:sz w:val="28"/>
          <w:szCs w:val="28"/>
        </w:rPr>
        <w:t>- уход за зелеными насаждениями вдоль дорог на всей территории кладбища;</w:t>
      </w:r>
    </w:p>
    <w:p w:rsidR="00294D03" w:rsidRPr="00445F95" w:rsidRDefault="00294D03" w:rsidP="00445F95">
      <w:pPr>
        <w:pStyle w:val="ConsPlusNormal"/>
        <w:ind w:firstLine="709"/>
        <w:jc w:val="both"/>
        <w:rPr>
          <w:sz w:val="28"/>
          <w:szCs w:val="28"/>
        </w:rPr>
      </w:pPr>
      <w:r w:rsidRPr="00445F95">
        <w:rPr>
          <w:sz w:val="28"/>
          <w:szCs w:val="28"/>
        </w:rPr>
        <w:t>- систематическая уборка территории кладбища, вывоз с территории кладбища мусора;</w:t>
      </w:r>
    </w:p>
    <w:p w:rsidR="00294D03" w:rsidRPr="00445F95" w:rsidRDefault="00294D03" w:rsidP="00445F95">
      <w:pPr>
        <w:pStyle w:val="ConsPlusNormal"/>
        <w:ind w:firstLine="709"/>
        <w:jc w:val="both"/>
        <w:rPr>
          <w:sz w:val="28"/>
          <w:szCs w:val="28"/>
        </w:rPr>
      </w:pPr>
      <w:r w:rsidRPr="00445F95">
        <w:rPr>
          <w:sz w:val="28"/>
          <w:szCs w:val="28"/>
        </w:rPr>
        <w:t>- обеспечение работы общественного туалета;</w:t>
      </w:r>
    </w:p>
    <w:p w:rsidR="00294D03" w:rsidRPr="00445F95" w:rsidRDefault="00294D03" w:rsidP="00445F95">
      <w:pPr>
        <w:pStyle w:val="ConsPlusNormal"/>
        <w:ind w:firstLine="709"/>
        <w:jc w:val="both"/>
        <w:rPr>
          <w:sz w:val="28"/>
          <w:szCs w:val="28"/>
        </w:rPr>
      </w:pPr>
      <w:r w:rsidRPr="00445F95">
        <w:rPr>
          <w:sz w:val="28"/>
          <w:szCs w:val="28"/>
        </w:rPr>
        <w:t>- обеспечение сохранности и исправности механизмов, машин, инвентаря;</w:t>
      </w:r>
    </w:p>
    <w:p w:rsidR="00294D03" w:rsidRPr="00445F95" w:rsidRDefault="00294D03" w:rsidP="00445F95">
      <w:pPr>
        <w:pStyle w:val="ConsPlusNormal"/>
        <w:ind w:firstLine="709"/>
        <w:jc w:val="both"/>
        <w:rPr>
          <w:sz w:val="28"/>
          <w:szCs w:val="28"/>
        </w:rPr>
      </w:pPr>
      <w:r w:rsidRPr="00445F95">
        <w:rPr>
          <w:sz w:val="28"/>
          <w:szCs w:val="28"/>
        </w:rPr>
        <w:t>- обеспечение пожарной безопасности;</w:t>
      </w:r>
    </w:p>
    <w:p w:rsidR="00294D03" w:rsidRPr="00445F95" w:rsidRDefault="00294D03" w:rsidP="00445F95">
      <w:pPr>
        <w:pStyle w:val="ConsPlusNormal"/>
        <w:ind w:firstLine="709"/>
        <w:jc w:val="both"/>
        <w:rPr>
          <w:sz w:val="28"/>
          <w:szCs w:val="28"/>
        </w:rPr>
      </w:pPr>
      <w:r w:rsidRPr="00445F95">
        <w:rPr>
          <w:sz w:val="28"/>
          <w:szCs w:val="28"/>
        </w:rPr>
        <w:t>- выполнение иных работ, предусмотренных действующим законодательством и муниципальным контрактом.</w:t>
      </w:r>
    </w:p>
    <w:p w:rsidR="00294D03" w:rsidRPr="00445F95" w:rsidRDefault="00294D03" w:rsidP="00445F95">
      <w:pPr>
        <w:pStyle w:val="ConsPlusNormal"/>
        <w:ind w:firstLine="709"/>
        <w:jc w:val="both"/>
        <w:rPr>
          <w:sz w:val="28"/>
          <w:szCs w:val="28"/>
        </w:rPr>
      </w:pPr>
      <w:r w:rsidRPr="00445F95">
        <w:rPr>
          <w:sz w:val="28"/>
          <w:szCs w:val="28"/>
        </w:rPr>
        <w:t xml:space="preserve">5.6. Финансирование выполнения работ по содержанию кладбищ является расходным обязательством Администрации </w:t>
      </w:r>
      <w:r w:rsidR="0059632F" w:rsidRPr="00445F95">
        <w:rPr>
          <w:sz w:val="28"/>
          <w:szCs w:val="28"/>
        </w:rPr>
        <w:t xml:space="preserve">Усть-Калманского </w:t>
      </w:r>
      <w:r w:rsidRPr="00445F95">
        <w:rPr>
          <w:sz w:val="28"/>
          <w:szCs w:val="28"/>
        </w:rPr>
        <w:t>района. Финансовое обеспечение осуществляется в пределах средств районного бюджета на соответствующий финансовый год.</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6. Ответственность за нарушение правил посещения кладбищ</w:t>
      </w:r>
    </w:p>
    <w:p w:rsidR="00294D03" w:rsidRPr="00445F95" w:rsidRDefault="00294D03" w:rsidP="00445F95">
      <w:pPr>
        <w:pStyle w:val="ConsPlusNormal"/>
        <w:ind w:firstLine="709"/>
        <w:jc w:val="both"/>
        <w:rPr>
          <w:sz w:val="28"/>
          <w:szCs w:val="28"/>
        </w:rPr>
      </w:pPr>
    </w:p>
    <w:p w:rsidR="00294D03" w:rsidRPr="00445F95" w:rsidRDefault="00294D03" w:rsidP="00445F95">
      <w:pPr>
        <w:pStyle w:val="ConsPlusNormal"/>
        <w:ind w:firstLine="709"/>
        <w:jc w:val="both"/>
        <w:rPr>
          <w:sz w:val="28"/>
          <w:szCs w:val="28"/>
        </w:rPr>
      </w:pPr>
      <w:r w:rsidRPr="00445F95">
        <w:rPr>
          <w:sz w:val="28"/>
          <w:szCs w:val="28"/>
        </w:rPr>
        <w:t>6.1. Лица, виновные в нарушении настоящего Положения деятельности общественных кладбищ,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w:t>
      </w:r>
    </w:p>
    <w:p w:rsidR="00DF4DB6" w:rsidRPr="00445F95" w:rsidRDefault="00DF4DB6" w:rsidP="00445F95">
      <w:pPr>
        <w:spacing w:line="240" w:lineRule="auto"/>
        <w:ind w:firstLine="709"/>
        <w:jc w:val="both"/>
        <w:rPr>
          <w:rFonts w:ascii="Times New Roman" w:hAnsi="Times New Roman" w:cs="Times New Roman"/>
          <w:sz w:val="28"/>
          <w:szCs w:val="28"/>
        </w:rPr>
      </w:pPr>
    </w:p>
    <w:sectPr w:rsidR="00DF4DB6" w:rsidRPr="00445F95" w:rsidSect="00445F9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352E9"/>
    <w:multiLevelType w:val="hybridMultilevel"/>
    <w:tmpl w:val="D80AADC6"/>
    <w:lvl w:ilvl="0" w:tplc="8C88B9C8">
      <w:start w:val="1"/>
      <w:numFmt w:val="decimal"/>
      <w:lvlText w:val="%1."/>
      <w:lvlJc w:val="left"/>
      <w:pPr>
        <w:ind w:left="1620" w:hanging="945"/>
      </w:pPr>
      <w:rPr>
        <w:rFonts w:cs="Times New Roman" w:hint="default"/>
        <w:sz w:val="28"/>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D03"/>
    <w:rsid w:val="0006533E"/>
    <w:rsid w:val="000F71FA"/>
    <w:rsid w:val="0023150B"/>
    <w:rsid w:val="00294D03"/>
    <w:rsid w:val="002B267D"/>
    <w:rsid w:val="00387BFB"/>
    <w:rsid w:val="003C27DD"/>
    <w:rsid w:val="003D1CD1"/>
    <w:rsid w:val="00445F95"/>
    <w:rsid w:val="004D2D32"/>
    <w:rsid w:val="004E7293"/>
    <w:rsid w:val="00503212"/>
    <w:rsid w:val="0059632F"/>
    <w:rsid w:val="006B4DC2"/>
    <w:rsid w:val="0080591F"/>
    <w:rsid w:val="00AB07C4"/>
    <w:rsid w:val="00B678AC"/>
    <w:rsid w:val="00C46A42"/>
    <w:rsid w:val="00C56AB6"/>
    <w:rsid w:val="00DF4DB6"/>
    <w:rsid w:val="00E20405"/>
    <w:rsid w:val="00E33658"/>
    <w:rsid w:val="00ED644D"/>
    <w:rsid w:val="00F25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D03"/>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ody Text"/>
    <w:basedOn w:val="a"/>
    <w:link w:val="a4"/>
    <w:uiPriority w:val="99"/>
    <w:rsid w:val="00B678AC"/>
    <w:pPr>
      <w:shd w:val="clear" w:color="auto" w:fill="FFFFFF"/>
      <w:spacing w:after="0" w:line="240" w:lineRule="atLeast"/>
    </w:pPr>
    <w:rPr>
      <w:rFonts w:ascii="Times New Roman" w:eastAsia="Arial Unicode MS" w:hAnsi="Times New Roman" w:cs="Times New Roman"/>
      <w:sz w:val="24"/>
      <w:szCs w:val="24"/>
    </w:rPr>
  </w:style>
  <w:style w:type="character" w:customStyle="1" w:styleId="a4">
    <w:name w:val="Основной текст Знак"/>
    <w:basedOn w:val="a0"/>
    <w:link w:val="a3"/>
    <w:uiPriority w:val="99"/>
    <w:rsid w:val="00B678AC"/>
    <w:rPr>
      <w:rFonts w:ascii="Times New Roman" w:eastAsia="Arial Unicode MS" w:hAnsi="Times New Roman" w:cs="Times New Roman"/>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Polina</cp:lastModifiedBy>
  <cp:revision>5</cp:revision>
  <cp:lastPrinted>2020-03-15T11:52:00Z</cp:lastPrinted>
  <dcterms:created xsi:type="dcterms:W3CDTF">2020-05-27T09:00:00Z</dcterms:created>
  <dcterms:modified xsi:type="dcterms:W3CDTF">2020-06-02T10:36:00Z</dcterms:modified>
</cp:coreProperties>
</file>