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BF" w:rsidRPr="009A31BF" w:rsidRDefault="009A31BF" w:rsidP="009A31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1BF">
        <w:rPr>
          <w:rFonts w:ascii="Times New Roman" w:hAnsi="Times New Roman"/>
          <w:sz w:val="28"/>
          <w:szCs w:val="28"/>
        </w:rPr>
        <w:t>Приложение № 1</w:t>
      </w:r>
    </w:p>
    <w:p w:rsidR="00717FD1" w:rsidRDefault="008B5C47" w:rsidP="0071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О Т Ч Ё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Т</w:t>
      </w:r>
      <w:r w:rsidR="00717FD1">
        <w:rPr>
          <w:rFonts w:ascii="Times New Roman" w:hAnsi="Times New Roman"/>
          <w:b/>
          <w:sz w:val="28"/>
          <w:szCs w:val="28"/>
        </w:rPr>
        <w:t xml:space="preserve"> 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о реализации </w:t>
      </w:r>
      <w:r w:rsidR="00717FD1">
        <w:rPr>
          <w:rFonts w:ascii="Times New Roman" w:hAnsi="Times New Roman"/>
          <w:b/>
          <w:sz w:val="28"/>
          <w:szCs w:val="28"/>
        </w:rPr>
        <w:t>Плана мероприятий по реализации</w:t>
      </w:r>
    </w:p>
    <w:p w:rsidR="00590AF4" w:rsidRPr="008343E4" w:rsidRDefault="00717FD1" w:rsidP="0071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20E2" w:rsidRPr="008343E4">
        <w:rPr>
          <w:rFonts w:ascii="Times New Roman" w:hAnsi="Times New Roman"/>
          <w:b/>
          <w:sz w:val="28"/>
          <w:szCs w:val="28"/>
        </w:rPr>
        <w:t>Стратегии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90AF4" w:rsidRPr="008343E4">
        <w:rPr>
          <w:rFonts w:ascii="Times New Roman" w:hAnsi="Times New Roman"/>
          <w:b/>
          <w:sz w:val="28"/>
          <w:szCs w:val="28"/>
        </w:rPr>
        <w:t>социально-экономического</w:t>
      </w:r>
      <w:proofErr w:type="gramEnd"/>
    </w:p>
    <w:p w:rsidR="00227CE6" w:rsidRPr="008343E4" w:rsidRDefault="00590AF4" w:rsidP="005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развития муниц</w:t>
      </w:r>
      <w:r w:rsidR="00366428">
        <w:rPr>
          <w:rFonts w:ascii="Times New Roman" w:hAnsi="Times New Roman"/>
          <w:b/>
          <w:sz w:val="28"/>
          <w:szCs w:val="28"/>
        </w:rPr>
        <w:t xml:space="preserve">ипального образования </w:t>
      </w:r>
      <w:proofErr w:type="spellStart"/>
      <w:r w:rsidR="00366428">
        <w:rPr>
          <w:rFonts w:ascii="Times New Roman" w:hAnsi="Times New Roman"/>
          <w:b/>
          <w:sz w:val="28"/>
          <w:szCs w:val="28"/>
        </w:rPr>
        <w:t>Усть-</w:t>
      </w:r>
      <w:r w:rsidR="0099183C">
        <w:rPr>
          <w:rFonts w:ascii="Times New Roman" w:hAnsi="Times New Roman"/>
          <w:b/>
          <w:sz w:val="28"/>
          <w:szCs w:val="28"/>
        </w:rPr>
        <w:t>Калманский</w:t>
      </w:r>
      <w:proofErr w:type="spellEnd"/>
      <w:r w:rsidR="00366428">
        <w:rPr>
          <w:rFonts w:ascii="Times New Roman" w:hAnsi="Times New Roman"/>
          <w:b/>
          <w:sz w:val="28"/>
          <w:szCs w:val="28"/>
        </w:rPr>
        <w:t xml:space="preserve"> </w:t>
      </w:r>
      <w:r w:rsidRPr="008343E4">
        <w:rPr>
          <w:rFonts w:ascii="Times New Roman" w:hAnsi="Times New Roman"/>
          <w:b/>
          <w:sz w:val="28"/>
          <w:szCs w:val="28"/>
        </w:rPr>
        <w:t xml:space="preserve"> район</w:t>
      </w:r>
      <w:r w:rsidR="000E2607" w:rsidRPr="008343E4">
        <w:rPr>
          <w:rFonts w:ascii="Times New Roman" w:hAnsi="Times New Roman"/>
          <w:b/>
          <w:sz w:val="28"/>
          <w:szCs w:val="28"/>
        </w:rPr>
        <w:t xml:space="preserve"> </w:t>
      </w:r>
    </w:p>
    <w:p w:rsidR="00590AF4" w:rsidRPr="008343E4" w:rsidRDefault="000E2607" w:rsidP="005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</w:t>
      </w:r>
      <w:r w:rsidRPr="008343E4">
        <w:rPr>
          <w:rFonts w:ascii="Times New Roman" w:hAnsi="Times New Roman"/>
          <w:b/>
          <w:sz w:val="28"/>
          <w:szCs w:val="28"/>
        </w:rPr>
        <w:t>на период до 20</w:t>
      </w:r>
      <w:r w:rsidR="00A420E2" w:rsidRPr="008343E4">
        <w:rPr>
          <w:rFonts w:ascii="Times New Roman" w:hAnsi="Times New Roman"/>
          <w:b/>
          <w:sz w:val="28"/>
          <w:szCs w:val="28"/>
        </w:rPr>
        <w:t>35</w:t>
      </w:r>
      <w:r w:rsidRPr="008343E4">
        <w:rPr>
          <w:rFonts w:ascii="Times New Roman" w:hAnsi="Times New Roman"/>
          <w:b/>
          <w:sz w:val="28"/>
          <w:szCs w:val="28"/>
        </w:rPr>
        <w:t xml:space="preserve"> года </w:t>
      </w:r>
      <w:r w:rsidR="00382787" w:rsidRPr="008343E4">
        <w:rPr>
          <w:rFonts w:ascii="Times New Roman" w:hAnsi="Times New Roman"/>
          <w:b/>
          <w:sz w:val="28"/>
          <w:szCs w:val="28"/>
        </w:rPr>
        <w:t>в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20</w:t>
      </w:r>
      <w:r w:rsidR="00366428">
        <w:rPr>
          <w:rFonts w:ascii="Times New Roman" w:hAnsi="Times New Roman"/>
          <w:b/>
          <w:sz w:val="28"/>
          <w:szCs w:val="28"/>
        </w:rPr>
        <w:t>21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год</w:t>
      </w:r>
      <w:r w:rsidR="00382787" w:rsidRPr="008343E4">
        <w:rPr>
          <w:rFonts w:ascii="Times New Roman" w:hAnsi="Times New Roman"/>
          <w:b/>
          <w:sz w:val="28"/>
          <w:szCs w:val="28"/>
        </w:rPr>
        <w:t>у</w:t>
      </w:r>
    </w:p>
    <w:p w:rsidR="00590AF4" w:rsidRPr="00D234BB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E2607" w:rsidRPr="00D03E35" w:rsidRDefault="00A420E2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Стратегия</w:t>
      </w:r>
      <w:r w:rsidR="00590AF4" w:rsidRPr="00D03E35">
        <w:rPr>
          <w:rFonts w:ascii="Times New Roman" w:hAnsi="Times New Roman"/>
          <w:sz w:val="32"/>
          <w:szCs w:val="32"/>
        </w:rPr>
        <w:t xml:space="preserve"> социально-эко</w:t>
      </w:r>
      <w:r w:rsidR="009A31BF" w:rsidRPr="00D03E35">
        <w:rPr>
          <w:rFonts w:ascii="Times New Roman" w:hAnsi="Times New Roman"/>
          <w:sz w:val="32"/>
          <w:szCs w:val="32"/>
        </w:rPr>
        <w:t xml:space="preserve">номического развития  </w:t>
      </w:r>
      <w:proofErr w:type="spellStart"/>
      <w:r w:rsidR="009A31BF" w:rsidRPr="00D03E35">
        <w:rPr>
          <w:rFonts w:ascii="Times New Roman" w:hAnsi="Times New Roman"/>
          <w:sz w:val="32"/>
          <w:szCs w:val="32"/>
        </w:rPr>
        <w:t>Усть-</w:t>
      </w:r>
      <w:r w:rsidR="0099183C" w:rsidRPr="00D03E35">
        <w:rPr>
          <w:rFonts w:ascii="Times New Roman" w:hAnsi="Times New Roman"/>
          <w:sz w:val="32"/>
          <w:szCs w:val="32"/>
        </w:rPr>
        <w:t>Калманского</w:t>
      </w:r>
      <w:proofErr w:type="spellEnd"/>
      <w:r w:rsidR="009A31BF" w:rsidRPr="00D03E35">
        <w:rPr>
          <w:rFonts w:ascii="Times New Roman" w:hAnsi="Times New Roman"/>
          <w:sz w:val="32"/>
          <w:szCs w:val="32"/>
        </w:rPr>
        <w:t xml:space="preserve"> </w:t>
      </w:r>
      <w:r w:rsidR="00590AF4" w:rsidRPr="00D03E35">
        <w:rPr>
          <w:rFonts w:ascii="Times New Roman" w:hAnsi="Times New Roman"/>
          <w:sz w:val="32"/>
          <w:szCs w:val="32"/>
        </w:rPr>
        <w:t xml:space="preserve"> района (далее </w:t>
      </w:r>
      <w:proofErr w:type="gramStart"/>
      <w:r w:rsidR="00590AF4" w:rsidRPr="00D03E35">
        <w:rPr>
          <w:rFonts w:ascii="Times New Roman" w:hAnsi="Times New Roman"/>
          <w:sz w:val="32"/>
          <w:szCs w:val="32"/>
        </w:rPr>
        <w:t>–</w:t>
      </w:r>
      <w:r w:rsidR="008343E4" w:rsidRPr="00D03E35">
        <w:rPr>
          <w:rFonts w:ascii="Times New Roman" w:hAnsi="Times New Roman"/>
          <w:sz w:val="32"/>
          <w:szCs w:val="32"/>
        </w:rPr>
        <w:t>«</w:t>
      </w:r>
      <w:proofErr w:type="gramEnd"/>
      <w:r w:rsidR="008343E4" w:rsidRPr="00D03E35">
        <w:rPr>
          <w:rFonts w:ascii="Times New Roman" w:hAnsi="Times New Roman"/>
          <w:sz w:val="32"/>
          <w:szCs w:val="32"/>
        </w:rPr>
        <w:t>Стратегия»</w:t>
      </w:r>
      <w:r w:rsidR="00590AF4" w:rsidRPr="00D03E35">
        <w:rPr>
          <w:rFonts w:ascii="Times New Roman" w:hAnsi="Times New Roman"/>
          <w:sz w:val="32"/>
          <w:szCs w:val="32"/>
        </w:rPr>
        <w:t>) разработана в 20</w:t>
      </w:r>
      <w:r w:rsidR="00366428" w:rsidRPr="00D03E35">
        <w:rPr>
          <w:rFonts w:ascii="Times New Roman" w:hAnsi="Times New Roman"/>
          <w:sz w:val="32"/>
          <w:szCs w:val="32"/>
        </w:rPr>
        <w:t>2</w:t>
      </w:r>
      <w:r w:rsidR="0099183C" w:rsidRPr="00D03E35">
        <w:rPr>
          <w:rFonts w:ascii="Times New Roman" w:hAnsi="Times New Roman"/>
          <w:sz w:val="32"/>
          <w:szCs w:val="32"/>
        </w:rPr>
        <w:t>1</w:t>
      </w:r>
      <w:r w:rsidR="00590AF4" w:rsidRPr="00D03E35">
        <w:rPr>
          <w:rFonts w:ascii="Times New Roman" w:hAnsi="Times New Roman"/>
          <w:sz w:val="32"/>
          <w:szCs w:val="32"/>
        </w:rPr>
        <w:t xml:space="preserve"> году и утверждена р</w:t>
      </w:r>
      <w:r w:rsidR="00590AF4" w:rsidRPr="00D03E35">
        <w:rPr>
          <w:rFonts w:ascii="Times New Roman" w:hAnsi="Times New Roman"/>
          <w:sz w:val="32"/>
          <w:szCs w:val="32"/>
        </w:rPr>
        <w:t>е</w:t>
      </w:r>
      <w:r w:rsidR="00590AF4" w:rsidRPr="00D03E35">
        <w:rPr>
          <w:rFonts w:ascii="Times New Roman" w:hAnsi="Times New Roman"/>
          <w:sz w:val="32"/>
          <w:szCs w:val="32"/>
        </w:rPr>
        <w:t xml:space="preserve">шением </w:t>
      </w:r>
      <w:r w:rsidR="00366428" w:rsidRPr="00D03E35">
        <w:rPr>
          <w:rFonts w:ascii="Times New Roman" w:hAnsi="Times New Roman"/>
          <w:sz w:val="32"/>
          <w:szCs w:val="32"/>
        </w:rPr>
        <w:t xml:space="preserve">районного Совета </w:t>
      </w:r>
      <w:r w:rsidR="00382787" w:rsidRPr="00D03E35">
        <w:rPr>
          <w:rFonts w:ascii="Times New Roman" w:hAnsi="Times New Roman"/>
          <w:sz w:val="32"/>
          <w:szCs w:val="32"/>
        </w:rPr>
        <w:t xml:space="preserve"> депутатов</w:t>
      </w:r>
      <w:r w:rsidR="00590AF4" w:rsidRPr="00D03E35">
        <w:rPr>
          <w:rFonts w:ascii="Times New Roman" w:hAnsi="Times New Roman"/>
          <w:sz w:val="32"/>
          <w:szCs w:val="32"/>
        </w:rPr>
        <w:t xml:space="preserve"> от </w:t>
      </w:r>
      <w:r w:rsidR="009C2C9D" w:rsidRPr="00D03E35">
        <w:rPr>
          <w:rFonts w:ascii="Times New Roman" w:hAnsi="Times New Roman"/>
          <w:sz w:val="32"/>
          <w:szCs w:val="32"/>
        </w:rPr>
        <w:t>11.06.2021</w:t>
      </w:r>
      <w:r w:rsidR="00382787" w:rsidRPr="00D03E35">
        <w:rPr>
          <w:rFonts w:ascii="Times New Roman" w:hAnsi="Times New Roman"/>
          <w:sz w:val="32"/>
          <w:szCs w:val="32"/>
        </w:rPr>
        <w:t xml:space="preserve"> </w:t>
      </w:r>
      <w:r w:rsidR="00366428" w:rsidRPr="00D03E35">
        <w:rPr>
          <w:rFonts w:ascii="Times New Roman" w:hAnsi="Times New Roman"/>
          <w:sz w:val="32"/>
          <w:szCs w:val="32"/>
        </w:rPr>
        <w:t xml:space="preserve">№ </w:t>
      </w:r>
      <w:r w:rsidR="009C2C9D" w:rsidRPr="00D03E35">
        <w:rPr>
          <w:rFonts w:ascii="Times New Roman" w:hAnsi="Times New Roman"/>
          <w:sz w:val="32"/>
          <w:szCs w:val="32"/>
        </w:rPr>
        <w:t>17</w:t>
      </w:r>
      <w:r w:rsidR="000E2607" w:rsidRPr="00D03E35">
        <w:rPr>
          <w:rFonts w:ascii="Times New Roman" w:hAnsi="Times New Roman"/>
          <w:sz w:val="32"/>
          <w:szCs w:val="32"/>
        </w:rPr>
        <w:t xml:space="preserve">. </w:t>
      </w:r>
    </w:p>
    <w:p w:rsidR="00590AF4" w:rsidRPr="00D03E35" w:rsidRDefault="00A420E2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Стратегия</w:t>
      </w:r>
      <w:r w:rsidR="00590AF4" w:rsidRPr="00D03E35">
        <w:rPr>
          <w:rFonts w:ascii="Times New Roman" w:hAnsi="Times New Roman"/>
          <w:sz w:val="32"/>
          <w:szCs w:val="32"/>
        </w:rPr>
        <w:t xml:space="preserve"> состоит из </w:t>
      </w:r>
      <w:r w:rsidR="00366428" w:rsidRPr="00D03E35">
        <w:rPr>
          <w:rFonts w:ascii="Times New Roman" w:hAnsi="Times New Roman"/>
          <w:sz w:val="32"/>
          <w:szCs w:val="32"/>
        </w:rPr>
        <w:t>6</w:t>
      </w:r>
      <w:r w:rsidR="000E2607" w:rsidRPr="00D03E35">
        <w:rPr>
          <w:rFonts w:ascii="Times New Roman" w:hAnsi="Times New Roman"/>
          <w:sz w:val="32"/>
          <w:szCs w:val="32"/>
        </w:rPr>
        <w:t xml:space="preserve"> </w:t>
      </w:r>
      <w:r w:rsidR="00590AF4" w:rsidRPr="00D03E35">
        <w:rPr>
          <w:rFonts w:ascii="Times New Roman" w:hAnsi="Times New Roman"/>
          <w:sz w:val="32"/>
          <w:szCs w:val="32"/>
        </w:rPr>
        <w:t>разделов:</w:t>
      </w:r>
    </w:p>
    <w:p w:rsidR="00590AF4" w:rsidRPr="00D03E35" w:rsidRDefault="00590AF4" w:rsidP="00A420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1. </w:t>
      </w:r>
      <w:r w:rsidR="00A420E2" w:rsidRPr="00D03E35">
        <w:rPr>
          <w:rFonts w:ascii="Times New Roman" w:hAnsi="Times New Roman"/>
          <w:sz w:val="32"/>
          <w:szCs w:val="32"/>
        </w:rPr>
        <w:t>Оценка соц</w:t>
      </w:r>
      <w:r w:rsidR="00366428" w:rsidRPr="00D03E35">
        <w:rPr>
          <w:rFonts w:ascii="Times New Roman" w:hAnsi="Times New Roman"/>
          <w:sz w:val="32"/>
          <w:szCs w:val="32"/>
        </w:rPr>
        <w:t xml:space="preserve">иально-экономического развития </w:t>
      </w:r>
      <w:r w:rsidR="00A420E2" w:rsidRPr="00D03E35">
        <w:rPr>
          <w:rFonts w:ascii="Times New Roman" w:hAnsi="Times New Roman"/>
          <w:sz w:val="32"/>
          <w:szCs w:val="32"/>
        </w:rPr>
        <w:t xml:space="preserve"> муниципального образования</w:t>
      </w:r>
      <w:r w:rsidR="00366428" w:rsidRPr="00D03E3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66428" w:rsidRPr="00D03E35">
        <w:rPr>
          <w:rFonts w:ascii="Times New Roman" w:hAnsi="Times New Roman"/>
          <w:sz w:val="32"/>
          <w:szCs w:val="32"/>
        </w:rPr>
        <w:t>Уст</w:t>
      </w:r>
      <w:proofErr w:type="gramStart"/>
      <w:r w:rsidR="00366428" w:rsidRPr="00D03E35">
        <w:rPr>
          <w:rFonts w:ascii="Times New Roman" w:hAnsi="Times New Roman"/>
          <w:sz w:val="32"/>
          <w:szCs w:val="32"/>
        </w:rPr>
        <w:t>ь</w:t>
      </w:r>
      <w:proofErr w:type="spellEnd"/>
      <w:r w:rsidR="00366428" w:rsidRPr="00D03E35">
        <w:rPr>
          <w:rFonts w:ascii="Times New Roman" w:hAnsi="Times New Roman"/>
          <w:sz w:val="32"/>
          <w:szCs w:val="32"/>
        </w:rPr>
        <w:t>-</w:t>
      </w:r>
      <w:proofErr w:type="gramEnd"/>
      <w:r w:rsidR="009C2C9D" w:rsidRPr="00D03E3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C2C9D" w:rsidRPr="00D03E35">
        <w:rPr>
          <w:rFonts w:ascii="Times New Roman" w:hAnsi="Times New Roman"/>
          <w:sz w:val="32"/>
          <w:szCs w:val="32"/>
        </w:rPr>
        <w:t>Калманский</w:t>
      </w:r>
      <w:proofErr w:type="spellEnd"/>
      <w:r w:rsidR="009C2C9D" w:rsidRPr="00D03E35">
        <w:rPr>
          <w:rFonts w:ascii="Times New Roman" w:hAnsi="Times New Roman"/>
          <w:sz w:val="32"/>
          <w:szCs w:val="32"/>
        </w:rPr>
        <w:t xml:space="preserve"> </w:t>
      </w:r>
      <w:r w:rsidR="00366428" w:rsidRPr="00D03E35">
        <w:rPr>
          <w:rFonts w:ascii="Times New Roman" w:hAnsi="Times New Roman"/>
          <w:sz w:val="32"/>
          <w:szCs w:val="32"/>
        </w:rPr>
        <w:t xml:space="preserve">район </w:t>
      </w:r>
      <w:r w:rsidR="00A420E2" w:rsidRPr="00D03E35">
        <w:rPr>
          <w:rFonts w:ascii="Times New Roman" w:hAnsi="Times New Roman"/>
          <w:sz w:val="32"/>
          <w:szCs w:val="32"/>
        </w:rPr>
        <w:t xml:space="preserve"> и текущего уровня конкурент</w:t>
      </w:r>
      <w:r w:rsidR="00A420E2" w:rsidRPr="00D03E35">
        <w:rPr>
          <w:rFonts w:ascii="Times New Roman" w:hAnsi="Times New Roman"/>
          <w:sz w:val="32"/>
          <w:szCs w:val="32"/>
        </w:rPr>
        <w:t>о</w:t>
      </w:r>
      <w:r w:rsidR="00A420E2" w:rsidRPr="00D03E35">
        <w:rPr>
          <w:rFonts w:ascii="Times New Roman" w:hAnsi="Times New Roman"/>
          <w:sz w:val="32"/>
          <w:szCs w:val="32"/>
        </w:rPr>
        <w:t>способности.</w:t>
      </w:r>
    </w:p>
    <w:p w:rsidR="00590AF4" w:rsidRPr="00D03E35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2. </w:t>
      </w:r>
      <w:r w:rsidR="00A420E2" w:rsidRPr="00D03E35">
        <w:rPr>
          <w:rFonts w:ascii="Times New Roman" w:hAnsi="Times New Roman"/>
          <w:sz w:val="32"/>
          <w:szCs w:val="32"/>
        </w:rPr>
        <w:t>Цели и задачи соц</w:t>
      </w:r>
      <w:r w:rsidR="00366428" w:rsidRPr="00D03E35">
        <w:rPr>
          <w:rFonts w:ascii="Times New Roman" w:hAnsi="Times New Roman"/>
          <w:sz w:val="32"/>
          <w:szCs w:val="32"/>
        </w:rPr>
        <w:t xml:space="preserve">иально-экономического развития </w:t>
      </w:r>
      <w:r w:rsidR="00A420E2" w:rsidRPr="00D03E35">
        <w:rPr>
          <w:rFonts w:ascii="Times New Roman" w:hAnsi="Times New Roman"/>
          <w:sz w:val="32"/>
          <w:szCs w:val="32"/>
        </w:rPr>
        <w:t xml:space="preserve"> муниципал</w:t>
      </w:r>
      <w:r w:rsidR="00A420E2" w:rsidRPr="00D03E35">
        <w:rPr>
          <w:rFonts w:ascii="Times New Roman" w:hAnsi="Times New Roman"/>
          <w:sz w:val="32"/>
          <w:szCs w:val="32"/>
        </w:rPr>
        <w:t>ь</w:t>
      </w:r>
      <w:r w:rsidR="00A420E2" w:rsidRPr="00D03E35">
        <w:rPr>
          <w:rFonts w:ascii="Times New Roman" w:hAnsi="Times New Roman"/>
          <w:sz w:val="32"/>
          <w:szCs w:val="32"/>
        </w:rPr>
        <w:t xml:space="preserve">ного образования, </w:t>
      </w:r>
      <w:r w:rsidR="00366428" w:rsidRPr="00D03E35">
        <w:rPr>
          <w:rFonts w:ascii="Times New Roman" w:hAnsi="Times New Roman"/>
          <w:sz w:val="32"/>
          <w:szCs w:val="32"/>
        </w:rPr>
        <w:t xml:space="preserve"> основные направления и перспективы развития мун</w:t>
      </w:r>
      <w:r w:rsidR="00366428" w:rsidRPr="00D03E35">
        <w:rPr>
          <w:rFonts w:ascii="Times New Roman" w:hAnsi="Times New Roman"/>
          <w:sz w:val="32"/>
          <w:szCs w:val="32"/>
        </w:rPr>
        <w:t>и</w:t>
      </w:r>
      <w:r w:rsidR="00366428" w:rsidRPr="00D03E35">
        <w:rPr>
          <w:rFonts w:ascii="Times New Roman" w:hAnsi="Times New Roman"/>
          <w:sz w:val="32"/>
          <w:szCs w:val="32"/>
        </w:rPr>
        <w:t xml:space="preserve">ципального образования, </w:t>
      </w:r>
      <w:r w:rsidR="00A420E2" w:rsidRPr="00D03E35">
        <w:rPr>
          <w:rFonts w:ascii="Times New Roman" w:hAnsi="Times New Roman"/>
          <w:sz w:val="32"/>
          <w:szCs w:val="32"/>
        </w:rPr>
        <w:t>ожидаемые результаты реализации Стратегии.</w:t>
      </w:r>
      <w:r w:rsidRPr="00D03E35">
        <w:rPr>
          <w:rFonts w:ascii="Times New Roman" w:hAnsi="Times New Roman"/>
          <w:sz w:val="32"/>
          <w:szCs w:val="32"/>
        </w:rPr>
        <w:tab/>
      </w:r>
    </w:p>
    <w:p w:rsidR="00590AF4" w:rsidRPr="00D03E35" w:rsidRDefault="00590AF4" w:rsidP="00AB3D24">
      <w:pPr>
        <w:tabs>
          <w:tab w:val="right" w:leader="dot" w:pos="10205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3.</w:t>
      </w:r>
      <w:r w:rsidR="00AB3D24" w:rsidRPr="00D03E35">
        <w:rPr>
          <w:rFonts w:ascii="Times New Roman" w:hAnsi="Times New Roman"/>
          <w:sz w:val="32"/>
          <w:szCs w:val="32"/>
        </w:rPr>
        <w:t xml:space="preserve"> </w:t>
      </w:r>
      <w:r w:rsidR="00A420E2" w:rsidRPr="00D03E35">
        <w:rPr>
          <w:rFonts w:ascii="Times New Roman" w:hAnsi="Times New Roman"/>
          <w:sz w:val="32"/>
          <w:szCs w:val="32"/>
        </w:rPr>
        <w:t>Сценарии социально-экономического развития муниципального образования, сроки и этапы реализации Стратегии</w:t>
      </w:r>
      <w:r w:rsidRPr="00D03E35">
        <w:rPr>
          <w:rFonts w:ascii="Times New Roman" w:hAnsi="Times New Roman"/>
          <w:sz w:val="32"/>
          <w:szCs w:val="32"/>
        </w:rPr>
        <w:t xml:space="preserve">. </w:t>
      </w:r>
    </w:p>
    <w:p w:rsidR="00590AF4" w:rsidRPr="00D03E35" w:rsidRDefault="00366428" w:rsidP="00AB3D2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2"/>
          <w:szCs w:val="32"/>
        </w:rPr>
      </w:pPr>
      <w:r w:rsidRPr="00D03E35">
        <w:rPr>
          <w:rFonts w:ascii="Times New Roman" w:hAnsi="Times New Roman"/>
          <w:noProof/>
          <w:sz w:val="32"/>
          <w:szCs w:val="32"/>
        </w:rPr>
        <w:t>4</w:t>
      </w:r>
      <w:r w:rsidR="00590AF4" w:rsidRPr="00D03E35">
        <w:rPr>
          <w:rFonts w:ascii="Times New Roman" w:hAnsi="Times New Roman"/>
          <w:noProof/>
          <w:sz w:val="32"/>
          <w:szCs w:val="32"/>
        </w:rPr>
        <w:t xml:space="preserve">. </w:t>
      </w:r>
      <w:r w:rsidR="00A420E2" w:rsidRPr="00D03E35">
        <w:rPr>
          <w:rFonts w:ascii="Times New Roman" w:hAnsi="Times New Roman"/>
          <w:sz w:val="32"/>
          <w:szCs w:val="32"/>
        </w:rPr>
        <w:t>Приоритеты территориального развития муниципального образ</w:t>
      </w:r>
      <w:r w:rsidR="00A420E2" w:rsidRPr="00D03E35">
        <w:rPr>
          <w:rFonts w:ascii="Times New Roman" w:hAnsi="Times New Roman"/>
          <w:sz w:val="32"/>
          <w:szCs w:val="32"/>
        </w:rPr>
        <w:t>о</w:t>
      </w:r>
      <w:r w:rsidR="00A420E2" w:rsidRPr="00D03E35">
        <w:rPr>
          <w:rFonts w:ascii="Times New Roman" w:hAnsi="Times New Roman"/>
          <w:sz w:val="32"/>
          <w:szCs w:val="32"/>
        </w:rPr>
        <w:t>вания</w:t>
      </w:r>
      <w:r w:rsidR="00590AF4" w:rsidRPr="00D03E35">
        <w:rPr>
          <w:rFonts w:ascii="Times New Roman" w:hAnsi="Times New Roman"/>
          <w:noProof/>
          <w:sz w:val="32"/>
          <w:szCs w:val="32"/>
        </w:rPr>
        <w:t>.</w:t>
      </w:r>
    </w:p>
    <w:p w:rsidR="00366428" w:rsidRPr="00D03E35" w:rsidRDefault="00366428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5</w:t>
      </w:r>
      <w:r w:rsidR="00590AF4" w:rsidRPr="00D03E35">
        <w:rPr>
          <w:rFonts w:ascii="Times New Roman" w:hAnsi="Times New Roman"/>
          <w:sz w:val="32"/>
          <w:szCs w:val="32"/>
        </w:rPr>
        <w:t xml:space="preserve">. </w:t>
      </w:r>
      <w:r w:rsidRPr="00D03E35">
        <w:rPr>
          <w:rFonts w:ascii="Times New Roman" w:hAnsi="Times New Roman"/>
          <w:sz w:val="32"/>
          <w:szCs w:val="32"/>
        </w:rPr>
        <w:t>Механизмы реализации Стратегии и организации управления Стратегии.</w:t>
      </w:r>
    </w:p>
    <w:p w:rsidR="00590AF4" w:rsidRPr="00D03E35" w:rsidRDefault="00366428" w:rsidP="00366428">
      <w:pPr>
        <w:spacing w:after="0" w:line="240" w:lineRule="auto"/>
        <w:jc w:val="both"/>
        <w:rPr>
          <w:rFonts w:ascii="Times New Roman" w:hAnsi="Times New Roman"/>
          <w:noProof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          </w:t>
      </w:r>
      <w:r w:rsidRPr="00D03E35">
        <w:rPr>
          <w:rFonts w:ascii="Times New Roman" w:hAnsi="Times New Roman"/>
          <w:noProof/>
          <w:sz w:val="32"/>
          <w:szCs w:val="32"/>
        </w:rPr>
        <w:t xml:space="preserve"> 6. Оценка </w:t>
      </w:r>
      <w:r w:rsidR="00A420E2" w:rsidRPr="00D03E35">
        <w:rPr>
          <w:rFonts w:ascii="Times New Roman" w:hAnsi="Times New Roman"/>
          <w:sz w:val="32"/>
          <w:szCs w:val="32"/>
        </w:rPr>
        <w:t xml:space="preserve"> </w:t>
      </w:r>
      <w:r w:rsidRPr="00D03E35">
        <w:rPr>
          <w:rFonts w:ascii="Times New Roman" w:hAnsi="Times New Roman"/>
          <w:sz w:val="32"/>
          <w:szCs w:val="32"/>
        </w:rPr>
        <w:t xml:space="preserve">финансовых ресурсов, необходимых для </w:t>
      </w:r>
      <w:r w:rsidR="00A420E2" w:rsidRPr="00D03E35">
        <w:rPr>
          <w:rFonts w:ascii="Times New Roman" w:hAnsi="Times New Roman"/>
          <w:sz w:val="32"/>
          <w:szCs w:val="32"/>
        </w:rPr>
        <w:t>реализации Стратегии.</w:t>
      </w:r>
    </w:p>
    <w:p w:rsidR="00CA3AE6" w:rsidRPr="00D03E35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Для обеспечения мониторинга и анализа хода реализации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Pr="00D03E35">
        <w:rPr>
          <w:rFonts w:ascii="Times New Roman" w:hAnsi="Times New Roman"/>
          <w:sz w:val="32"/>
          <w:szCs w:val="32"/>
        </w:rPr>
        <w:t xml:space="preserve"> ежегодно заключается Соглашение между Администрацией Алтайского края и </w:t>
      </w:r>
      <w:r w:rsidR="00382787" w:rsidRPr="00D03E35">
        <w:rPr>
          <w:rFonts w:ascii="Times New Roman" w:hAnsi="Times New Roman"/>
          <w:sz w:val="32"/>
          <w:szCs w:val="32"/>
        </w:rPr>
        <w:t>А</w:t>
      </w:r>
      <w:r w:rsidRPr="00D03E35">
        <w:rPr>
          <w:rFonts w:ascii="Times New Roman" w:hAnsi="Times New Roman"/>
          <w:sz w:val="32"/>
          <w:szCs w:val="32"/>
        </w:rPr>
        <w:t>дминистрацией муниципального образования о взаимодействии в области социально-экономического развития на предстоящий год</w:t>
      </w:r>
      <w:proofErr w:type="gramStart"/>
      <w:r w:rsidRPr="00D03E35">
        <w:rPr>
          <w:rFonts w:ascii="Times New Roman" w:hAnsi="Times New Roman"/>
          <w:sz w:val="32"/>
          <w:szCs w:val="32"/>
        </w:rPr>
        <w:t>.</w:t>
      </w:r>
      <w:r w:rsidR="00CA3AE6" w:rsidRPr="00D03E35">
        <w:rPr>
          <w:rFonts w:ascii="Times New Roman" w:hAnsi="Times New Roman"/>
          <w:sz w:val="32"/>
          <w:szCs w:val="32"/>
        </w:rPr>
        <w:t xml:space="preserve">. </w:t>
      </w:r>
      <w:proofErr w:type="gramEnd"/>
    </w:p>
    <w:p w:rsidR="00227CE6" w:rsidRPr="00D03E35" w:rsidRDefault="00590AF4" w:rsidP="009A31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Отчет о реализации </w:t>
      </w:r>
      <w:r w:rsidR="00A420E2" w:rsidRPr="00D03E35">
        <w:rPr>
          <w:rFonts w:ascii="Times New Roman" w:hAnsi="Times New Roman"/>
          <w:sz w:val="32"/>
          <w:szCs w:val="32"/>
        </w:rPr>
        <w:t xml:space="preserve">Стратегии </w:t>
      </w:r>
      <w:r w:rsidRPr="00D03E35">
        <w:rPr>
          <w:rFonts w:ascii="Times New Roman" w:hAnsi="Times New Roman"/>
          <w:sz w:val="32"/>
          <w:szCs w:val="32"/>
        </w:rPr>
        <w:t>в 20</w:t>
      </w:r>
      <w:r w:rsidR="00366428" w:rsidRPr="00D03E35">
        <w:rPr>
          <w:rFonts w:ascii="Times New Roman" w:hAnsi="Times New Roman"/>
          <w:sz w:val="32"/>
          <w:szCs w:val="32"/>
        </w:rPr>
        <w:t>21</w:t>
      </w:r>
      <w:r w:rsidRPr="00D03E35">
        <w:rPr>
          <w:rFonts w:ascii="Times New Roman" w:hAnsi="Times New Roman"/>
          <w:sz w:val="32"/>
          <w:szCs w:val="32"/>
        </w:rPr>
        <w:t xml:space="preserve"> году подготовлен в соответс</w:t>
      </w:r>
      <w:r w:rsidRPr="00D03E35">
        <w:rPr>
          <w:rFonts w:ascii="Times New Roman" w:hAnsi="Times New Roman"/>
          <w:sz w:val="32"/>
          <w:szCs w:val="32"/>
        </w:rPr>
        <w:t>т</w:t>
      </w:r>
      <w:r w:rsidRPr="00D03E35">
        <w:rPr>
          <w:rFonts w:ascii="Times New Roman" w:hAnsi="Times New Roman"/>
          <w:sz w:val="32"/>
          <w:szCs w:val="32"/>
        </w:rPr>
        <w:t xml:space="preserve">вии </w:t>
      </w:r>
      <w:r w:rsidR="00366428" w:rsidRPr="00D03E35">
        <w:rPr>
          <w:rFonts w:ascii="Times New Roman" w:hAnsi="Times New Roman"/>
          <w:sz w:val="32"/>
          <w:szCs w:val="32"/>
        </w:rPr>
        <w:t xml:space="preserve">с разделом 5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="00625C54" w:rsidRPr="00D03E35">
        <w:rPr>
          <w:rFonts w:ascii="Times New Roman" w:hAnsi="Times New Roman"/>
          <w:sz w:val="32"/>
          <w:szCs w:val="32"/>
        </w:rPr>
        <w:t>.</w:t>
      </w:r>
    </w:p>
    <w:p w:rsidR="008161D5" w:rsidRPr="00D03E35" w:rsidRDefault="008161D5" w:rsidP="00AB3D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>Выполнение индикаторов</w:t>
      </w:r>
    </w:p>
    <w:p w:rsidR="008D44AA" w:rsidRPr="00D03E35" w:rsidRDefault="00590AF4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О</w:t>
      </w:r>
      <w:r w:rsidR="00E21603" w:rsidRPr="00D03E35">
        <w:rPr>
          <w:rFonts w:ascii="Times New Roman" w:hAnsi="Times New Roman"/>
          <w:sz w:val="32"/>
          <w:szCs w:val="32"/>
        </w:rPr>
        <w:t>дна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r w:rsidR="00E21603" w:rsidRPr="00D03E35">
        <w:rPr>
          <w:rFonts w:ascii="Times New Roman" w:hAnsi="Times New Roman"/>
          <w:sz w:val="32"/>
          <w:szCs w:val="32"/>
        </w:rPr>
        <w:t xml:space="preserve">из основных </w:t>
      </w:r>
      <w:r w:rsidRPr="00D03E35">
        <w:rPr>
          <w:rFonts w:ascii="Times New Roman" w:hAnsi="Times New Roman"/>
          <w:sz w:val="32"/>
          <w:szCs w:val="32"/>
        </w:rPr>
        <w:t>цел</w:t>
      </w:r>
      <w:r w:rsidR="00E21603" w:rsidRPr="00D03E35">
        <w:rPr>
          <w:rFonts w:ascii="Times New Roman" w:hAnsi="Times New Roman"/>
          <w:sz w:val="32"/>
          <w:szCs w:val="32"/>
        </w:rPr>
        <w:t>ей</w:t>
      </w:r>
      <w:r w:rsidRPr="00D03E35">
        <w:rPr>
          <w:rFonts w:ascii="Times New Roman" w:hAnsi="Times New Roman"/>
          <w:sz w:val="32"/>
          <w:szCs w:val="32"/>
        </w:rPr>
        <w:t xml:space="preserve"> мониторинга </w:t>
      </w:r>
      <w:r w:rsidR="00506FE4" w:rsidRPr="00D03E35">
        <w:rPr>
          <w:rFonts w:ascii="Times New Roman" w:hAnsi="Times New Roman"/>
          <w:sz w:val="32"/>
          <w:szCs w:val="32"/>
        </w:rPr>
        <w:t>–</w:t>
      </w:r>
      <w:r w:rsidRPr="00D03E35">
        <w:rPr>
          <w:rFonts w:ascii="Times New Roman" w:hAnsi="Times New Roman"/>
          <w:sz w:val="32"/>
          <w:szCs w:val="32"/>
        </w:rPr>
        <w:t xml:space="preserve"> проведение анализа выпо</w:t>
      </w:r>
      <w:r w:rsidRPr="00D03E35">
        <w:rPr>
          <w:rFonts w:ascii="Times New Roman" w:hAnsi="Times New Roman"/>
          <w:sz w:val="32"/>
          <w:szCs w:val="32"/>
        </w:rPr>
        <w:t>л</w:t>
      </w:r>
      <w:r w:rsidRPr="00D03E35">
        <w:rPr>
          <w:rFonts w:ascii="Times New Roman" w:hAnsi="Times New Roman"/>
          <w:sz w:val="32"/>
          <w:szCs w:val="32"/>
        </w:rPr>
        <w:t xml:space="preserve">нения утвержденных индикаторов </w:t>
      </w:r>
      <w:r w:rsidR="00A726CB" w:rsidRPr="00D03E35">
        <w:rPr>
          <w:rFonts w:ascii="Times New Roman" w:hAnsi="Times New Roman"/>
          <w:sz w:val="32"/>
          <w:szCs w:val="32"/>
        </w:rPr>
        <w:t>на 2021</w:t>
      </w:r>
      <w:r w:rsidRPr="00D03E35">
        <w:rPr>
          <w:rFonts w:ascii="Times New Roman" w:hAnsi="Times New Roman"/>
          <w:sz w:val="32"/>
          <w:szCs w:val="32"/>
        </w:rPr>
        <w:t xml:space="preserve"> год</w:t>
      </w:r>
      <w:r w:rsidR="00610692" w:rsidRPr="00D03E35">
        <w:rPr>
          <w:rFonts w:ascii="Times New Roman" w:hAnsi="Times New Roman"/>
          <w:sz w:val="32"/>
          <w:szCs w:val="32"/>
        </w:rPr>
        <w:t>ах</w:t>
      </w:r>
      <w:r w:rsidRPr="00D03E35">
        <w:rPr>
          <w:rFonts w:ascii="Times New Roman" w:hAnsi="Times New Roman"/>
          <w:sz w:val="32"/>
          <w:szCs w:val="32"/>
        </w:rPr>
        <w:t>. Для определения ст</w:t>
      </w:r>
      <w:r w:rsidRPr="00D03E35">
        <w:rPr>
          <w:rFonts w:ascii="Times New Roman" w:hAnsi="Times New Roman"/>
          <w:sz w:val="32"/>
          <w:szCs w:val="32"/>
        </w:rPr>
        <w:t>е</w:t>
      </w:r>
      <w:r w:rsidRPr="00D03E35">
        <w:rPr>
          <w:rFonts w:ascii="Times New Roman" w:hAnsi="Times New Roman"/>
          <w:sz w:val="32"/>
          <w:szCs w:val="32"/>
        </w:rPr>
        <w:t xml:space="preserve">пени достижения целей и задач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Pr="00D03E35">
        <w:rPr>
          <w:rFonts w:ascii="Times New Roman" w:hAnsi="Times New Roman"/>
          <w:sz w:val="32"/>
          <w:szCs w:val="32"/>
        </w:rPr>
        <w:t xml:space="preserve"> в рамках мониторинга пров</w:t>
      </w:r>
      <w:r w:rsidRPr="00D03E35">
        <w:rPr>
          <w:rFonts w:ascii="Times New Roman" w:hAnsi="Times New Roman"/>
          <w:sz w:val="32"/>
          <w:szCs w:val="32"/>
        </w:rPr>
        <w:t>е</w:t>
      </w:r>
      <w:r w:rsidRPr="00D03E35">
        <w:rPr>
          <w:rFonts w:ascii="Times New Roman" w:hAnsi="Times New Roman"/>
          <w:sz w:val="32"/>
          <w:szCs w:val="32"/>
        </w:rPr>
        <w:t xml:space="preserve">ден анализ фактических значений </w:t>
      </w:r>
      <w:r w:rsidR="00A726CB" w:rsidRPr="00D03E35">
        <w:rPr>
          <w:rFonts w:ascii="Times New Roman" w:hAnsi="Times New Roman"/>
          <w:b/>
          <w:sz w:val="32"/>
          <w:szCs w:val="32"/>
        </w:rPr>
        <w:t>6</w:t>
      </w:r>
      <w:r w:rsidR="009C2C9D" w:rsidRPr="00D03E35">
        <w:rPr>
          <w:rFonts w:ascii="Times New Roman" w:hAnsi="Times New Roman"/>
          <w:b/>
          <w:sz w:val="32"/>
          <w:szCs w:val="32"/>
        </w:rPr>
        <w:t>6</w:t>
      </w:r>
      <w:r w:rsidRPr="00D03E35">
        <w:rPr>
          <w:rFonts w:ascii="Times New Roman" w:hAnsi="Times New Roman"/>
          <w:b/>
          <w:sz w:val="32"/>
          <w:szCs w:val="32"/>
        </w:rPr>
        <w:t xml:space="preserve"> индикатор</w:t>
      </w:r>
      <w:r w:rsidR="00287C6F" w:rsidRPr="00D03E35">
        <w:rPr>
          <w:rFonts w:ascii="Times New Roman" w:hAnsi="Times New Roman"/>
          <w:b/>
          <w:sz w:val="32"/>
          <w:szCs w:val="32"/>
        </w:rPr>
        <w:t>ов</w:t>
      </w:r>
      <w:r w:rsidRPr="00D03E35">
        <w:rPr>
          <w:rFonts w:ascii="Times New Roman" w:hAnsi="Times New Roman"/>
          <w:sz w:val="32"/>
          <w:szCs w:val="32"/>
        </w:rPr>
        <w:t>, выполн</w:t>
      </w:r>
      <w:r w:rsidR="00A726CB" w:rsidRPr="00D03E35">
        <w:rPr>
          <w:rFonts w:ascii="Times New Roman" w:hAnsi="Times New Roman"/>
          <w:sz w:val="32"/>
          <w:szCs w:val="32"/>
        </w:rPr>
        <w:t>ение которых было запланировано на 2021</w:t>
      </w:r>
      <w:r w:rsidRPr="00D03E35">
        <w:rPr>
          <w:rFonts w:ascii="Times New Roman" w:hAnsi="Times New Roman"/>
          <w:sz w:val="32"/>
          <w:szCs w:val="32"/>
        </w:rPr>
        <w:t xml:space="preserve"> год</w:t>
      </w:r>
      <w:r w:rsidR="008D44AA" w:rsidRPr="00D03E35">
        <w:rPr>
          <w:rFonts w:ascii="Times New Roman" w:hAnsi="Times New Roman"/>
          <w:sz w:val="32"/>
          <w:szCs w:val="32"/>
        </w:rPr>
        <w:t>.  В целом  по году выполнено 4</w:t>
      </w:r>
      <w:r w:rsidR="009C2C9D" w:rsidRPr="00D03E35">
        <w:rPr>
          <w:rFonts w:ascii="Times New Roman" w:hAnsi="Times New Roman"/>
          <w:sz w:val="32"/>
          <w:szCs w:val="32"/>
        </w:rPr>
        <w:t>2</w:t>
      </w:r>
      <w:r w:rsidR="008D44AA" w:rsidRPr="00D03E35">
        <w:rPr>
          <w:rFonts w:ascii="Times New Roman" w:hAnsi="Times New Roman"/>
          <w:sz w:val="32"/>
          <w:szCs w:val="32"/>
        </w:rPr>
        <w:t xml:space="preserve"> показ</w:t>
      </w:r>
      <w:r w:rsidR="008D44AA" w:rsidRPr="00D03E35">
        <w:rPr>
          <w:rFonts w:ascii="Times New Roman" w:hAnsi="Times New Roman"/>
          <w:sz w:val="32"/>
          <w:szCs w:val="32"/>
        </w:rPr>
        <w:t>а</w:t>
      </w:r>
      <w:r w:rsidR="008D44AA" w:rsidRPr="00D03E35">
        <w:rPr>
          <w:rFonts w:ascii="Times New Roman" w:hAnsi="Times New Roman"/>
          <w:sz w:val="32"/>
          <w:szCs w:val="32"/>
        </w:rPr>
        <w:t>телей (6</w:t>
      </w:r>
      <w:r w:rsidR="009C2C9D" w:rsidRPr="00D03E35">
        <w:rPr>
          <w:rFonts w:ascii="Times New Roman" w:hAnsi="Times New Roman"/>
          <w:sz w:val="32"/>
          <w:szCs w:val="32"/>
        </w:rPr>
        <w:t>3</w:t>
      </w:r>
      <w:r w:rsidR="008D44AA" w:rsidRPr="00D03E35">
        <w:rPr>
          <w:rFonts w:ascii="Times New Roman" w:hAnsi="Times New Roman"/>
          <w:sz w:val="32"/>
          <w:szCs w:val="32"/>
        </w:rPr>
        <w:t>,</w:t>
      </w:r>
      <w:r w:rsidR="009C2C9D" w:rsidRPr="00D03E35">
        <w:rPr>
          <w:rFonts w:ascii="Times New Roman" w:hAnsi="Times New Roman"/>
          <w:sz w:val="32"/>
          <w:szCs w:val="32"/>
        </w:rPr>
        <w:t>6</w:t>
      </w:r>
      <w:r w:rsidR="008D44AA" w:rsidRPr="00D03E35">
        <w:rPr>
          <w:rFonts w:ascii="Times New Roman" w:hAnsi="Times New Roman"/>
          <w:sz w:val="32"/>
          <w:szCs w:val="32"/>
        </w:rPr>
        <w:t>%) , не выполнено 2</w:t>
      </w:r>
      <w:r w:rsidR="009C2C9D" w:rsidRPr="00D03E35">
        <w:rPr>
          <w:rFonts w:ascii="Times New Roman" w:hAnsi="Times New Roman"/>
          <w:sz w:val="32"/>
          <w:szCs w:val="32"/>
        </w:rPr>
        <w:t>4</w:t>
      </w:r>
      <w:r w:rsidR="008D44AA" w:rsidRPr="00D03E35">
        <w:rPr>
          <w:rFonts w:ascii="Times New Roman" w:hAnsi="Times New Roman"/>
          <w:sz w:val="32"/>
          <w:szCs w:val="32"/>
        </w:rPr>
        <w:t xml:space="preserve"> (3</w:t>
      </w:r>
      <w:r w:rsidR="009C2C9D" w:rsidRPr="00D03E35">
        <w:rPr>
          <w:rFonts w:ascii="Times New Roman" w:hAnsi="Times New Roman"/>
          <w:sz w:val="32"/>
          <w:szCs w:val="32"/>
        </w:rPr>
        <w:t>6</w:t>
      </w:r>
      <w:r w:rsidR="008D44AA" w:rsidRPr="00D03E35">
        <w:rPr>
          <w:rFonts w:ascii="Times New Roman" w:hAnsi="Times New Roman"/>
          <w:sz w:val="32"/>
          <w:szCs w:val="32"/>
        </w:rPr>
        <w:t>,</w:t>
      </w:r>
      <w:r w:rsidR="009C2C9D" w:rsidRPr="00D03E35">
        <w:rPr>
          <w:rFonts w:ascii="Times New Roman" w:hAnsi="Times New Roman"/>
          <w:sz w:val="32"/>
          <w:szCs w:val="32"/>
        </w:rPr>
        <w:t>4</w:t>
      </w:r>
      <w:r w:rsidR="008D44AA" w:rsidRPr="00D03E35">
        <w:rPr>
          <w:rFonts w:ascii="Times New Roman" w:hAnsi="Times New Roman"/>
          <w:sz w:val="32"/>
          <w:szCs w:val="32"/>
        </w:rPr>
        <w:t xml:space="preserve">%)  </w:t>
      </w:r>
    </w:p>
    <w:p w:rsidR="00590AF4" w:rsidRPr="00D03E35" w:rsidRDefault="008D44AA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693B93" w:rsidRPr="00D03E35">
        <w:rPr>
          <w:rFonts w:ascii="Times New Roman" w:hAnsi="Times New Roman"/>
          <w:sz w:val="32"/>
          <w:szCs w:val="32"/>
        </w:rPr>
        <w:t>1</w:t>
      </w:r>
      <w:r w:rsidR="009C2C9D" w:rsidRPr="00D03E35">
        <w:rPr>
          <w:rFonts w:ascii="Times New Roman" w:hAnsi="Times New Roman"/>
          <w:sz w:val="32"/>
          <w:szCs w:val="32"/>
        </w:rPr>
        <w:t>3</w:t>
      </w:r>
      <w:r w:rsidR="00693B93" w:rsidRPr="00D03E35">
        <w:rPr>
          <w:rFonts w:ascii="Times New Roman" w:hAnsi="Times New Roman"/>
          <w:sz w:val="32"/>
          <w:szCs w:val="32"/>
        </w:rPr>
        <w:t xml:space="preserve"> индикаторов </w:t>
      </w:r>
      <w:r w:rsidR="00693B93" w:rsidRPr="00D03E35">
        <w:rPr>
          <w:rFonts w:ascii="Times New Roman" w:hAnsi="Times New Roman"/>
          <w:b/>
          <w:sz w:val="32"/>
          <w:szCs w:val="32"/>
        </w:rPr>
        <w:t>демографического потенциала, рынка труда, уровня жизни населения</w:t>
      </w:r>
      <w:r w:rsidRPr="00D03E35">
        <w:rPr>
          <w:rFonts w:ascii="Times New Roman" w:hAnsi="Times New Roman"/>
          <w:b/>
          <w:sz w:val="32"/>
          <w:szCs w:val="32"/>
        </w:rPr>
        <w:t xml:space="preserve"> </w:t>
      </w:r>
      <w:r w:rsidR="00693B93" w:rsidRPr="00D03E35">
        <w:rPr>
          <w:rFonts w:ascii="Times New Roman" w:hAnsi="Times New Roman"/>
          <w:sz w:val="32"/>
          <w:szCs w:val="32"/>
        </w:rPr>
        <w:t xml:space="preserve">выполнено </w:t>
      </w:r>
      <w:r w:rsidR="009C2C9D" w:rsidRPr="00D03E35">
        <w:rPr>
          <w:rFonts w:ascii="Times New Roman" w:hAnsi="Times New Roman"/>
          <w:sz w:val="32"/>
          <w:szCs w:val="32"/>
        </w:rPr>
        <w:t>8</w:t>
      </w:r>
      <w:r w:rsidR="00693B93" w:rsidRPr="00D03E35">
        <w:rPr>
          <w:rFonts w:ascii="Times New Roman" w:hAnsi="Times New Roman"/>
          <w:sz w:val="32"/>
          <w:szCs w:val="32"/>
        </w:rPr>
        <w:t xml:space="preserve">, не выполнено </w:t>
      </w:r>
      <w:r w:rsidR="009C2C9D" w:rsidRPr="00D03E35">
        <w:rPr>
          <w:rFonts w:ascii="Times New Roman" w:hAnsi="Times New Roman"/>
          <w:sz w:val="32"/>
          <w:szCs w:val="32"/>
        </w:rPr>
        <w:t>5</w:t>
      </w:r>
      <w:r w:rsidR="007E7ED2" w:rsidRPr="00D03E35">
        <w:rPr>
          <w:rFonts w:ascii="Times New Roman" w:hAnsi="Times New Roman"/>
          <w:sz w:val="32"/>
          <w:szCs w:val="32"/>
        </w:rPr>
        <w:t>. Основные пок</w:t>
      </w:r>
      <w:r w:rsidR="007E7ED2" w:rsidRPr="00D03E35">
        <w:rPr>
          <w:rFonts w:ascii="Times New Roman" w:hAnsi="Times New Roman"/>
          <w:sz w:val="32"/>
          <w:szCs w:val="32"/>
        </w:rPr>
        <w:t>а</w:t>
      </w:r>
      <w:r w:rsidR="007E7ED2" w:rsidRPr="00D03E35">
        <w:rPr>
          <w:rFonts w:ascii="Times New Roman" w:hAnsi="Times New Roman"/>
          <w:sz w:val="32"/>
          <w:szCs w:val="32"/>
        </w:rPr>
        <w:t xml:space="preserve">затели </w:t>
      </w:r>
      <w:r w:rsidR="00E20201" w:rsidRPr="00D03E35">
        <w:rPr>
          <w:rFonts w:ascii="Times New Roman" w:hAnsi="Times New Roman"/>
          <w:sz w:val="32"/>
          <w:szCs w:val="32"/>
        </w:rPr>
        <w:t xml:space="preserve"> </w:t>
      </w:r>
      <w:r w:rsidR="007E7ED2" w:rsidRPr="00D03E35">
        <w:rPr>
          <w:rFonts w:ascii="Times New Roman" w:hAnsi="Times New Roman"/>
          <w:sz w:val="32"/>
          <w:szCs w:val="32"/>
        </w:rPr>
        <w:t xml:space="preserve"> невыполнения по смертности, приросту населения, уровню  пр</w:t>
      </w:r>
      <w:r w:rsidR="007E7ED2" w:rsidRPr="00D03E35">
        <w:rPr>
          <w:rFonts w:ascii="Times New Roman" w:hAnsi="Times New Roman"/>
          <w:sz w:val="32"/>
          <w:szCs w:val="32"/>
        </w:rPr>
        <w:t>е</w:t>
      </w:r>
      <w:r w:rsidR="007E7ED2" w:rsidRPr="00D03E35">
        <w:rPr>
          <w:rFonts w:ascii="Times New Roman" w:hAnsi="Times New Roman"/>
          <w:sz w:val="32"/>
          <w:szCs w:val="32"/>
        </w:rPr>
        <w:t>ступности</w:t>
      </w:r>
      <w:r w:rsidR="00E20201" w:rsidRPr="00D03E35">
        <w:rPr>
          <w:rFonts w:ascii="Times New Roman" w:hAnsi="Times New Roman"/>
          <w:sz w:val="32"/>
          <w:szCs w:val="32"/>
        </w:rPr>
        <w:t>.</w:t>
      </w:r>
    </w:p>
    <w:p w:rsidR="00E20201" w:rsidRPr="00D03E35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lastRenderedPageBreak/>
        <w:t xml:space="preserve">Из 6 индикаторов </w:t>
      </w:r>
      <w:r w:rsidRPr="00D03E35">
        <w:rPr>
          <w:rFonts w:ascii="Times New Roman" w:hAnsi="Times New Roman"/>
          <w:b/>
          <w:sz w:val="32"/>
          <w:szCs w:val="32"/>
        </w:rPr>
        <w:t xml:space="preserve">рынка труда и восстановление численности занятого населения </w:t>
      </w:r>
      <w:r w:rsidRPr="00D03E35">
        <w:rPr>
          <w:rFonts w:ascii="Times New Roman" w:hAnsi="Times New Roman"/>
          <w:sz w:val="32"/>
          <w:szCs w:val="32"/>
        </w:rPr>
        <w:t>выполнено</w:t>
      </w:r>
      <w:r w:rsidR="009C2C9D" w:rsidRPr="00D03E35">
        <w:rPr>
          <w:rFonts w:ascii="Times New Roman" w:hAnsi="Times New Roman"/>
          <w:sz w:val="32"/>
          <w:szCs w:val="32"/>
        </w:rPr>
        <w:t xml:space="preserve"> 5</w:t>
      </w:r>
      <w:r w:rsidRPr="00D03E35">
        <w:rPr>
          <w:rFonts w:ascii="Times New Roman" w:hAnsi="Times New Roman"/>
          <w:sz w:val="32"/>
          <w:szCs w:val="32"/>
        </w:rPr>
        <w:t>. Не выполнены показатели по числе</w:t>
      </w:r>
      <w:r w:rsidRPr="00D03E35">
        <w:rPr>
          <w:rFonts w:ascii="Times New Roman" w:hAnsi="Times New Roman"/>
          <w:sz w:val="32"/>
          <w:szCs w:val="32"/>
        </w:rPr>
        <w:t>н</w:t>
      </w:r>
      <w:r w:rsidRPr="00D03E35">
        <w:rPr>
          <w:rFonts w:ascii="Times New Roman" w:hAnsi="Times New Roman"/>
          <w:sz w:val="32"/>
          <w:szCs w:val="32"/>
        </w:rPr>
        <w:t xml:space="preserve">ности трудоустроенных граждан, </w:t>
      </w:r>
      <w:r w:rsidR="009C2C9D" w:rsidRPr="00D03E35">
        <w:rPr>
          <w:rFonts w:ascii="Times New Roman" w:hAnsi="Times New Roman"/>
          <w:sz w:val="32"/>
          <w:szCs w:val="32"/>
        </w:rPr>
        <w:t xml:space="preserve"> с которыми легализованы</w:t>
      </w:r>
      <w:r w:rsidR="007B7151" w:rsidRPr="00D03E35">
        <w:rPr>
          <w:rFonts w:ascii="Times New Roman" w:hAnsi="Times New Roman"/>
          <w:sz w:val="32"/>
          <w:szCs w:val="32"/>
        </w:rPr>
        <w:t xml:space="preserve"> трудовые отношения</w:t>
      </w:r>
      <w:r w:rsidRPr="00D03E35">
        <w:rPr>
          <w:rFonts w:ascii="Times New Roman" w:hAnsi="Times New Roman"/>
          <w:sz w:val="32"/>
          <w:szCs w:val="32"/>
        </w:rPr>
        <w:t>.</w:t>
      </w:r>
    </w:p>
    <w:p w:rsidR="00E20201" w:rsidRPr="00D03E35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Из 1</w:t>
      </w:r>
      <w:r w:rsidR="007B7151" w:rsidRPr="00D03E35">
        <w:rPr>
          <w:rFonts w:ascii="Times New Roman" w:hAnsi="Times New Roman"/>
          <w:sz w:val="32"/>
          <w:szCs w:val="32"/>
        </w:rPr>
        <w:t>4</w:t>
      </w:r>
      <w:r w:rsidRPr="00D03E35">
        <w:rPr>
          <w:rFonts w:ascii="Times New Roman" w:hAnsi="Times New Roman"/>
          <w:sz w:val="32"/>
          <w:szCs w:val="32"/>
        </w:rPr>
        <w:t xml:space="preserve"> индикаторов развития экономического потенциала </w:t>
      </w:r>
      <w:proofErr w:type="gramStart"/>
      <w:r w:rsidRPr="00D03E35">
        <w:rPr>
          <w:rFonts w:ascii="Times New Roman" w:hAnsi="Times New Roman"/>
          <w:sz w:val="32"/>
          <w:szCs w:val="32"/>
        </w:rPr>
        <w:t>выполнено 8</w:t>
      </w:r>
      <w:r w:rsidR="007B7151" w:rsidRPr="00D03E35">
        <w:rPr>
          <w:rFonts w:ascii="Times New Roman" w:hAnsi="Times New Roman"/>
          <w:sz w:val="32"/>
          <w:szCs w:val="32"/>
        </w:rPr>
        <w:t xml:space="preserve"> не выполнено</w:t>
      </w:r>
      <w:proofErr w:type="gramEnd"/>
      <w:r w:rsidR="007B7151" w:rsidRPr="00D03E35">
        <w:rPr>
          <w:rFonts w:ascii="Times New Roman" w:hAnsi="Times New Roman"/>
          <w:sz w:val="32"/>
          <w:szCs w:val="32"/>
        </w:rPr>
        <w:t xml:space="preserve"> 6</w:t>
      </w:r>
      <w:r w:rsidRPr="00D03E35">
        <w:rPr>
          <w:rFonts w:ascii="Times New Roman" w:hAnsi="Times New Roman"/>
          <w:sz w:val="32"/>
          <w:szCs w:val="32"/>
        </w:rPr>
        <w:t xml:space="preserve">. Не выполнены показатели по поголовью КРС во всех категориях хозяйств, </w:t>
      </w:r>
      <w:r w:rsidR="007B7151" w:rsidRPr="00D03E35">
        <w:rPr>
          <w:rFonts w:ascii="Times New Roman" w:hAnsi="Times New Roman"/>
          <w:sz w:val="32"/>
          <w:szCs w:val="32"/>
        </w:rPr>
        <w:t>к</w:t>
      </w:r>
      <w:r w:rsidRPr="00D03E35">
        <w:rPr>
          <w:rFonts w:ascii="Times New Roman" w:hAnsi="Times New Roman"/>
          <w:sz w:val="32"/>
          <w:szCs w:val="32"/>
        </w:rPr>
        <w:t xml:space="preserve">оров, по </w:t>
      </w:r>
      <w:r w:rsidR="007B7151" w:rsidRPr="00D03E35">
        <w:rPr>
          <w:rFonts w:ascii="Times New Roman" w:hAnsi="Times New Roman"/>
          <w:sz w:val="32"/>
          <w:szCs w:val="32"/>
        </w:rPr>
        <w:t>прибыльным организациям</w:t>
      </w:r>
      <w:r w:rsidRPr="00D03E35">
        <w:rPr>
          <w:rFonts w:ascii="Times New Roman" w:hAnsi="Times New Roman"/>
          <w:sz w:val="32"/>
          <w:szCs w:val="32"/>
        </w:rPr>
        <w:t>.</w:t>
      </w:r>
    </w:p>
    <w:p w:rsidR="00E20201" w:rsidRPr="00D03E35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 4 показателей индикаторов </w:t>
      </w:r>
      <w:r w:rsidRPr="00D03E35">
        <w:rPr>
          <w:rFonts w:ascii="Times New Roman" w:hAnsi="Times New Roman"/>
          <w:b/>
          <w:sz w:val="32"/>
          <w:szCs w:val="32"/>
        </w:rPr>
        <w:t>качества управления местными</w:t>
      </w:r>
      <w:r w:rsidRPr="00D03E35">
        <w:rPr>
          <w:rFonts w:ascii="Times New Roman" w:hAnsi="Times New Roman"/>
          <w:sz w:val="32"/>
          <w:szCs w:val="32"/>
        </w:rPr>
        <w:t xml:space="preserve"> бюджетами вы</w:t>
      </w:r>
      <w:r w:rsidR="00B353B2" w:rsidRPr="00D03E35">
        <w:rPr>
          <w:rFonts w:ascii="Times New Roman" w:hAnsi="Times New Roman"/>
          <w:sz w:val="32"/>
          <w:szCs w:val="32"/>
        </w:rPr>
        <w:t>полнено</w:t>
      </w:r>
      <w:r w:rsidR="00C14C62" w:rsidRPr="00D03E35">
        <w:rPr>
          <w:rFonts w:ascii="Times New Roman" w:hAnsi="Times New Roman"/>
          <w:sz w:val="32"/>
          <w:szCs w:val="32"/>
        </w:rPr>
        <w:t xml:space="preserve"> 3</w:t>
      </w:r>
      <w:r w:rsidR="00B353B2" w:rsidRPr="00D03E35">
        <w:rPr>
          <w:rFonts w:ascii="Times New Roman" w:hAnsi="Times New Roman"/>
          <w:sz w:val="32"/>
          <w:szCs w:val="32"/>
        </w:rPr>
        <w:t xml:space="preserve">. </w:t>
      </w:r>
    </w:p>
    <w:p w:rsidR="00B353B2" w:rsidRPr="00D03E35" w:rsidRDefault="00B353B2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C14C62" w:rsidRPr="00D03E35">
        <w:rPr>
          <w:rFonts w:ascii="Times New Roman" w:hAnsi="Times New Roman"/>
          <w:sz w:val="32"/>
          <w:szCs w:val="32"/>
        </w:rPr>
        <w:t>13</w:t>
      </w:r>
      <w:r w:rsidRPr="00D03E35">
        <w:rPr>
          <w:rFonts w:ascii="Times New Roman" w:hAnsi="Times New Roman"/>
          <w:sz w:val="32"/>
          <w:szCs w:val="32"/>
        </w:rPr>
        <w:t xml:space="preserve">показателей индикаторов </w:t>
      </w:r>
      <w:r w:rsidRPr="00D03E35">
        <w:rPr>
          <w:rFonts w:ascii="Times New Roman" w:hAnsi="Times New Roman"/>
          <w:b/>
          <w:sz w:val="32"/>
          <w:szCs w:val="32"/>
        </w:rPr>
        <w:t>инфраструктурного потенциала</w:t>
      </w:r>
      <w:r w:rsidRPr="00D03E35">
        <w:rPr>
          <w:rFonts w:ascii="Times New Roman" w:hAnsi="Times New Roman"/>
          <w:sz w:val="32"/>
          <w:szCs w:val="32"/>
        </w:rPr>
        <w:t xml:space="preserve"> выполнено </w:t>
      </w:r>
      <w:r w:rsidR="00C14C62" w:rsidRPr="00D03E35">
        <w:rPr>
          <w:rFonts w:ascii="Times New Roman" w:hAnsi="Times New Roman"/>
          <w:sz w:val="32"/>
          <w:szCs w:val="32"/>
        </w:rPr>
        <w:t>7</w:t>
      </w:r>
      <w:r w:rsidRPr="00D03E35">
        <w:rPr>
          <w:rFonts w:ascii="Times New Roman" w:hAnsi="Times New Roman"/>
          <w:sz w:val="32"/>
          <w:szCs w:val="32"/>
        </w:rPr>
        <w:t xml:space="preserve">. Не выполнены по вводу жилья и обеспеченности населения нестационарными торговыми объектами. </w:t>
      </w:r>
    </w:p>
    <w:p w:rsidR="00C14C62" w:rsidRPr="00D03E35" w:rsidRDefault="00B353B2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C14C62" w:rsidRPr="00D03E35">
        <w:rPr>
          <w:rFonts w:ascii="Times New Roman" w:hAnsi="Times New Roman"/>
          <w:sz w:val="32"/>
          <w:szCs w:val="32"/>
        </w:rPr>
        <w:t>8</w:t>
      </w:r>
      <w:r w:rsidRPr="00D03E35">
        <w:rPr>
          <w:rFonts w:ascii="Times New Roman" w:hAnsi="Times New Roman"/>
          <w:sz w:val="32"/>
          <w:szCs w:val="32"/>
        </w:rPr>
        <w:t xml:space="preserve"> показателей </w:t>
      </w:r>
      <w:r w:rsidRPr="00D03E35">
        <w:rPr>
          <w:rFonts w:ascii="Times New Roman" w:hAnsi="Times New Roman"/>
          <w:b/>
          <w:sz w:val="32"/>
          <w:szCs w:val="32"/>
        </w:rPr>
        <w:t>развития социальной инфраструктуры</w:t>
      </w:r>
      <w:r w:rsidRPr="00D03E35">
        <w:rPr>
          <w:rFonts w:ascii="Times New Roman" w:hAnsi="Times New Roman"/>
          <w:sz w:val="32"/>
          <w:szCs w:val="32"/>
        </w:rPr>
        <w:t xml:space="preserve">  выпо</w:t>
      </w:r>
      <w:r w:rsidRPr="00D03E35">
        <w:rPr>
          <w:rFonts w:ascii="Times New Roman" w:hAnsi="Times New Roman"/>
          <w:sz w:val="32"/>
          <w:szCs w:val="32"/>
        </w:rPr>
        <w:t>л</w:t>
      </w:r>
      <w:r w:rsidRPr="00D03E35">
        <w:rPr>
          <w:rFonts w:ascii="Times New Roman" w:hAnsi="Times New Roman"/>
          <w:sz w:val="32"/>
          <w:szCs w:val="32"/>
        </w:rPr>
        <w:t>нены 5. Не выполнены по доли детей охваченных отдыхом и оздоровл</w:t>
      </w:r>
      <w:r w:rsidRPr="00D03E35">
        <w:rPr>
          <w:rFonts w:ascii="Times New Roman" w:hAnsi="Times New Roman"/>
          <w:sz w:val="32"/>
          <w:szCs w:val="32"/>
        </w:rPr>
        <w:t>е</w:t>
      </w:r>
      <w:r w:rsidRPr="00D03E35">
        <w:rPr>
          <w:rFonts w:ascii="Times New Roman" w:hAnsi="Times New Roman"/>
          <w:sz w:val="32"/>
          <w:szCs w:val="32"/>
        </w:rPr>
        <w:t>нием, по доли населения систематически, занимающегося спортом</w:t>
      </w:r>
      <w:r w:rsidR="00C14C62" w:rsidRPr="00D03E35">
        <w:rPr>
          <w:rFonts w:ascii="Times New Roman" w:hAnsi="Times New Roman"/>
          <w:sz w:val="32"/>
          <w:szCs w:val="32"/>
        </w:rPr>
        <w:t xml:space="preserve">, по </w:t>
      </w:r>
      <w:proofErr w:type="gramStart"/>
      <w:r w:rsidR="00C14C62" w:rsidRPr="00D03E35">
        <w:rPr>
          <w:rFonts w:ascii="Times New Roman" w:hAnsi="Times New Roman"/>
          <w:sz w:val="32"/>
          <w:szCs w:val="32"/>
        </w:rPr>
        <w:t>деле</w:t>
      </w:r>
      <w:proofErr w:type="gramEnd"/>
      <w:r w:rsidR="00C14C62" w:rsidRPr="00D03E35">
        <w:rPr>
          <w:rFonts w:ascii="Times New Roman" w:hAnsi="Times New Roman"/>
          <w:sz w:val="32"/>
          <w:szCs w:val="32"/>
        </w:rPr>
        <w:t xml:space="preserve"> детей в возрасте от 5 до 18 лет, охваченных дополнительным обр</w:t>
      </w:r>
      <w:r w:rsidR="00C14C62" w:rsidRPr="00D03E35">
        <w:rPr>
          <w:rFonts w:ascii="Times New Roman" w:hAnsi="Times New Roman"/>
          <w:sz w:val="32"/>
          <w:szCs w:val="32"/>
        </w:rPr>
        <w:t>а</w:t>
      </w:r>
      <w:r w:rsidR="00C14C62" w:rsidRPr="00D03E35">
        <w:rPr>
          <w:rFonts w:ascii="Times New Roman" w:hAnsi="Times New Roman"/>
          <w:sz w:val="32"/>
          <w:szCs w:val="32"/>
        </w:rPr>
        <w:t>зованием.</w:t>
      </w:r>
      <w:r w:rsidRPr="00D03E35">
        <w:rPr>
          <w:rFonts w:ascii="Times New Roman" w:hAnsi="Times New Roman"/>
          <w:sz w:val="32"/>
          <w:szCs w:val="32"/>
        </w:rPr>
        <w:t xml:space="preserve"> </w:t>
      </w:r>
    </w:p>
    <w:p w:rsidR="00B353B2" w:rsidRPr="00D03E35" w:rsidRDefault="00B353B2" w:rsidP="007041D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 </w:t>
      </w:r>
      <w:r w:rsidR="004B5B09" w:rsidRPr="00D03E35">
        <w:rPr>
          <w:rFonts w:ascii="Times New Roman" w:hAnsi="Times New Roman"/>
          <w:sz w:val="32"/>
          <w:szCs w:val="32"/>
        </w:rPr>
        <w:t xml:space="preserve">6 показателей </w:t>
      </w:r>
      <w:r w:rsidR="004B5B09" w:rsidRPr="00D03E35">
        <w:rPr>
          <w:rFonts w:ascii="Times New Roman" w:hAnsi="Times New Roman"/>
          <w:b/>
          <w:sz w:val="32"/>
          <w:szCs w:val="32"/>
        </w:rPr>
        <w:t>развития муниципального управления</w:t>
      </w:r>
      <w:r w:rsidR="004B5B09" w:rsidRPr="00D03E35">
        <w:rPr>
          <w:rFonts w:ascii="Times New Roman" w:hAnsi="Times New Roman"/>
          <w:sz w:val="32"/>
          <w:szCs w:val="32"/>
        </w:rPr>
        <w:t xml:space="preserve">  выпо</w:t>
      </w:r>
      <w:r w:rsidR="004B5B09" w:rsidRPr="00D03E35">
        <w:rPr>
          <w:rFonts w:ascii="Times New Roman" w:hAnsi="Times New Roman"/>
          <w:sz w:val="32"/>
          <w:szCs w:val="32"/>
        </w:rPr>
        <w:t>л</w:t>
      </w:r>
      <w:r w:rsidR="004B5B09" w:rsidRPr="00D03E35">
        <w:rPr>
          <w:rFonts w:ascii="Times New Roman" w:hAnsi="Times New Roman"/>
          <w:sz w:val="32"/>
          <w:szCs w:val="32"/>
        </w:rPr>
        <w:t xml:space="preserve">нено </w:t>
      </w:r>
      <w:r w:rsidR="007041DA" w:rsidRPr="00D03E35">
        <w:rPr>
          <w:rFonts w:ascii="Times New Roman" w:hAnsi="Times New Roman"/>
          <w:sz w:val="32"/>
          <w:szCs w:val="32"/>
        </w:rPr>
        <w:t>4</w:t>
      </w:r>
      <w:r w:rsidR="004B5B09" w:rsidRPr="00D03E35">
        <w:rPr>
          <w:rFonts w:ascii="Times New Roman" w:hAnsi="Times New Roman"/>
          <w:sz w:val="32"/>
          <w:szCs w:val="32"/>
        </w:rPr>
        <w:t>. Не выполнены показатели, по доли территориальных зон, уст</w:t>
      </w:r>
      <w:r w:rsidR="004B5B09" w:rsidRPr="00D03E35">
        <w:rPr>
          <w:rFonts w:ascii="Times New Roman" w:hAnsi="Times New Roman"/>
          <w:sz w:val="32"/>
          <w:szCs w:val="32"/>
        </w:rPr>
        <w:t>а</w:t>
      </w:r>
      <w:r w:rsidR="004B5B09" w:rsidRPr="00D03E35">
        <w:rPr>
          <w:rFonts w:ascii="Times New Roman" w:hAnsi="Times New Roman"/>
          <w:sz w:val="32"/>
          <w:szCs w:val="32"/>
        </w:rPr>
        <w:t>новленных правилами землепользования и застройки, сведения о кот</w:t>
      </w:r>
      <w:r w:rsidR="004B5B09" w:rsidRPr="00D03E35">
        <w:rPr>
          <w:rFonts w:ascii="Times New Roman" w:hAnsi="Times New Roman"/>
          <w:sz w:val="32"/>
          <w:szCs w:val="32"/>
        </w:rPr>
        <w:t>о</w:t>
      </w:r>
      <w:r w:rsidR="004B5B09" w:rsidRPr="00D03E35">
        <w:rPr>
          <w:rFonts w:ascii="Times New Roman" w:hAnsi="Times New Roman"/>
          <w:sz w:val="32"/>
          <w:szCs w:val="32"/>
        </w:rPr>
        <w:t>рых внесены в реестр недвижимости.</w:t>
      </w:r>
    </w:p>
    <w:p w:rsidR="004B5B09" w:rsidRPr="00D03E35" w:rsidRDefault="004B5B09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3 показателей </w:t>
      </w:r>
      <w:r w:rsidRPr="00D03E35">
        <w:rPr>
          <w:rFonts w:ascii="Times New Roman" w:hAnsi="Times New Roman"/>
          <w:b/>
          <w:sz w:val="32"/>
          <w:szCs w:val="32"/>
        </w:rPr>
        <w:t>в области энергосбережения и повышения   энергетической эффективности</w:t>
      </w:r>
      <w:r w:rsidRPr="00D03E35">
        <w:rPr>
          <w:rFonts w:ascii="Times New Roman" w:hAnsi="Times New Roman"/>
          <w:sz w:val="32"/>
          <w:szCs w:val="32"/>
        </w:rPr>
        <w:t xml:space="preserve"> выполнены все.</w:t>
      </w:r>
    </w:p>
    <w:p w:rsidR="004B5B09" w:rsidRPr="00D03E35" w:rsidRDefault="004B5B09" w:rsidP="00227CE6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3180" w:rsidRPr="00D03E35" w:rsidRDefault="004B7EA3" w:rsidP="00227CE6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 xml:space="preserve">Выполнение </w:t>
      </w:r>
      <w:r w:rsidR="00C83180" w:rsidRPr="00D03E35">
        <w:rPr>
          <w:rFonts w:ascii="Times New Roman" w:hAnsi="Times New Roman"/>
          <w:b/>
          <w:sz w:val="32"/>
          <w:szCs w:val="32"/>
        </w:rPr>
        <w:t>мероприятий в це</w:t>
      </w:r>
      <w:r w:rsidR="004B5B09" w:rsidRPr="00D03E35">
        <w:rPr>
          <w:rFonts w:ascii="Times New Roman" w:hAnsi="Times New Roman"/>
          <w:b/>
          <w:sz w:val="32"/>
          <w:szCs w:val="32"/>
        </w:rPr>
        <w:t xml:space="preserve">лях осуществления инвестиционных </w:t>
      </w:r>
      <w:r w:rsidR="00C83180" w:rsidRPr="00D03E35">
        <w:rPr>
          <w:rFonts w:ascii="Times New Roman" w:hAnsi="Times New Roman"/>
          <w:b/>
          <w:sz w:val="32"/>
          <w:szCs w:val="32"/>
        </w:rPr>
        <w:t xml:space="preserve"> </w:t>
      </w:r>
    </w:p>
    <w:p w:rsidR="004B5B09" w:rsidRPr="00D03E35" w:rsidRDefault="004B5B09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 xml:space="preserve">проектов </w:t>
      </w:r>
      <w:r w:rsidR="00C83180" w:rsidRPr="00D03E35">
        <w:rPr>
          <w:rFonts w:ascii="Times New Roman" w:hAnsi="Times New Roman"/>
          <w:b/>
          <w:sz w:val="32"/>
          <w:szCs w:val="32"/>
        </w:rPr>
        <w:t xml:space="preserve"> </w:t>
      </w:r>
    </w:p>
    <w:p w:rsidR="007041DA" w:rsidRPr="00D03E35" w:rsidRDefault="007041DA" w:rsidP="007041DA">
      <w:pPr>
        <w:widowControl w:val="0"/>
        <w:tabs>
          <w:tab w:val="left" w:pos="3615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За счет средств краевого и местного бюджета проведены работы по капитальному ремонту тепловых сетей </w:t>
      </w:r>
      <w:proofErr w:type="gramStart"/>
      <w:r w:rsidRPr="00D03E35">
        <w:rPr>
          <w:rFonts w:ascii="Times New Roman" w:hAnsi="Times New Roman"/>
          <w:sz w:val="32"/>
          <w:szCs w:val="32"/>
        </w:rPr>
        <w:t>в</w:t>
      </w:r>
      <w:proofErr w:type="gramEnd"/>
      <w:r w:rsidRPr="00D03E35">
        <w:rPr>
          <w:rFonts w:ascii="Times New Roman" w:hAnsi="Times New Roman"/>
          <w:sz w:val="32"/>
          <w:szCs w:val="32"/>
        </w:rPr>
        <w:t xml:space="preserve"> с. Усть-Калманка освоено-18 млн.55 тысяч 615 рублей.</w:t>
      </w:r>
    </w:p>
    <w:p w:rsidR="007041DA" w:rsidRPr="00D03E35" w:rsidRDefault="007041DA" w:rsidP="007041DA">
      <w:pPr>
        <w:widowControl w:val="0"/>
        <w:tabs>
          <w:tab w:val="left" w:pos="3615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Для обеспечения стабильного водоснабжения населения завершен  капитальный ремонт двух скважин в с. Усть-Калманка освоено  порядка 7,7 млн</w:t>
      </w:r>
      <w:proofErr w:type="gramStart"/>
      <w:r w:rsidRPr="00D03E35">
        <w:rPr>
          <w:rFonts w:ascii="Times New Roman" w:hAnsi="Times New Roman"/>
          <w:sz w:val="32"/>
          <w:szCs w:val="32"/>
        </w:rPr>
        <w:t>.р</w:t>
      </w:r>
      <w:proofErr w:type="gramEnd"/>
      <w:r w:rsidRPr="00D03E35">
        <w:rPr>
          <w:rFonts w:ascii="Times New Roman" w:hAnsi="Times New Roman"/>
          <w:sz w:val="32"/>
          <w:szCs w:val="32"/>
        </w:rPr>
        <w:t>уб.</w:t>
      </w:r>
    </w:p>
    <w:p w:rsidR="007041DA" w:rsidRPr="00D03E35" w:rsidRDefault="007041DA" w:rsidP="007041DA">
      <w:pPr>
        <w:ind w:firstLine="709"/>
        <w:jc w:val="both"/>
        <w:rPr>
          <w:rFonts w:ascii="Times New Roman" w:eastAsia="Liberation Serif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Основным индикатором </w:t>
      </w:r>
      <w:r w:rsidR="0025157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03E35">
        <w:rPr>
          <w:rFonts w:ascii="Times New Roman" w:hAnsi="Times New Roman"/>
          <w:sz w:val="32"/>
          <w:szCs w:val="32"/>
        </w:rPr>
        <w:t>комфорности</w:t>
      </w:r>
      <w:proofErr w:type="spellEnd"/>
      <w:r w:rsidRPr="00D03E35">
        <w:rPr>
          <w:rFonts w:ascii="Times New Roman" w:hAnsi="Times New Roman"/>
          <w:sz w:val="32"/>
          <w:szCs w:val="32"/>
        </w:rPr>
        <w:t xml:space="preserve"> проживания после жилищно-коммунальных услуг является качество дорог. На  ремонт автомобил</w:t>
      </w:r>
      <w:r w:rsidRPr="00D03E35">
        <w:rPr>
          <w:rFonts w:ascii="Times New Roman" w:hAnsi="Times New Roman"/>
          <w:sz w:val="32"/>
          <w:szCs w:val="32"/>
        </w:rPr>
        <w:t>ь</w:t>
      </w:r>
      <w:r w:rsidRPr="00D03E35">
        <w:rPr>
          <w:rFonts w:ascii="Times New Roman" w:hAnsi="Times New Roman"/>
          <w:sz w:val="32"/>
          <w:szCs w:val="32"/>
        </w:rPr>
        <w:t>ных дорог общего пользования местного значения  из краевого бюджета было  выделено 1455 тыс</w:t>
      </w:r>
      <w:proofErr w:type="gramStart"/>
      <w:r w:rsidRPr="00D03E35">
        <w:rPr>
          <w:rFonts w:ascii="Times New Roman" w:hAnsi="Times New Roman"/>
          <w:sz w:val="32"/>
          <w:szCs w:val="32"/>
        </w:rPr>
        <w:t>.р</w:t>
      </w:r>
      <w:proofErr w:type="gramEnd"/>
      <w:r w:rsidRPr="00D03E35">
        <w:rPr>
          <w:rFonts w:ascii="Times New Roman" w:hAnsi="Times New Roman"/>
          <w:sz w:val="32"/>
          <w:szCs w:val="32"/>
        </w:rPr>
        <w:t xml:space="preserve">уб.. За счет данной субсидии  и 581, 6 тыс.руб. средств местного бюджета положили асфальт по ул. Партизанской в с. Усть-Калманка. На  содержание  и улучшение состояние дорог и улиц </w:t>
      </w:r>
      <w:r w:rsidRPr="00D03E35">
        <w:rPr>
          <w:rFonts w:ascii="Times New Roman" w:hAnsi="Times New Roman"/>
          <w:sz w:val="32"/>
          <w:szCs w:val="32"/>
        </w:rPr>
        <w:lastRenderedPageBreak/>
        <w:t xml:space="preserve">сел района потрачено 2,6 млн. руб. из муниципального дорожного фонда. </w:t>
      </w:r>
      <w:proofErr w:type="spellStart"/>
      <w:r w:rsidRPr="00D03E35">
        <w:rPr>
          <w:rFonts w:ascii="Times New Roman" w:hAnsi="Times New Roman"/>
          <w:sz w:val="32"/>
          <w:szCs w:val="32"/>
        </w:rPr>
        <w:t>Усть-Калманский</w:t>
      </w:r>
      <w:proofErr w:type="spellEnd"/>
      <w:r w:rsidRPr="00D03E35">
        <w:rPr>
          <w:rFonts w:ascii="Times New Roman" w:hAnsi="Times New Roman"/>
          <w:sz w:val="32"/>
          <w:szCs w:val="32"/>
        </w:rPr>
        <w:t xml:space="preserve"> район  второй раз стал участником приоритетного пр</w:t>
      </w:r>
      <w:r w:rsidRPr="00D03E35">
        <w:rPr>
          <w:rFonts w:ascii="Times New Roman" w:hAnsi="Times New Roman"/>
          <w:sz w:val="32"/>
          <w:szCs w:val="32"/>
        </w:rPr>
        <w:t>о</w:t>
      </w:r>
      <w:r w:rsidRPr="00D03E35">
        <w:rPr>
          <w:rFonts w:ascii="Times New Roman" w:hAnsi="Times New Roman"/>
          <w:sz w:val="32"/>
          <w:szCs w:val="32"/>
        </w:rPr>
        <w:t>екта «Формирование комфортной городской среды», с объектом Благ</w:t>
      </w:r>
      <w:r w:rsidRPr="00D03E35">
        <w:rPr>
          <w:rFonts w:ascii="Times New Roman" w:hAnsi="Times New Roman"/>
          <w:sz w:val="32"/>
          <w:szCs w:val="32"/>
        </w:rPr>
        <w:t>о</w:t>
      </w:r>
      <w:r w:rsidRPr="00D03E35">
        <w:rPr>
          <w:rFonts w:ascii="Times New Roman" w:hAnsi="Times New Roman"/>
          <w:sz w:val="32"/>
          <w:szCs w:val="32"/>
        </w:rPr>
        <w:t>устройство центральной площади, расположенной на пересечении улиц Горького и Ленина с. Усть-Калманка освоено  4040,4 тыс. руб.</w:t>
      </w:r>
      <w:r w:rsidRPr="00D03E35">
        <w:rPr>
          <w:rFonts w:ascii="Times New Roman" w:eastAsia="Liberation Serif" w:hAnsi="Times New Roman"/>
          <w:sz w:val="32"/>
          <w:szCs w:val="32"/>
        </w:rPr>
        <w:t xml:space="preserve">  За счет средств местного бюджета в 2021 году  проводился текущий ремонт об</w:t>
      </w:r>
      <w:r w:rsidRPr="00D03E35">
        <w:rPr>
          <w:rFonts w:ascii="Times New Roman" w:eastAsia="Liberation Serif" w:hAnsi="Times New Roman"/>
          <w:sz w:val="32"/>
          <w:szCs w:val="32"/>
        </w:rPr>
        <w:t>ъ</w:t>
      </w:r>
      <w:r w:rsidRPr="00D03E35">
        <w:rPr>
          <w:rFonts w:ascii="Times New Roman" w:eastAsia="Liberation Serif" w:hAnsi="Times New Roman"/>
          <w:sz w:val="32"/>
          <w:szCs w:val="32"/>
        </w:rPr>
        <w:t>ектов  культуры-1486 тыс</w:t>
      </w:r>
      <w:proofErr w:type="gramStart"/>
      <w:r w:rsidRPr="00D03E35">
        <w:rPr>
          <w:rFonts w:ascii="Times New Roman" w:eastAsia="Liberation Serif" w:hAnsi="Times New Roman"/>
          <w:sz w:val="32"/>
          <w:szCs w:val="32"/>
        </w:rPr>
        <w:t>.р</w:t>
      </w:r>
      <w:proofErr w:type="gramEnd"/>
      <w:r w:rsidRPr="00D03E35">
        <w:rPr>
          <w:rFonts w:ascii="Times New Roman" w:eastAsia="Liberation Serif" w:hAnsi="Times New Roman"/>
          <w:sz w:val="32"/>
          <w:szCs w:val="32"/>
        </w:rPr>
        <w:t>уб</w:t>
      </w:r>
      <w:r w:rsidRPr="00D03E35">
        <w:rPr>
          <w:rFonts w:ascii="Times New Roman" w:eastAsia="Liberation Serif" w:hAnsi="Times New Roman"/>
          <w:b/>
          <w:sz w:val="32"/>
          <w:szCs w:val="32"/>
        </w:rPr>
        <w:t xml:space="preserve">. </w:t>
      </w:r>
      <w:r w:rsidRPr="00D03E35">
        <w:rPr>
          <w:rFonts w:ascii="Times New Roman" w:eastAsia="Liberation Serif" w:hAnsi="Times New Roman"/>
          <w:sz w:val="32"/>
          <w:szCs w:val="32"/>
        </w:rPr>
        <w:t>и образования-4199 тыс.руб.(</w:t>
      </w:r>
      <w:r w:rsidRPr="00D03E35">
        <w:rPr>
          <w:rFonts w:ascii="Times New Roman" w:eastAsia="Liberation Serif" w:hAnsi="Times New Roman"/>
          <w:b/>
          <w:sz w:val="32"/>
          <w:szCs w:val="32"/>
        </w:rPr>
        <w:t xml:space="preserve"> здания би</w:t>
      </w:r>
      <w:r w:rsidRPr="00D03E35">
        <w:rPr>
          <w:rFonts w:ascii="Times New Roman" w:eastAsia="Liberation Serif" w:hAnsi="Times New Roman"/>
          <w:b/>
          <w:sz w:val="32"/>
          <w:szCs w:val="32"/>
        </w:rPr>
        <w:t>б</w:t>
      </w:r>
      <w:r w:rsidRPr="00D03E35">
        <w:rPr>
          <w:rFonts w:ascii="Times New Roman" w:eastAsia="Liberation Serif" w:hAnsi="Times New Roman"/>
          <w:b/>
          <w:sz w:val="32"/>
          <w:szCs w:val="32"/>
        </w:rPr>
        <w:t xml:space="preserve">лиотеки, крыша Детской школы искусств, музей, районный дом культуры, ЦДТ, детский сад в с. Огни, и </w:t>
      </w:r>
      <w:proofErr w:type="spellStart"/>
      <w:r w:rsidRPr="00D03E35">
        <w:rPr>
          <w:rFonts w:ascii="Times New Roman" w:eastAsia="Liberation Serif" w:hAnsi="Times New Roman"/>
          <w:b/>
          <w:sz w:val="32"/>
          <w:szCs w:val="32"/>
        </w:rPr>
        <w:t>Новокалманка</w:t>
      </w:r>
      <w:proofErr w:type="spellEnd"/>
      <w:r w:rsidRPr="00D03E35">
        <w:rPr>
          <w:rFonts w:ascii="Times New Roman" w:eastAsia="Liberation Serif" w:hAnsi="Times New Roman"/>
          <w:b/>
          <w:sz w:val="32"/>
          <w:szCs w:val="32"/>
        </w:rPr>
        <w:t>, Алтай</w:t>
      </w:r>
      <w:proofErr w:type="gramStart"/>
      <w:r w:rsidRPr="00D03E35">
        <w:rPr>
          <w:rFonts w:ascii="Times New Roman" w:eastAsia="Liberation Serif" w:hAnsi="Times New Roman"/>
          <w:b/>
          <w:sz w:val="32"/>
          <w:szCs w:val="32"/>
        </w:rPr>
        <w:t xml:space="preserve"> )</w:t>
      </w:r>
      <w:proofErr w:type="gramEnd"/>
      <w:r w:rsidRPr="00D03E35">
        <w:rPr>
          <w:rFonts w:ascii="Times New Roman" w:eastAsia="Liberation Serif" w:hAnsi="Times New Roman"/>
          <w:b/>
          <w:sz w:val="32"/>
          <w:szCs w:val="32"/>
        </w:rPr>
        <w:t>.</w:t>
      </w:r>
      <w:r w:rsidRPr="00D03E35">
        <w:rPr>
          <w:rFonts w:ascii="Times New Roman" w:eastAsia="Liberation Serif" w:hAnsi="Times New Roman"/>
          <w:sz w:val="32"/>
          <w:szCs w:val="32"/>
        </w:rPr>
        <w:t xml:space="preserve"> </w:t>
      </w:r>
    </w:p>
    <w:p w:rsidR="007041DA" w:rsidRPr="00D03E35" w:rsidRDefault="007041DA" w:rsidP="007041DA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В 2021 году сельские поселения продолжили свое участие в проекте поддержки местных инициатив. Жители  четырех сел </w:t>
      </w:r>
    </w:p>
    <w:p w:rsidR="0025157C" w:rsidRDefault="007041DA" w:rsidP="0025157C">
      <w:pPr>
        <w:ind w:firstLine="709"/>
        <w:jc w:val="both"/>
        <w:rPr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D03E35">
        <w:rPr>
          <w:rFonts w:ascii="Times New Roman" w:hAnsi="Times New Roman"/>
          <w:b/>
          <w:sz w:val="32"/>
          <w:szCs w:val="32"/>
        </w:rPr>
        <w:t>Кабаново</w:t>
      </w:r>
      <w:proofErr w:type="spellEnd"/>
      <w:r w:rsidRPr="00D03E35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D03E35">
        <w:rPr>
          <w:rFonts w:ascii="Times New Roman" w:hAnsi="Times New Roman"/>
          <w:b/>
          <w:sz w:val="32"/>
          <w:szCs w:val="32"/>
        </w:rPr>
        <w:t>Новокалманка</w:t>
      </w:r>
      <w:proofErr w:type="spellEnd"/>
      <w:r w:rsidRPr="00D03E35">
        <w:rPr>
          <w:rFonts w:ascii="Times New Roman" w:hAnsi="Times New Roman"/>
          <w:b/>
          <w:sz w:val="32"/>
          <w:szCs w:val="32"/>
        </w:rPr>
        <w:t>, Приозерный, Усть-Калманка)</w:t>
      </w:r>
      <w:r w:rsidRPr="00D03E35">
        <w:rPr>
          <w:rFonts w:ascii="Times New Roman" w:hAnsi="Times New Roman"/>
          <w:sz w:val="32"/>
          <w:szCs w:val="32"/>
        </w:rPr>
        <w:t xml:space="preserve"> обус</w:t>
      </w:r>
      <w:r w:rsidRPr="00D03E35">
        <w:rPr>
          <w:rFonts w:ascii="Times New Roman" w:hAnsi="Times New Roman"/>
          <w:sz w:val="32"/>
          <w:szCs w:val="32"/>
        </w:rPr>
        <w:t>т</w:t>
      </w:r>
      <w:r w:rsidRPr="00D03E35">
        <w:rPr>
          <w:rFonts w:ascii="Times New Roman" w:hAnsi="Times New Roman"/>
          <w:sz w:val="32"/>
          <w:szCs w:val="32"/>
        </w:rPr>
        <w:t>роили спортивные  площадки на общую сумму 4,4 млн. руб.  В с. Огни  отремонтирован сельский  Дом культуры на сумму 738,3 тыс</w:t>
      </w:r>
      <w:proofErr w:type="gramStart"/>
      <w:r w:rsidRPr="00D03E35">
        <w:rPr>
          <w:rFonts w:ascii="Times New Roman" w:hAnsi="Times New Roman"/>
          <w:sz w:val="32"/>
          <w:szCs w:val="32"/>
        </w:rPr>
        <w:t>.р</w:t>
      </w:r>
      <w:proofErr w:type="gramEnd"/>
      <w:r w:rsidRPr="00D03E35">
        <w:rPr>
          <w:rFonts w:ascii="Times New Roman" w:hAnsi="Times New Roman"/>
          <w:sz w:val="32"/>
          <w:szCs w:val="32"/>
        </w:rPr>
        <w:t xml:space="preserve">уб.,   а  п.  Новый </w:t>
      </w:r>
      <w:proofErr w:type="spellStart"/>
      <w:r w:rsidRPr="00D03E35">
        <w:rPr>
          <w:rFonts w:ascii="Times New Roman" w:hAnsi="Times New Roman"/>
          <w:sz w:val="32"/>
          <w:szCs w:val="32"/>
        </w:rPr>
        <w:t>Чарыш</w:t>
      </w:r>
      <w:proofErr w:type="spellEnd"/>
      <w:r w:rsidRPr="00D03E35">
        <w:rPr>
          <w:rFonts w:ascii="Times New Roman" w:hAnsi="Times New Roman"/>
          <w:sz w:val="32"/>
          <w:szCs w:val="32"/>
        </w:rPr>
        <w:t xml:space="preserve">  ремонт  дороги- 791 тыс.руб.   При этом вклад жителей сел, юридических лиц и предпринимателей составил 285 тыс. руб., а</w:t>
      </w:r>
      <w:r w:rsidR="0025157C">
        <w:rPr>
          <w:rFonts w:ascii="Times New Roman" w:hAnsi="Times New Roman"/>
          <w:sz w:val="32"/>
          <w:szCs w:val="32"/>
        </w:rPr>
        <w:t xml:space="preserve"> 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03E35">
        <w:rPr>
          <w:rFonts w:ascii="Times New Roman" w:hAnsi="Times New Roman"/>
          <w:sz w:val="32"/>
          <w:szCs w:val="32"/>
        </w:rPr>
        <w:t>с</w:t>
      </w:r>
      <w:r w:rsidRPr="00D03E35">
        <w:rPr>
          <w:rFonts w:ascii="Times New Roman" w:hAnsi="Times New Roman"/>
          <w:sz w:val="32"/>
          <w:szCs w:val="32"/>
        </w:rPr>
        <w:t>о</w:t>
      </w:r>
      <w:r w:rsidRPr="00D03E35">
        <w:rPr>
          <w:rFonts w:ascii="Times New Roman" w:hAnsi="Times New Roman"/>
          <w:sz w:val="32"/>
          <w:szCs w:val="32"/>
        </w:rPr>
        <w:t>финансирование</w:t>
      </w:r>
      <w:proofErr w:type="spellEnd"/>
      <w:r w:rsidRPr="00D03E35">
        <w:rPr>
          <w:rFonts w:ascii="Times New Roman" w:hAnsi="Times New Roman"/>
          <w:sz w:val="32"/>
          <w:szCs w:val="32"/>
        </w:rPr>
        <w:t xml:space="preserve"> из краевого бюджета район получил 4,1 млн. руб. из м</w:t>
      </w:r>
      <w:r w:rsidRPr="00D03E35">
        <w:rPr>
          <w:rFonts w:ascii="Times New Roman" w:hAnsi="Times New Roman"/>
          <w:sz w:val="32"/>
          <w:szCs w:val="32"/>
        </w:rPr>
        <w:t>е</w:t>
      </w:r>
      <w:r w:rsidRPr="00D03E35">
        <w:rPr>
          <w:rFonts w:ascii="Times New Roman" w:hAnsi="Times New Roman"/>
          <w:sz w:val="32"/>
          <w:szCs w:val="32"/>
        </w:rPr>
        <w:t>стного бюджета выделено 1,4 млн</w:t>
      </w:r>
      <w:proofErr w:type="gramStart"/>
      <w:r w:rsidRPr="00D03E35">
        <w:rPr>
          <w:rFonts w:ascii="Times New Roman" w:hAnsi="Times New Roman"/>
          <w:sz w:val="32"/>
          <w:szCs w:val="32"/>
        </w:rPr>
        <w:t>.р</w:t>
      </w:r>
      <w:proofErr w:type="gramEnd"/>
      <w:r w:rsidRPr="00D03E35">
        <w:rPr>
          <w:rFonts w:ascii="Times New Roman" w:hAnsi="Times New Roman"/>
          <w:sz w:val="32"/>
          <w:szCs w:val="32"/>
        </w:rPr>
        <w:t>уб.</w:t>
      </w:r>
      <w:r w:rsidRPr="00D03E35">
        <w:rPr>
          <w:sz w:val="32"/>
          <w:szCs w:val="32"/>
        </w:rPr>
        <w:t xml:space="preserve"> </w:t>
      </w:r>
      <w:r w:rsidRPr="00D03E35">
        <w:rPr>
          <w:rFonts w:ascii="Times New Roman" w:hAnsi="Times New Roman"/>
          <w:sz w:val="32"/>
          <w:szCs w:val="32"/>
        </w:rPr>
        <w:t>На территории района ведется строительство жилья, предприятий торговли, производственных объе</w:t>
      </w:r>
      <w:r w:rsidRPr="00D03E35">
        <w:rPr>
          <w:rFonts w:ascii="Times New Roman" w:hAnsi="Times New Roman"/>
          <w:sz w:val="32"/>
          <w:szCs w:val="32"/>
        </w:rPr>
        <w:t>к</w:t>
      </w:r>
      <w:r w:rsidRPr="00D03E35">
        <w:rPr>
          <w:rFonts w:ascii="Times New Roman" w:hAnsi="Times New Roman"/>
          <w:sz w:val="32"/>
          <w:szCs w:val="32"/>
        </w:rPr>
        <w:t>тов. В 2021 году выдано 14 разрешений на строительство нежилых об</w:t>
      </w:r>
      <w:r w:rsidRPr="00D03E35">
        <w:rPr>
          <w:rFonts w:ascii="Times New Roman" w:hAnsi="Times New Roman"/>
          <w:sz w:val="32"/>
          <w:szCs w:val="32"/>
        </w:rPr>
        <w:t>ъ</w:t>
      </w:r>
      <w:r w:rsidRPr="00D03E35">
        <w:rPr>
          <w:rFonts w:ascii="Times New Roman" w:hAnsi="Times New Roman"/>
          <w:sz w:val="32"/>
          <w:szCs w:val="32"/>
        </w:rPr>
        <w:t>ектов, 25 уведомлений о планируемом строительстве или   и реконстру</w:t>
      </w:r>
      <w:r w:rsidRPr="00D03E35">
        <w:rPr>
          <w:rFonts w:ascii="Times New Roman" w:hAnsi="Times New Roman"/>
          <w:sz w:val="32"/>
          <w:szCs w:val="32"/>
        </w:rPr>
        <w:t>к</w:t>
      </w:r>
      <w:r w:rsidRPr="00D03E35">
        <w:rPr>
          <w:rFonts w:ascii="Times New Roman" w:hAnsi="Times New Roman"/>
          <w:sz w:val="32"/>
          <w:szCs w:val="32"/>
        </w:rPr>
        <w:t>цию объектов, из них 11 на строительство жилья. В результате стро</w:t>
      </w:r>
      <w:r w:rsidRPr="00D03E35">
        <w:rPr>
          <w:rFonts w:ascii="Times New Roman" w:hAnsi="Times New Roman"/>
          <w:sz w:val="32"/>
          <w:szCs w:val="32"/>
        </w:rPr>
        <w:t>и</w:t>
      </w:r>
      <w:r w:rsidRPr="00D03E35">
        <w:rPr>
          <w:rFonts w:ascii="Times New Roman" w:hAnsi="Times New Roman"/>
          <w:sz w:val="32"/>
          <w:szCs w:val="32"/>
        </w:rPr>
        <w:t>тельства 9 жилых домов введено в эксплуатацию 1300 квадратных ме</w:t>
      </w:r>
      <w:r w:rsidRPr="00D03E35">
        <w:rPr>
          <w:rFonts w:ascii="Times New Roman" w:hAnsi="Times New Roman"/>
          <w:sz w:val="32"/>
          <w:szCs w:val="32"/>
        </w:rPr>
        <w:t>т</w:t>
      </w:r>
      <w:r w:rsidRPr="00D03E35">
        <w:rPr>
          <w:rFonts w:ascii="Times New Roman" w:hAnsi="Times New Roman"/>
          <w:sz w:val="32"/>
          <w:szCs w:val="32"/>
        </w:rPr>
        <w:t xml:space="preserve">ров жилья.  </w:t>
      </w:r>
      <w:r w:rsidRPr="00D03E35">
        <w:rPr>
          <w:rFonts w:ascii="Times New Roman" w:hAnsi="Times New Roman"/>
          <w:b/>
          <w:sz w:val="32"/>
          <w:szCs w:val="32"/>
        </w:rPr>
        <w:t xml:space="preserve"> </w:t>
      </w:r>
      <w:r w:rsidRPr="00D03E35">
        <w:rPr>
          <w:rFonts w:ascii="Times New Roman" w:hAnsi="Times New Roman"/>
          <w:sz w:val="32"/>
          <w:szCs w:val="32"/>
        </w:rPr>
        <w:t>В рамках программы « Обеспечение доступным и комфор</w:t>
      </w:r>
      <w:r w:rsidRPr="00D03E35">
        <w:rPr>
          <w:rFonts w:ascii="Times New Roman" w:hAnsi="Times New Roman"/>
          <w:sz w:val="32"/>
          <w:szCs w:val="32"/>
        </w:rPr>
        <w:t>т</w:t>
      </w:r>
      <w:r w:rsidRPr="00D03E35">
        <w:rPr>
          <w:rFonts w:ascii="Times New Roman" w:hAnsi="Times New Roman"/>
          <w:sz w:val="32"/>
          <w:szCs w:val="32"/>
        </w:rPr>
        <w:t xml:space="preserve">ным жильем  молодых семей   </w:t>
      </w:r>
      <w:proofErr w:type="spellStart"/>
      <w:r w:rsidRPr="00D03E35">
        <w:rPr>
          <w:rFonts w:ascii="Times New Roman" w:hAnsi="Times New Roman"/>
          <w:sz w:val="32"/>
          <w:szCs w:val="32"/>
        </w:rPr>
        <w:t>Усть-Калманского</w:t>
      </w:r>
      <w:proofErr w:type="spellEnd"/>
      <w:r w:rsidRPr="00D03E35">
        <w:rPr>
          <w:rFonts w:ascii="Times New Roman" w:hAnsi="Times New Roman"/>
          <w:sz w:val="32"/>
          <w:szCs w:val="32"/>
        </w:rPr>
        <w:t xml:space="preserve"> района Алтайского края на 2020-2025 гг. выделены субсидии  4210,5 тыс</w:t>
      </w:r>
      <w:proofErr w:type="gramStart"/>
      <w:r w:rsidRPr="00D03E35">
        <w:rPr>
          <w:rFonts w:ascii="Times New Roman" w:hAnsi="Times New Roman"/>
          <w:sz w:val="32"/>
          <w:szCs w:val="32"/>
        </w:rPr>
        <w:t>.р</w:t>
      </w:r>
      <w:proofErr w:type="gramEnd"/>
      <w:r w:rsidRPr="00D03E35">
        <w:rPr>
          <w:rFonts w:ascii="Times New Roman" w:hAnsi="Times New Roman"/>
          <w:sz w:val="32"/>
          <w:szCs w:val="32"/>
        </w:rPr>
        <w:t>уб. на улучшение жилищных условий ( 9 семей)</w:t>
      </w:r>
      <w:r w:rsidRPr="00D03E35">
        <w:rPr>
          <w:rFonts w:ascii="Times New Roman" w:hAnsi="Times New Roman"/>
          <w:b/>
          <w:sz w:val="32"/>
          <w:szCs w:val="32"/>
        </w:rPr>
        <w:t>.</w:t>
      </w:r>
      <w:r w:rsidRPr="00D03E35">
        <w:rPr>
          <w:sz w:val="32"/>
          <w:szCs w:val="32"/>
        </w:rPr>
        <w:t xml:space="preserve"> </w:t>
      </w:r>
    </w:p>
    <w:p w:rsidR="007041DA" w:rsidRPr="00D03E35" w:rsidRDefault="007041DA" w:rsidP="0025157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Суммарно объем инвестиций по району за 2021 год составил  407,6 млн</w:t>
      </w:r>
      <w:proofErr w:type="gramStart"/>
      <w:r w:rsidRPr="00D03E35">
        <w:rPr>
          <w:rFonts w:ascii="Times New Roman" w:hAnsi="Times New Roman"/>
          <w:sz w:val="32"/>
          <w:szCs w:val="32"/>
        </w:rPr>
        <w:t>.р</w:t>
      </w:r>
      <w:proofErr w:type="gramEnd"/>
      <w:r w:rsidRPr="00D03E35">
        <w:rPr>
          <w:rFonts w:ascii="Times New Roman" w:hAnsi="Times New Roman"/>
          <w:sz w:val="32"/>
          <w:szCs w:val="32"/>
        </w:rPr>
        <w:t xml:space="preserve">уб. (171 млн.руб. 2020 г) в 2,3 раза к уровню прошлого года. </w:t>
      </w:r>
    </w:p>
    <w:p w:rsidR="003D03EE" w:rsidRPr="00D03E35" w:rsidRDefault="001A0B96" w:rsidP="009A31B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В видовой структуре по полному кругу предприятий наибольшую долю занимают инвестиции в машины и оборудование. Это в первую очередь приобретение новой сельскохозяйственной техники  агропр</w:t>
      </w:r>
      <w:r w:rsidRPr="00D03E35">
        <w:rPr>
          <w:rFonts w:ascii="Times New Roman" w:hAnsi="Times New Roman"/>
          <w:sz w:val="32"/>
          <w:szCs w:val="32"/>
        </w:rPr>
        <w:t>о</w:t>
      </w:r>
      <w:r w:rsidRPr="00D03E35">
        <w:rPr>
          <w:rFonts w:ascii="Times New Roman" w:hAnsi="Times New Roman"/>
          <w:sz w:val="32"/>
          <w:szCs w:val="32"/>
        </w:rPr>
        <w:t>мышленным комплексом</w:t>
      </w:r>
      <w:r w:rsidR="007041DA" w:rsidRPr="00D03E35">
        <w:rPr>
          <w:rFonts w:ascii="Times New Roman" w:hAnsi="Times New Roman"/>
          <w:sz w:val="32"/>
          <w:szCs w:val="32"/>
        </w:rPr>
        <w:t>.</w:t>
      </w:r>
      <w:r w:rsidRPr="00D03E35">
        <w:rPr>
          <w:rFonts w:ascii="Times New Roman" w:hAnsi="Times New Roman"/>
          <w:sz w:val="32"/>
          <w:szCs w:val="32"/>
        </w:rPr>
        <w:t xml:space="preserve"> Также  реализованы инвестиционные  проекты</w:t>
      </w:r>
    </w:p>
    <w:p w:rsidR="008B0621" w:rsidRPr="00D03E35" w:rsidRDefault="008B0621" w:rsidP="008B0621">
      <w:pPr>
        <w:pStyle w:val="af1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lastRenderedPageBreak/>
        <w:t>ООО «</w:t>
      </w:r>
      <w:proofErr w:type="spellStart"/>
      <w:r w:rsidRPr="00D03E35">
        <w:rPr>
          <w:rFonts w:ascii="Times New Roman" w:hAnsi="Times New Roman"/>
          <w:sz w:val="32"/>
          <w:szCs w:val="32"/>
        </w:rPr>
        <w:t>АГРО-Восточный</w:t>
      </w:r>
      <w:proofErr w:type="spellEnd"/>
      <w:r w:rsidRPr="00D03E35">
        <w:rPr>
          <w:rFonts w:ascii="Times New Roman" w:hAnsi="Times New Roman"/>
          <w:sz w:val="32"/>
          <w:szCs w:val="32"/>
        </w:rPr>
        <w:t>» установили зерносушилку и ограждение территории,  ООО «Чарышское» построили зерновой склад,  ООО «</w:t>
      </w:r>
      <w:proofErr w:type="spellStart"/>
      <w:r w:rsidRPr="00D03E35">
        <w:rPr>
          <w:rFonts w:ascii="Times New Roman" w:hAnsi="Times New Roman"/>
          <w:sz w:val="32"/>
          <w:szCs w:val="32"/>
        </w:rPr>
        <w:t>Б</w:t>
      </w:r>
      <w:r w:rsidRPr="00D03E35">
        <w:rPr>
          <w:rFonts w:ascii="Times New Roman" w:hAnsi="Times New Roman"/>
          <w:sz w:val="32"/>
          <w:szCs w:val="32"/>
        </w:rPr>
        <w:t>у</w:t>
      </w:r>
      <w:r w:rsidRPr="00D03E35">
        <w:rPr>
          <w:rFonts w:ascii="Times New Roman" w:hAnsi="Times New Roman"/>
          <w:sz w:val="32"/>
          <w:szCs w:val="32"/>
        </w:rPr>
        <w:t>рановское</w:t>
      </w:r>
      <w:proofErr w:type="spellEnd"/>
      <w:r w:rsidRPr="00D03E35">
        <w:rPr>
          <w:rFonts w:ascii="Times New Roman" w:hAnsi="Times New Roman"/>
          <w:sz w:val="32"/>
          <w:szCs w:val="32"/>
        </w:rPr>
        <w:t>» ввели в эксплуатацию зерновой склад, летний телятник, в</w:t>
      </w:r>
      <w:r w:rsidRPr="00D03E35">
        <w:rPr>
          <w:rFonts w:ascii="Times New Roman" w:hAnsi="Times New Roman"/>
          <w:sz w:val="32"/>
          <w:szCs w:val="32"/>
        </w:rPr>
        <w:t>о</w:t>
      </w:r>
      <w:r w:rsidRPr="00D03E35">
        <w:rPr>
          <w:rFonts w:ascii="Times New Roman" w:hAnsi="Times New Roman"/>
          <w:sz w:val="32"/>
          <w:szCs w:val="32"/>
        </w:rPr>
        <w:t xml:space="preserve">донапорную башню,   откормочную площадку, автономный </w:t>
      </w:r>
      <w:proofErr w:type="spellStart"/>
      <w:r w:rsidRPr="00D03E35">
        <w:rPr>
          <w:rFonts w:ascii="Times New Roman" w:hAnsi="Times New Roman"/>
          <w:sz w:val="32"/>
          <w:szCs w:val="32"/>
        </w:rPr>
        <w:t>газосклад</w:t>
      </w:r>
      <w:proofErr w:type="spellEnd"/>
      <w:r w:rsidRPr="00D03E35">
        <w:rPr>
          <w:rFonts w:ascii="Times New Roman" w:hAnsi="Times New Roman"/>
          <w:sz w:val="32"/>
          <w:szCs w:val="32"/>
        </w:rPr>
        <w:t xml:space="preserve"> для сушилки, стационарный растворный узел, базу для дойных коров, ООО «</w:t>
      </w:r>
      <w:proofErr w:type="spellStart"/>
      <w:r w:rsidRPr="00D03E35">
        <w:rPr>
          <w:rFonts w:ascii="Times New Roman" w:hAnsi="Times New Roman"/>
          <w:sz w:val="32"/>
          <w:szCs w:val="32"/>
        </w:rPr>
        <w:t>Танит</w:t>
      </w:r>
      <w:proofErr w:type="spellEnd"/>
      <w:r w:rsidRPr="00D03E35">
        <w:rPr>
          <w:rFonts w:ascii="Times New Roman" w:hAnsi="Times New Roman"/>
          <w:sz w:val="32"/>
          <w:szCs w:val="32"/>
        </w:rPr>
        <w:t>»  построили зерносклад таким образом освоено порядка 44 млн</w:t>
      </w:r>
      <w:proofErr w:type="gramStart"/>
      <w:r w:rsidRPr="00D03E35">
        <w:rPr>
          <w:rFonts w:ascii="Times New Roman" w:hAnsi="Times New Roman"/>
          <w:sz w:val="32"/>
          <w:szCs w:val="32"/>
        </w:rPr>
        <w:t>.р</w:t>
      </w:r>
      <w:proofErr w:type="gramEnd"/>
      <w:r w:rsidRPr="00D03E35">
        <w:rPr>
          <w:rFonts w:ascii="Times New Roman" w:hAnsi="Times New Roman"/>
          <w:sz w:val="32"/>
          <w:szCs w:val="32"/>
        </w:rPr>
        <w:t>уб.</w:t>
      </w:r>
    </w:p>
    <w:p w:rsidR="004B7EA3" w:rsidRPr="00D03E35" w:rsidRDefault="009A31BF" w:rsidP="003051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 xml:space="preserve">Выполнение государственных </w:t>
      </w:r>
      <w:r w:rsidR="004B7EA3" w:rsidRPr="00D03E35">
        <w:rPr>
          <w:rFonts w:ascii="Times New Roman" w:hAnsi="Times New Roman"/>
          <w:b/>
          <w:sz w:val="32"/>
          <w:szCs w:val="32"/>
        </w:rPr>
        <w:t xml:space="preserve"> и муниципальных программ</w:t>
      </w:r>
    </w:p>
    <w:p w:rsidR="008B0621" w:rsidRPr="00D03E35" w:rsidRDefault="008B0621" w:rsidP="00AB3D2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168A7" w:rsidRPr="00D03E35" w:rsidRDefault="002E2B13" w:rsidP="00AB3D24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color w:val="000000"/>
          <w:sz w:val="32"/>
          <w:szCs w:val="32"/>
        </w:rPr>
        <w:t xml:space="preserve">Всего в перечень программ, действующих на территории </w:t>
      </w:r>
      <w:proofErr w:type="spellStart"/>
      <w:r w:rsidR="001A0B96" w:rsidRPr="00D03E35">
        <w:rPr>
          <w:rFonts w:ascii="Times New Roman" w:hAnsi="Times New Roman"/>
          <w:color w:val="000000"/>
          <w:sz w:val="32"/>
          <w:szCs w:val="32"/>
        </w:rPr>
        <w:t>Усть-</w:t>
      </w:r>
      <w:r w:rsidR="008B0621" w:rsidRPr="00D03E35">
        <w:rPr>
          <w:rFonts w:ascii="Times New Roman" w:hAnsi="Times New Roman"/>
          <w:color w:val="000000"/>
          <w:sz w:val="32"/>
          <w:szCs w:val="32"/>
        </w:rPr>
        <w:t>Калманского</w:t>
      </w:r>
      <w:proofErr w:type="spellEnd"/>
      <w:r w:rsidR="001A0B96" w:rsidRPr="00D03E3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D5B7D" w:rsidRPr="00D03E35">
        <w:rPr>
          <w:rFonts w:ascii="Times New Roman" w:hAnsi="Times New Roman"/>
          <w:color w:val="000000"/>
          <w:sz w:val="32"/>
          <w:szCs w:val="32"/>
        </w:rPr>
        <w:t xml:space="preserve"> района</w:t>
      </w:r>
      <w:r w:rsidR="009049E8" w:rsidRPr="00D03E35">
        <w:rPr>
          <w:rFonts w:ascii="Times New Roman" w:hAnsi="Times New Roman"/>
          <w:color w:val="000000"/>
          <w:sz w:val="32"/>
          <w:szCs w:val="32"/>
        </w:rPr>
        <w:t>, включено</w:t>
      </w:r>
      <w:r w:rsidRPr="00D03E3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875B2" w:rsidRPr="00D03E35">
        <w:rPr>
          <w:rFonts w:ascii="Times New Roman" w:hAnsi="Times New Roman"/>
          <w:color w:val="000000"/>
          <w:sz w:val="32"/>
          <w:szCs w:val="32"/>
        </w:rPr>
        <w:t>21</w:t>
      </w:r>
      <w:r w:rsidRPr="00D03E35">
        <w:rPr>
          <w:rFonts w:ascii="Times New Roman" w:hAnsi="Times New Roman"/>
          <w:color w:val="000000"/>
          <w:sz w:val="32"/>
          <w:szCs w:val="32"/>
        </w:rPr>
        <w:t xml:space="preserve"> муниципальн</w:t>
      </w:r>
      <w:r w:rsidR="004875B2" w:rsidRPr="00D03E35">
        <w:rPr>
          <w:rFonts w:ascii="Times New Roman" w:hAnsi="Times New Roman"/>
          <w:color w:val="000000"/>
          <w:sz w:val="32"/>
          <w:szCs w:val="32"/>
        </w:rPr>
        <w:t>ая</w:t>
      </w:r>
      <w:r w:rsidRPr="00D03E35">
        <w:rPr>
          <w:rFonts w:ascii="Times New Roman" w:hAnsi="Times New Roman"/>
          <w:color w:val="000000"/>
          <w:sz w:val="32"/>
          <w:szCs w:val="32"/>
        </w:rPr>
        <w:t xml:space="preserve"> программ</w:t>
      </w:r>
      <w:r w:rsidR="004875B2" w:rsidRPr="00D03E35">
        <w:rPr>
          <w:rFonts w:ascii="Times New Roman" w:hAnsi="Times New Roman"/>
          <w:color w:val="000000"/>
          <w:sz w:val="32"/>
          <w:szCs w:val="32"/>
        </w:rPr>
        <w:t>а</w:t>
      </w:r>
      <w:r w:rsidRPr="00D03E35">
        <w:rPr>
          <w:rFonts w:ascii="Times New Roman" w:hAnsi="Times New Roman"/>
          <w:color w:val="FF0000"/>
          <w:sz w:val="32"/>
          <w:szCs w:val="32"/>
        </w:rPr>
        <w:t>.</w:t>
      </w:r>
      <w:r w:rsidR="001F2C75" w:rsidRPr="00D03E35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1A0B96" w:rsidRPr="00D03E35">
        <w:rPr>
          <w:rFonts w:ascii="Times New Roman" w:hAnsi="Times New Roman"/>
          <w:sz w:val="32"/>
          <w:szCs w:val="32"/>
        </w:rPr>
        <w:t>Из райо</w:t>
      </w:r>
      <w:r w:rsidR="001A0B96" w:rsidRPr="00D03E35">
        <w:rPr>
          <w:rFonts w:ascii="Times New Roman" w:hAnsi="Times New Roman"/>
          <w:sz w:val="32"/>
          <w:szCs w:val="32"/>
        </w:rPr>
        <w:t>н</w:t>
      </w:r>
      <w:r w:rsidR="001A0B96" w:rsidRPr="00D03E35">
        <w:rPr>
          <w:rFonts w:ascii="Times New Roman" w:hAnsi="Times New Roman"/>
          <w:sz w:val="32"/>
          <w:szCs w:val="32"/>
        </w:rPr>
        <w:t xml:space="preserve">ного бюджета  профинансировано </w:t>
      </w:r>
      <w:r w:rsidR="00B168A7" w:rsidRPr="00D03E35">
        <w:rPr>
          <w:rFonts w:ascii="Times New Roman" w:hAnsi="Times New Roman"/>
          <w:sz w:val="32"/>
          <w:szCs w:val="32"/>
        </w:rPr>
        <w:t>16</w:t>
      </w:r>
      <w:r w:rsidR="001A0B96" w:rsidRPr="00D03E35">
        <w:rPr>
          <w:rFonts w:ascii="Times New Roman" w:hAnsi="Times New Roman"/>
          <w:sz w:val="32"/>
          <w:szCs w:val="32"/>
        </w:rPr>
        <w:t xml:space="preserve"> муниципальных программ на сумму </w:t>
      </w:r>
      <w:r w:rsidR="00B168A7" w:rsidRPr="00D03E35">
        <w:rPr>
          <w:rFonts w:ascii="Times New Roman" w:hAnsi="Times New Roman"/>
          <w:sz w:val="32"/>
          <w:szCs w:val="32"/>
        </w:rPr>
        <w:t>48,4</w:t>
      </w:r>
      <w:r w:rsidR="001A0B96" w:rsidRPr="00D03E35">
        <w:rPr>
          <w:rFonts w:ascii="Times New Roman" w:hAnsi="Times New Roman"/>
          <w:sz w:val="32"/>
          <w:szCs w:val="32"/>
        </w:rPr>
        <w:t xml:space="preserve"> млн. руб</w:t>
      </w:r>
      <w:r w:rsidR="004C568C" w:rsidRPr="00D03E35">
        <w:rPr>
          <w:rFonts w:ascii="Times New Roman" w:hAnsi="Times New Roman"/>
          <w:sz w:val="32"/>
          <w:szCs w:val="32"/>
        </w:rPr>
        <w:t>.</w:t>
      </w:r>
    </w:p>
    <w:p w:rsidR="004B64C5" w:rsidRPr="00D03E35" w:rsidRDefault="004B64C5" w:rsidP="004B6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По итогам комплексной оценки муниципальных програ</w:t>
      </w:r>
      <w:r w:rsidR="00645C9C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мм   </w:t>
      </w:r>
      <w:proofErr w:type="spellStart"/>
      <w:r w:rsidR="00645C9C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Усть-</w:t>
      </w:r>
      <w:r w:rsidR="004C568C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Калманского</w:t>
      </w:r>
      <w:proofErr w:type="spellEnd"/>
      <w:r w:rsidR="004C568C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</w:t>
      </w:r>
      <w:r w:rsidR="00645C9C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района за 2021</w:t>
      </w: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год:</w:t>
      </w:r>
    </w:p>
    <w:p w:rsidR="004B64C5" w:rsidRPr="00D03E35" w:rsidRDefault="00645C9C" w:rsidP="004B6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-</w:t>
      </w:r>
      <w:r w:rsidR="00D03E3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13</w:t>
      </w:r>
      <w:r w:rsidR="004B64C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муниципальных программ реализованы с высоким уровнем эффективности;</w:t>
      </w:r>
    </w:p>
    <w:p w:rsidR="004B64C5" w:rsidRPr="00D03E35" w:rsidRDefault="004B64C5" w:rsidP="004B6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- </w:t>
      </w:r>
      <w:r w:rsidR="00D03E3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6</w:t>
      </w: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муниципальные программы реализованы со средним уровнем эффективности;</w:t>
      </w:r>
    </w:p>
    <w:p w:rsidR="00A5566B" w:rsidRPr="00D03E35" w:rsidRDefault="00645C9C" w:rsidP="009A31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- </w:t>
      </w:r>
      <w:r w:rsidR="00D03E3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2</w:t>
      </w:r>
      <w:r w:rsidR="004B64C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4B64C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муниципальных</w:t>
      </w:r>
      <w:proofErr w:type="gramEnd"/>
      <w:r w:rsidR="004B64C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программ</w:t>
      </w: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ы  реализованы </w:t>
      </w:r>
      <w:r w:rsidR="004B64C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с низким уровнем эффективности.</w:t>
      </w:r>
    </w:p>
    <w:p w:rsidR="008B0621" w:rsidRPr="00D03E35" w:rsidRDefault="008B062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</w:p>
    <w:sectPr w:rsidR="008B0621" w:rsidRPr="00D03E35" w:rsidSect="003051FF">
      <w:pgSz w:w="11906" w:h="16838"/>
      <w:pgMar w:top="737" w:right="623" w:bottom="851" w:left="114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E8" w:rsidRDefault="002A46E8">
      <w:r>
        <w:separator/>
      </w:r>
    </w:p>
  </w:endnote>
  <w:endnote w:type="continuationSeparator" w:id="1">
    <w:p w:rsidR="002A46E8" w:rsidRDefault="002A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E8" w:rsidRDefault="002A46E8">
      <w:r>
        <w:separator/>
      </w:r>
    </w:p>
  </w:footnote>
  <w:footnote w:type="continuationSeparator" w:id="1">
    <w:p w:rsidR="002A46E8" w:rsidRDefault="002A4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CE"/>
    <w:multiLevelType w:val="hybridMultilevel"/>
    <w:tmpl w:val="29B2E244"/>
    <w:lvl w:ilvl="0" w:tplc="F14454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16DA22">
      <w:numFmt w:val="none"/>
      <w:lvlText w:val=""/>
      <w:lvlJc w:val="left"/>
      <w:pPr>
        <w:tabs>
          <w:tab w:val="num" w:pos="360"/>
        </w:tabs>
      </w:pPr>
    </w:lvl>
    <w:lvl w:ilvl="2" w:tplc="D36A33F8">
      <w:numFmt w:val="none"/>
      <w:lvlText w:val=""/>
      <w:lvlJc w:val="left"/>
      <w:pPr>
        <w:tabs>
          <w:tab w:val="num" w:pos="360"/>
        </w:tabs>
      </w:pPr>
    </w:lvl>
    <w:lvl w:ilvl="3" w:tplc="05FCD9AE">
      <w:numFmt w:val="none"/>
      <w:lvlText w:val=""/>
      <w:lvlJc w:val="left"/>
      <w:pPr>
        <w:tabs>
          <w:tab w:val="num" w:pos="360"/>
        </w:tabs>
      </w:pPr>
    </w:lvl>
    <w:lvl w:ilvl="4" w:tplc="6B309882">
      <w:numFmt w:val="none"/>
      <w:lvlText w:val=""/>
      <w:lvlJc w:val="left"/>
      <w:pPr>
        <w:tabs>
          <w:tab w:val="num" w:pos="360"/>
        </w:tabs>
      </w:pPr>
    </w:lvl>
    <w:lvl w:ilvl="5" w:tplc="1E46C21A">
      <w:numFmt w:val="none"/>
      <w:lvlText w:val=""/>
      <w:lvlJc w:val="left"/>
      <w:pPr>
        <w:tabs>
          <w:tab w:val="num" w:pos="360"/>
        </w:tabs>
      </w:pPr>
    </w:lvl>
    <w:lvl w:ilvl="6" w:tplc="08FE751E">
      <w:numFmt w:val="none"/>
      <w:lvlText w:val=""/>
      <w:lvlJc w:val="left"/>
      <w:pPr>
        <w:tabs>
          <w:tab w:val="num" w:pos="360"/>
        </w:tabs>
      </w:pPr>
    </w:lvl>
    <w:lvl w:ilvl="7" w:tplc="6514064C">
      <w:numFmt w:val="none"/>
      <w:lvlText w:val=""/>
      <w:lvlJc w:val="left"/>
      <w:pPr>
        <w:tabs>
          <w:tab w:val="num" w:pos="360"/>
        </w:tabs>
      </w:pPr>
    </w:lvl>
    <w:lvl w:ilvl="8" w:tplc="E81043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521EA4"/>
    <w:multiLevelType w:val="hybridMultilevel"/>
    <w:tmpl w:val="6E7E502C"/>
    <w:lvl w:ilvl="0" w:tplc="7D664DE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E5666B"/>
    <w:multiLevelType w:val="hybridMultilevel"/>
    <w:tmpl w:val="26E44ABC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7635A74"/>
    <w:multiLevelType w:val="hybridMultilevel"/>
    <w:tmpl w:val="85162F9C"/>
    <w:lvl w:ilvl="0" w:tplc="92206692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DE7682"/>
    <w:multiLevelType w:val="multilevel"/>
    <w:tmpl w:val="4CE43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14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sz w:val="26"/>
      </w:rPr>
    </w:lvl>
  </w:abstractNum>
  <w:abstractNum w:abstractNumId="5">
    <w:nsid w:val="346962DB"/>
    <w:multiLevelType w:val="hybridMultilevel"/>
    <w:tmpl w:val="2CD8E3C0"/>
    <w:lvl w:ilvl="0" w:tplc="D0700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A2E36D6"/>
    <w:multiLevelType w:val="hybridMultilevel"/>
    <w:tmpl w:val="39D618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63A96"/>
    <w:multiLevelType w:val="hybridMultilevel"/>
    <w:tmpl w:val="37DECDF2"/>
    <w:lvl w:ilvl="0" w:tplc="9732E7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E1175CA"/>
    <w:multiLevelType w:val="hybridMultilevel"/>
    <w:tmpl w:val="842624B2"/>
    <w:lvl w:ilvl="0" w:tplc="8A1A9D7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9C00D6"/>
    <w:multiLevelType w:val="multilevel"/>
    <w:tmpl w:val="317EF47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hint="default"/>
        <w:b/>
        <w:sz w:val="26"/>
      </w:rPr>
    </w:lvl>
    <w:lvl w:ilvl="1">
      <w:start w:val="3"/>
      <w:numFmt w:val="decimal"/>
      <w:lvlText w:val="%1.%2."/>
      <w:lvlJc w:val="left"/>
      <w:pPr>
        <w:ind w:left="1560" w:hanging="42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ascii="Calibri" w:eastAsia="Calibri" w:hAnsi="Calibri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ascii="Calibri" w:eastAsia="Calibri" w:hAnsi="Calibri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ascii="Calibri" w:eastAsia="Calibri" w:hAnsi="Calibri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ascii="Calibri" w:eastAsia="Calibri" w:hAnsi="Calibri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ascii="Calibri" w:eastAsia="Calibri" w:hAnsi="Calibri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ascii="Calibri" w:eastAsia="Calibri" w:hAnsi="Calibri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ascii="Calibri" w:eastAsia="Calibri" w:hAnsi="Calibri" w:hint="default"/>
        <w:b/>
        <w:sz w:val="26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AF4"/>
    <w:rsid w:val="00001F02"/>
    <w:rsid w:val="00002C37"/>
    <w:rsid w:val="000065E6"/>
    <w:rsid w:val="0002104E"/>
    <w:rsid w:val="000376D8"/>
    <w:rsid w:val="000403CD"/>
    <w:rsid w:val="0004083E"/>
    <w:rsid w:val="000414DD"/>
    <w:rsid w:val="00043CFF"/>
    <w:rsid w:val="00046443"/>
    <w:rsid w:val="00046F29"/>
    <w:rsid w:val="00060E12"/>
    <w:rsid w:val="00062266"/>
    <w:rsid w:val="000638E3"/>
    <w:rsid w:val="000803A7"/>
    <w:rsid w:val="00083BA4"/>
    <w:rsid w:val="00096D0D"/>
    <w:rsid w:val="000A1667"/>
    <w:rsid w:val="000A6D85"/>
    <w:rsid w:val="000B3C5B"/>
    <w:rsid w:val="000B42E9"/>
    <w:rsid w:val="000C33C0"/>
    <w:rsid w:val="000C5EFA"/>
    <w:rsid w:val="000C72BB"/>
    <w:rsid w:val="000D0FE9"/>
    <w:rsid w:val="000E1334"/>
    <w:rsid w:val="000E2607"/>
    <w:rsid w:val="000E3F65"/>
    <w:rsid w:val="000E437A"/>
    <w:rsid w:val="000E4CDF"/>
    <w:rsid w:val="000F0C58"/>
    <w:rsid w:val="000F1E1D"/>
    <w:rsid w:val="000F5D94"/>
    <w:rsid w:val="00110E19"/>
    <w:rsid w:val="00112B26"/>
    <w:rsid w:val="00122E95"/>
    <w:rsid w:val="00125300"/>
    <w:rsid w:val="001256D8"/>
    <w:rsid w:val="00131FF4"/>
    <w:rsid w:val="001334E4"/>
    <w:rsid w:val="0014425E"/>
    <w:rsid w:val="00166D35"/>
    <w:rsid w:val="00180F38"/>
    <w:rsid w:val="001825C9"/>
    <w:rsid w:val="001A0B96"/>
    <w:rsid w:val="001A5497"/>
    <w:rsid w:val="001B00AB"/>
    <w:rsid w:val="001B23FD"/>
    <w:rsid w:val="001C7FE5"/>
    <w:rsid w:val="001D1789"/>
    <w:rsid w:val="001E36AC"/>
    <w:rsid w:val="001E5C76"/>
    <w:rsid w:val="001F2C75"/>
    <w:rsid w:val="001F3433"/>
    <w:rsid w:val="001F62D5"/>
    <w:rsid w:val="001F7D4B"/>
    <w:rsid w:val="00204CC8"/>
    <w:rsid w:val="00204D9C"/>
    <w:rsid w:val="00207BC8"/>
    <w:rsid w:val="002139FB"/>
    <w:rsid w:val="00224A6D"/>
    <w:rsid w:val="002257B6"/>
    <w:rsid w:val="00227CE6"/>
    <w:rsid w:val="002340AF"/>
    <w:rsid w:val="00241226"/>
    <w:rsid w:val="00242A73"/>
    <w:rsid w:val="0025157C"/>
    <w:rsid w:val="00252A16"/>
    <w:rsid w:val="00263182"/>
    <w:rsid w:val="00265183"/>
    <w:rsid w:val="00266328"/>
    <w:rsid w:val="00271F05"/>
    <w:rsid w:val="00275659"/>
    <w:rsid w:val="00285BBF"/>
    <w:rsid w:val="00287169"/>
    <w:rsid w:val="00287C6F"/>
    <w:rsid w:val="00287F07"/>
    <w:rsid w:val="002A17BD"/>
    <w:rsid w:val="002A46E8"/>
    <w:rsid w:val="002A5C37"/>
    <w:rsid w:val="002B3F32"/>
    <w:rsid w:val="002D1878"/>
    <w:rsid w:val="002D21BD"/>
    <w:rsid w:val="002D2A2A"/>
    <w:rsid w:val="002D5B7D"/>
    <w:rsid w:val="002D5DFE"/>
    <w:rsid w:val="002E2B13"/>
    <w:rsid w:val="002E5EAE"/>
    <w:rsid w:val="002F1A17"/>
    <w:rsid w:val="002F3D51"/>
    <w:rsid w:val="003051FF"/>
    <w:rsid w:val="00315C58"/>
    <w:rsid w:val="00330B6B"/>
    <w:rsid w:val="00344CEA"/>
    <w:rsid w:val="00346DD6"/>
    <w:rsid w:val="003506B3"/>
    <w:rsid w:val="00352515"/>
    <w:rsid w:val="003568F2"/>
    <w:rsid w:val="00360112"/>
    <w:rsid w:val="003660A0"/>
    <w:rsid w:val="00366428"/>
    <w:rsid w:val="003710ED"/>
    <w:rsid w:val="0037143F"/>
    <w:rsid w:val="00375727"/>
    <w:rsid w:val="00382787"/>
    <w:rsid w:val="003864B7"/>
    <w:rsid w:val="003959F6"/>
    <w:rsid w:val="003A0C25"/>
    <w:rsid w:val="003A1DDE"/>
    <w:rsid w:val="003B4A89"/>
    <w:rsid w:val="003B5D06"/>
    <w:rsid w:val="003B7EFF"/>
    <w:rsid w:val="003D03EE"/>
    <w:rsid w:val="003D1601"/>
    <w:rsid w:val="003D2E4D"/>
    <w:rsid w:val="003D5005"/>
    <w:rsid w:val="003E2FE2"/>
    <w:rsid w:val="003F34BE"/>
    <w:rsid w:val="003F44D3"/>
    <w:rsid w:val="00401627"/>
    <w:rsid w:val="00415260"/>
    <w:rsid w:val="00431225"/>
    <w:rsid w:val="0043368B"/>
    <w:rsid w:val="00434808"/>
    <w:rsid w:val="00441976"/>
    <w:rsid w:val="0044205C"/>
    <w:rsid w:val="00443F7A"/>
    <w:rsid w:val="00474998"/>
    <w:rsid w:val="004807B7"/>
    <w:rsid w:val="00480C5A"/>
    <w:rsid w:val="004875B2"/>
    <w:rsid w:val="004A2D09"/>
    <w:rsid w:val="004A50FD"/>
    <w:rsid w:val="004B5B09"/>
    <w:rsid w:val="004B64C5"/>
    <w:rsid w:val="004B7EA3"/>
    <w:rsid w:val="004C568C"/>
    <w:rsid w:val="004D08F6"/>
    <w:rsid w:val="004D725C"/>
    <w:rsid w:val="004E0E7A"/>
    <w:rsid w:val="004E3E44"/>
    <w:rsid w:val="004E65B8"/>
    <w:rsid w:val="004E7A58"/>
    <w:rsid w:val="004F5D9A"/>
    <w:rsid w:val="004F7688"/>
    <w:rsid w:val="0050239C"/>
    <w:rsid w:val="005034DE"/>
    <w:rsid w:val="005044D9"/>
    <w:rsid w:val="00506FE4"/>
    <w:rsid w:val="00521BA3"/>
    <w:rsid w:val="0053079D"/>
    <w:rsid w:val="005310E3"/>
    <w:rsid w:val="0053419D"/>
    <w:rsid w:val="00535669"/>
    <w:rsid w:val="005411C3"/>
    <w:rsid w:val="005415A0"/>
    <w:rsid w:val="005544CE"/>
    <w:rsid w:val="005565DA"/>
    <w:rsid w:val="00567072"/>
    <w:rsid w:val="00567632"/>
    <w:rsid w:val="00576D68"/>
    <w:rsid w:val="0058700C"/>
    <w:rsid w:val="00590AF4"/>
    <w:rsid w:val="005A0611"/>
    <w:rsid w:val="005B6214"/>
    <w:rsid w:val="005C2EAA"/>
    <w:rsid w:val="005C7BCE"/>
    <w:rsid w:val="005D1B3A"/>
    <w:rsid w:val="005D1B8D"/>
    <w:rsid w:val="005D4246"/>
    <w:rsid w:val="005D47EC"/>
    <w:rsid w:val="005E0F10"/>
    <w:rsid w:val="005E1704"/>
    <w:rsid w:val="005E302E"/>
    <w:rsid w:val="005F3A3E"/>
    <w:rsid w:val="005F55D8"/>
    <w:rsid w:val="005F62D2"/>
    <w:rsid w:val="005F7184"/>
    <w:rsid w:val="0060780D"/>
    <w:rsid w:val="00607ADC"/>
    <w:rsid w:val="00610692"/>
    <w:rsid w:val="006170A7"/>
    <w:rsid w:val="00625C54"/>
    <w:rsid w:val="00645C9C"/>
    <w:rsid w:val="0065251E"/>
    <w:rsid w:val="00655A8E"/>
    <w:rsid w:val="0066782D"/>
    <w:rsid w:val="00671C25"/>
    <w:rsid w:val="0067752F"/>
    <w:rsid w:val="006868D2"/>
    <w:rsid w:val="00693517"/>
    <w:rsid w:val="00693B93"/>
    <w:rsid w:val="00694A11"/>
    <w:rsid w:val="006A1EBD"/>
    <w:rsid w:val="006A5C48"/>
    <w:rsid w:val="006B2CE5"/>
    <w:rsid w:val="006B6865"/>
    <w:rsid w:val="006C526B"/>
    <w:rsid w:val="006C7418"/>
    <w:rsid w:val="006D6BE1"/>
    <w:rsid w:val="006E165A"/>
    <w:rsid w:val="006E33B1"/>
    <w:rsid w:val="006E6515"/>
    <w:rsid w:val="006F3D17"/>
    <w:rsid w:val="006F606F"/>
    <w:rsid w:val="007041DA"/>
    <w:rsid w:val="0070743B"/>
    <w:rsid w:val="00713730"/>
    <w:rsid w:val="0071579E"/>
    <w:rsid w:val="007176DC"/>
    <w:rsid w:val="00717FD1"/>
    <w:rsid w:val="0072667E"/>
    <w:rsid w:val="00732A77"/>
    <w:rsid w:val="00733421"/>
    <w:rsid w:val="00736BB2"/>
    <w:rsid w:val="007379F6"/>
    <w:rsid w:val="00753192"/>
    <w:rsid w:val="007575B1"/>
    <w:rsid w:val="00762C67"/>
    <w:rsid w:val="007644F0"/>
    <w:rsid w:val="00770470"/>
    <w:rsid w:val="007734F1"/>
    <w:rsid w:val="00773DF0"/>
    <w:rsid w:val="00785740"/>
    <w:rsid w:val="007A23D7"/>
    <w:rsid w:val="007B7151"/>
    <w:rsid w:val="007C18F5"/>
    <w:rsid w:val="007C7360"/>
    <w:rsid w:val="007D1953"/>
    <w:rsid w:val="007D31E7"/>
    <w:rsid w:val="007E1356"/>
    <w:rsid w:val="007E30A5"/>
    <w:rsid w:val="007E5A9D"/>
    <w:rsid w:val="007E7ED2"/>
    <w:rsid w:val="007F7A82"/>
    <w:rsid w:val="0080754A"/>
    <w:rsid w:val="008104D2"/>
    <w:rsid w:val="00813F97"/>
    <w:rsid w:val="00815089"/>
    <w:rsid w:val="0081555A"/>
    <w:rsid w:val="00815770"/>
    <w:rsid w:val="008161D5"/>
    <w:rsid w:val="0081758B"/>
    <w:rsid w:val="00820F6D"/>
    <w:rsid w:val="008343E4"/>
    <w:rsid w:val="00834BD8"/>
    <w:rsid w:val="00842C9D"/>
    <w:rsid w:val="00844D83"/>
    <w:rsid w:val="008459E4"/>
    <w:rsid w:val="00845C2D"/>
    <w:rsid w:val="00847DAA"/>
    <w:rsid w:val="0086341C"/>
    <w:rsid w:val="00866402"/>
    <w:rsid w:val="00873082"/>
    <w:rsid w:val="00875442"/>
    <w:rsid w:val="008823C7"/>
    <w:rsid w:val="00885E9C"/>
    <w:rsid w:val="00890752"/>
    <w:rsid w:val="008B0621"/>
    <w:rsid w:val="008B285C"/>
    <w:rsid w:val="008B5C47"/>
    <w:rsid w:val="008B5E96"/>
    <w:rsid w:val="008C1B7C"/>
    <w:rsid w:val="008C3667"/>
    <w:rsid w:val="008C6A4A"/>
    <w:rsid w:val="008D44AA"/>
    <w:rsid w:val="008E3232"/>
    <w:rsid w:val="008F0777"/>
    <w:rsid w:val="009049E8"/>
    <w:rsid w:val="00906480"/>
    <w:rsid w:val="00914134"/>
    <w:rsid w:val="00915DB2"/>
    <w:rsid w:val="00916A21"/>
    <w:rsid w:val="00920B3B"/>
    <w:rsid w:val="00927EB0"/>
    <w:rsid w:val="0093304A"/>
    <w:rsid w:val="009365F9"/>
    <w:rsid w:val="0094146B"/>
    <w:rsid w:val="00942AF9"/>
    <w:rsid w:val="00950777"/>
    <w:rsid w:val="009600D3"/>
    <w:rsid w:val="009604C1"/>
    <w:rsid w:val="00961978"/>
    <w:rsid w:val="0096521F"/>
    <w:rsid w:val="00972385"/>
    <w:rsid w:val="0097584A"/>
    <w:rsid w:val="009819E5"/>
    <w:rsid w:val="00986EA9"/>
    <w:rsid w:val="009877CE"/>
    <w:rsid w:val="00991811"/>
    <w:rsid w:val="0099183C"/>
    <w:rsid w:val="00992866"/>
    <w:rsid w:val="009948BA"/>
    <w:rsid w:val="009A31BF"/>
    <w:rsid w:val="009B6BBE"/>
    <w:rsid w:val="009C0581"/>
    <w:rsid w:val="009C2C9D"/>
    <w:rsid w:val="009C4597"/>
    <w:rsid w:val="009D1269"/>
    <w:rsid w:val="009D1673"/>
    <w:rsid w:val="009D5DBF"/>
    <w:rsid w:val="009D7A31"/>
    <w:rsid w:val="00A04B6D"/>
    <w:rsid w:val="00A05662"/>
    <w:rsid w:val="00A06C43"/>
    <w:rsid w:val="00A164F7"/>
    <w:rsid w:val="00A23F9A"/>
    <w:rsid w:val="00A3140E"/>
    <w:rsid w:val="00A33C86"/>
    <w:rsid w:val="00A420E2"/>
    <w:rsid w:val="00A44D7B"/>
    <w:rsid w:val="00A47287"/>
    <w:rsid w:val="00A53527"/>
    <w:rsid w:val="00A5566B"/>
    <w:rsid w:val="00A608F6"/>
    <w:rsid w:val="00A6515F"/>
    <w:rsid w:val="00A726CB"/>
    <w:rsid w:val="00A826F3"/>
    <w:rsid w:val="00A944F1"/>
    <w:rsid w:val="00A95A3D"/>
    <w:rsid w:val="00AA2553"/>
    <w:rsid w:val="00AA5097"/>
    <w:rsid w:val="00AA6890"/>
    <w:rsid w:val="00AA7EEE"/>
    <w:rsid w:val="00AB38FD"/>
    <w:rsid w:val="00AB3D24"/>
    <w:rsid w:val="00AB52AF"/>
    <w:rsid w:val="00AB56EC"/>
    <w:rsid w:val="00AC4EF0"/>
    <w:rsid w:val="00AC693D"/>
    <w:rsid w:val="00AD07BD"/>
    <w:rsid w:val="00AD58D0"/>
    <w:rsid w:val="00AD795C"/>
    <w:rsid w:val="00AF68AB"/>
    <w:rsid w:val="00AF75FF"/>
    <w:rsid w:val="00B03BAD"/>
    <w:rsid w:val="00B07EEA"/>
    <w:rsid w:val="00B168A7"/>
    <w:rsid w:val="00B22CEC"/>
    <w:rsid w:val="00B25E2E"/>
    <w:rsid w:val="00B26983"/>
    <w:rsid w:val="00B310E4"/>
    <w:rsid w:val="00B353B2"/>
    <w:rsid w:val="00B41BCF"/>
    <w:rsid w:val="00B442FD"/>
    <w:rsid w:val="00B47E0C"/>
    <w:rsid w:val="00B50029"/>
    <w:rsid w:val="00B515EC"/>
    <w:rsid w:val="00B53735"/>
    <w:rsid w:val="00B53E82"/>
    <w:rsid w:val="00B61CDB"/>
    <w:rsid w:val="00B71CF6"/>
    <w:rsid w:val="00B7256F"/>
    <w:rsid w:val="00B73952"/>
    <w:rsid w:val="00B91A25"/>
    <w:rsid w:val="00B92420"/>
    <w:rsid w:val="00BB37C7"/>
    <w:rsid w:val="00BB5564"/>
    <w:rsid w:val="00BB78BF"/>
    <w:rsid w:val="00BC3EAC"/>
    <w:rsid w:val="00BC45BC"/>
    <w:rsid w:val="00BD199F"/>
    <w:rsid w:val="00BD602E"/>
    <w:rsid w:val="00BE42E3"/>
    <w:rsid w:val="00BF0160"/>
    <w:rsid w:val="00BF58FC"/>
    <w:rsid w:val="00C012AB"/>
    <w:rsid w:val="00C0223F"/>
    <w:rsid w:val="00C0290B"/>
    <w:rsid w:val="00C05BF9"/>
    <w:rsid w:val="00C135BB"/>
    <w:rsid w:val="00C14C62"/>
    <w:rsid w:val="00C2325D"/>
    <w:rsid w:val="00C31E57"/>
    <w:rsid w:val="00C32401"/>
    <w:rsid w:val="00C36BF0"/>
    <w:rsid w:val="00C4060B"/>
    <w:rsid w:val="00C40A9B"/>
    <w:rsid w:val="00C73A3C"/>
    <w:rsid w:val="00C75CE9"/>
    <w:rsid w:val="00C82181"/>
    <w:rsid w:val="00C83180"/>
    <w:rsid w:val="00C86677"/>
    <w:rsid w:val="00C86B0E"/>
    <w:rsid w:val="00CA3089"/>
    <w:rsid w:val="00CA3AE6"/>
    <w:rsid w:val="00CA5555"/>
    <w:rsid w:val="00CA6071"/>
    <w:rsid w:val="00CA6B95"/>
    <w:rsid w:val="00CB2202"/>
    <w:rsid w:val="00CC1DA8"/>
    <w:rsid w:val="00CC1E1A"/>
    <w:rsid w:val="00CD30EC"/>
    <w:rsid w:val="00CE0842"/>
    <w:rsid w:val="00CE719D"/>
    <w:rsid w:val="00CE721B"/>
    <w:rsid w:val="00CF13AE"/>
    <w:rsid w:val="00CF562B"/>
    <w:rsid w:val="00D03E35"/>
    <w:rsid w:val="00D10A4E"/>
    <w:rsid w:val="00D11F84"/>
    <w:rsid w:val="00D1230B"/>
    <w:rsid w:val="00D216D4"/>
    <w:rsid w:val="00D21F58"/>
    <w:rsid w:val="00D234BB"/>
    <w:rsid w:val="00D25A06"/>
    <w:rsid w:val="00D318D8"/>
    <w:rsid w:val="00D52B0C"/>
    <w:rsid w:val="00D61571"/>
    <w:rsid w:val="00D63340"/>
    <w:rsid w:val="00D6426F"/>
    <w:rsid w:val="00D861AA"/>
    <w:rsid w:val="00D94AB5"/>
    <w:rsid w:val="00DB2D91"/>
    <w:rsid w:val="00DD16BC"/>
    <w:rsid w:val="00DD71B4"/>
    <w:rsid w:val="00DF12FF"/>
    <w:rsid w:val="00DF32E5"/>
    <w:rsid w:val="00DF7EDA"/>
    <w:rsid w:val="00E02D20"/>
    <w:rsid w:val="00E02F92"/>
    <w:rsid w:val="00E0549E"/>
    <w:rsid w:val="00E065AF"/>
    <w:rsid w:val="00E070EF"/>
    <w:rsid w:val="00E16C23"/>
    <w:rsid w:val="00E20201"/>
    <w:rsid w:val="00E21603"/>
    <w:rsid w:val="00E27120"/>
    <w:rsid w:val="00E30F4D"/>
    <w:rsid w:val="00E31BA9"/>
    <w:rsid w:val="00E32F83"/>
    <w:rsid w:val="00E332D9"/>
    <w:rsid w:val="00E44D05"/>
    <w:rsid w:val="00E51C4B"/>
    <w:rsid w:val="00E53C5C"/>
    <w:rsid w:val="00E64147"/>
    <w:rsid w:val="00E65147"/>
    <w:rsid w:val="00E756DA"/>
    <w:rsid w:val="00E80AF9"/>
    <w:rsid w:val="00EA1AAF"/>
    <w:rsid w:val="00EB0421"/>
    <w:rsid w:val="00EB0CFF"/>
    <w:rsid w:val="00EB4583"/>
    <w:rsid w:val="00EC5DDE"/>
    <w:rsid w:val="00EE05DC"/>
    <w:rsid w:val="00EE604F"/>
    <w:rsid w:val="00EF0337"/>
    <w:rsid w:val="00F42E3D"/>
    <w:rsid w:val="00F5610F"/>
    <w:rsid w:val="00F56C39"/>
    <w:rsid w:val="00F60099"/>
    <w:rsid w:val="00F60329"/>
    <w:rsid w:val="00F732BD"/>
    <w:rsid w:val="00F779BD"/>
    <w:rsid w:val="00F81F9A"/>
    <w:rsid w:val="00F9645B"/>
    <w:rsid w:val="00FA189D"/>
    <w:rsid w:val="00FA2C9C"/>
    <w:rsid w:val="00FB14A5"/>
    <w:rsid w:val="00FB1637"/>
    <w:rsid w:val="00FB57FD"/>
    <w:rsid w:val="00FB7E3F"/>
    <w:rsid w:val="00FD14C2"/>
    <w:rsid w:val="00FD53CA"/>
    <w:rsid w:val="00FE1B53"/>
    <w:rsid w:val="00FE33B1"/>
    <w:rsid w:val="00FE7B09"/>
    <w:rsid w:val="00FF2DF8"/>
    <w:rsid w:val="00FF31B3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autoRedefine/>
    <w:rsid w:val="00D25A06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Normal">
    <w:name w:val="ConsNormal"/>
    <w:rsid w:val="00845C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qFormat/>
    <w:rsid w:val="00FF77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4">
    <w:name w:val="Table Grid"/>
    <w:basedOn w:val="a1"/>
    <w:rsid w:val="009604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604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locked/>
    <w:rsid w:val="009604C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EE05D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EE05D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EE05DC"/>
    <w:rPr>
      <w:lang w:val="ru-RU" w:eastAsia="ru-RU" w:bidi="ar-SA"/>
    </w:rPr>
  </w:style>
  <w:style w:type="character" w:styleId="a9">
    <w:name w:val="footnote reference"/>
    <w:semiHidden/>
    <w:rsid w:val="00EE05DC"/>
    <w:rPr>
      <w:rFonts w:cs="Times New Roman"/>
      <w:vertAlign w:val="superscript"/>
    </w:rPr>
  </w:style>
  <w:style w:type="paragraph" w:styleId="aa">
    <w:name w:val="Normal (Web)"/>
    <w:basedOn w:val="a"/>
    <w:rsid w:val="00EE05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ndnote reference"/>
    <w:rsid w:val="00315C58"/>
    <w:rPr>
      <w:vertAlign w:val="superscript"/>
    </w:rPr>
  </w:style>
  <w:style w:type="paragraph" w:styleId="ac">
    <w:name w:val="Balloon Text"/>
    <w:basedOn w:val="a"/>
    <w:semiHidden/>
    <w:rsid w:val="00EE604F"/>
    <w:rPr>
      <w:rFonts w:ascii="Tahoma" w:hAnsi="Tahoma" w:cs="Tahoma"/>
      <w:sz w:val="16"/>
      <w:szCs w:val="16"/>
    </w:rPr>
  </w:style>
  <w:style w:type="paragraph" w:styleId="ad">
    <w:name w:val="List Paragraph"/>
    <w:aliases w:val="ПАРАГРАФ,Абзац списка для документа,Абзац списка основной,Текст с номером,Варианты ответов,Абзац списка1"/>
    <w:basedOn w:val="a"/>
    <w:link w:val="ae"/>
    <w:uiPriority w:val="34"/>
    <w:qFormat/>
    <w:rsid w:val="001E5C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"/>
    <w:link w:val="ad"/>
    <w:uiPriority w:val="34"/>
    <w:locked/>
    <w:rsid w:val="001E5C76"/>
    <w:rPr>
      <w:sz w:val="24"/>
      <w:szCs w:val="24"/>
    </w:rPr>
  </w:style>
  <w:style w:type="paragraph" w:styleId="af">
    <w:name w:val="Body Text"/>
    <w:basedOn w:val="a"/>
    <w:link w:val="af0"/>
    <w:rsid w:val="00E2712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27120"/>
    <w:rPr>
      <w:sz w:val="26"/>
      <w:szCs w:val="24"/>
    </w:rPr>
  </w:style>
  <w:style w:type="paragraph" w:styleId="af1">
    <w:name w:val="No Spacing"/>
    <w:uiPriority w:val="99"/>
    <w:qFormat/>
    <w:rsid w:val="008B06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A0E7-058D-4E35-A5AF-B12207C8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MoBIL GROUP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Павлусь</dc:creator>
  <cp:lastModifiedBy>SvetlichnajaEV</cp:lastModifiedBy>
  <cp:revision>2</cp:revision>
  <cp:lastPrinted>2022-04-11T07:54:00Z</cp:lastPrinted>
  <dcterms:created xsi:type="dcterms:W3CDTF">2022-04-15T05:01:00Z</dcterms:created>
  <dcterms:modified xsi:type="dcterms:W3CDTF">2022-04-15T05:01:00Z</dcterms:modified>
</cp:coreProperties>
</file>