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63" w:rsidRPr="00A84699" w:rsidRDefault="009B3D63" w:rsidP="009B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4699">
        <w:rPr>
          <w:rFonts w:ascii="Times New Roman" w:hAnsi="Times New Roman" w:cs="Times New Roman"/>
          <w:b/>
          <w:sz w:val="28"/>
          <w:szCs w:val="28"/>
        </w:rPr>
        <w:t>ФОРМА ПАСПОРТА ИНВЕСТИЦИОННОГО ПРОЕКТА</w:t>
      </w:r>
    </w:p>
    <w:p w:rsidR="009B3D63" w:rsidRPr="00A84699" w:rsidRDefault="009B3D63" w:rsidP="009B3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92"/>
        <w:gridCol w:w="2977"/>
        <w:gridCol w:w="1276"/>
      </w:tblGrid>
      <w:tr w:rsidR="009B3D63" w:rsidRPr="00A84699" w:rsidTr="00E53CB1">
        <w:tc>
          <w:tcPr>
            <w:tcW w:w="10173" w:type="dxa"/>
            <w:gridSpan w:val="4"/>
          </w:tcPr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инициатора инвестиционного проекта</w:t>
            </w:r>
          </w:p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Инициатор инвестиционного проекта 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организации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Сокращенное наименование организации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деятельности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Адрес юридический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Адрес  фактический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Форма собственности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Среднесписочная численность (чел.)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ФИО руководителя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Контактные</w:t>
            </w:r>
            <w:proofErr w:type="gramEnd"/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тел., факс,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уставного капитала организации – инициатора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Размер уставного фонда (руб.)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Учредители организации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 оборотных активов (руб.)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Стоимость </w:t>
            </w:r>
            <w:proofErr w:type="spellStart"/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внеоборотных</w:t>
            </w:r>
            <w:proofErr w:type="spellEnd"/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активов (руб.)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инвестиционного проекта, контактная информация 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(ФИО, должность, тел., факс,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rPr>
          <w:trHeight w:val="519"/>
        </w:trPr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rPr>
          <w:trHeight w:val="519"/>
        </w:trPr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rPr>
          <w:trHeight w:val="519"/>
        </w:trPr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10173" w:type="dxa"/>
            <w:gridSpan w:val="4"/>
          </w:tcPr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инвестиционного проекта</w:t>
            </w: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инвестиционного проекта 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целей инвестиционного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нового производства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действующего производства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перевооружение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Другое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Маркетинговая информация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намечаемой к выпуску продукции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Преимущество перед продукцией,  выпускаемой конкурентами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Другие конкурентные преимущества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целевые группы потребителей 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Емкость рынка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Тенденция рынка (увеличение, сокращение, стабильность)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Ожидаемая рыночная доля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предприятия – конкуренты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Предполагаемый объем экспорта продукции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 экспорта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 импортных поставок:</w:t>
            </w:r>
          </w:p>
          <w:p w:rsidR="009B3D63" w:rsidRPr="00A84699" w:rsidRDefault="009B3D63" w:rsidP="009B3D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</w:t>
            </w:r>
          </w:p>
          <w:p w:rsidR="009B3D63" w:rsidRPr="00A84699" w:rsidRDefault="009B3D63" w:rsidP="009B3D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сырье</w:t>
            </w:r>
          </w:p>
          <w:p w:rsidR="009B3D63" w:rsidRPr="00A84699" w:rsidRDefault="009B3D63" w:rsidP="009B3D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</w:t>
            </w:r>
          </w:p>
          <w:p w:rsidR="009B3D63" w:rsidRPr="00A84699" w:rsidRDefault="009B3D63" w:rsidP="009B3D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материалы</w:t>
            </w:r>
          </w:p>
          <w:p w:rsidR="009B3D63" w:rsidRPr="00A84699" w:rsidRDefault="009B3D63" w:rsidP="009B3D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комплектующие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конкретные названия продуктов / услуг, объем потребления в год)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проекта 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В рублях (в долларах или евро)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проекта*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sz w:val="28"/>
                <w:szCs w:val="28"/>
              </w:rPr>
              <w:t>обязательно для заполнения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использования инвестиций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исследований и разработок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производства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Закупка оборудования и технологий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лицензий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недвижимости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Пополнение оборотных средств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Другое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финансовый результат от реализации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Срок окупаемости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Рентабельность привлеченного  инвестированного капитала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Внутренняя норма доходности (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IRR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Чистый дисконтированный доход (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NPV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социально-экономический эффект от реализации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Количество рабочих мест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заработная плата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социальных проектов (указать каких конкретно)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Идея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Бизнес-план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Научно-техническая документация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Проектно-сметная документация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Конструкторская документация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производства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Серийное производство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Опытный образец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Другое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 проекта (имеется, требуется, не требуется)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Ведомственная (отраслевая)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На новое строительство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Независимая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Прочая (указать какая конкретно)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Презентационная составляющая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эскизного проекта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презентационного буклета / листовки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макета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3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-модели, видео-презентации,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мультимедиа – презентации</w:t>
            </w:r>
          </w:p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Другое</w:t>
            </w:r>
          </w:p>
        </w:tc>
        <w:tc>
          <w:tcPr>
            <w:tcW w:w="4253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10173" w:type="dxa"/>
            <w:gridSpan w:val="4"/>
          </w:tcPr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характеристики инвестиционного проекта</w:t>
            </w:r>
          </w:p>
        </w:tc>
      </w:tr>
      <w:tr w:rsidR="009B3D63" w:rsidRPr="00A84699" w:rsidTr="00E53CB1">
        <w:tc>
          <w:tcPr>
            <w:tcW w:w="10173" w:type="dxa"/>
            <w:gridSpan w:val="4"/>
          </w:tcPr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участок / объект недвижимости</w:t>
            </w: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Площадь (Га/м</w:t>
            </w:r>
            <w:proofErr w:type="gramStart"/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10173" w:type="dxa"/>
            <w:gridSpan w:val="4"/>
          </w:tcPr>
          <w:p w:rsidR="009B3D63" w:rsidRPr="00A84699" w:rsidRDefault="009B3D63" w:rsidP="00E5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инженерные и транспортные коммуникации</w:t>
            </w: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center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Электричество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Требуемая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мощность (МВт)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Годовой объем потребления электроэнергии – </w:t>
            </w:r>
            <w:proofErr w:type="spellStart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млн</w:t>
            </w:r>
            <w:proofErr w:type="gramStart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Вт.час</w:t>
            </w:r>
            <w:proofErr w:type="spellEnd"/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Сроки ввода в эксплуатацию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Газоснабжение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Годовой объем потребления – м3 в год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Объем потребления в час - м3 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Теплоснабжение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Тепловая нагрузка – Гкал/час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Суточная потребность – м3 в сутки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(куб. в год)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Суточная потребность – м3 в сутки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Питьевое водоснабжение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(куб. в год)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Суточная потребность – м3 в сутки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(куб. в год)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Суточная потребность – м3 в сутки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Ливневая канализация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(куб. в год)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Суточная потребность – м3 в сутки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Связь/Интернет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(тел. номера/Мб)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Железнодорожная ветка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Длина (</w:t>
            </w:r>
            <w:proofErr w:type="gramStart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км</w:t>
            </w:r>
            <w:proofErr w:type="gramEnd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грузоперевозок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(тонн/вагонов в год)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Автодорога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Длина (</w:t>
            </w:r>
            <w:proofErr w:type="gramStart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км</w:t>
            </w:r>
            <w:proofErr w:type="gramEnd"/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Требуемый объем грузоперевозок </w:t>
            </w: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(тонн/грузовиков в год)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Требуемые сроки подведения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  <w:lang w:val="nl-BE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center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Размер санитарной зоны по САНПИН (метров)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3D63" w:rsidRPr="00A84699" w:rsidTr="00E53CB1">
        <w:tc>
          <w:tcPr>
            <w:tcW w:w="828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69" w:type="dxa"/>
            <w:gridSpan w:val="2"/>
            <w:vAlign w:val="bottom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699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безопасность производства</w:t>
            </w:r>
          </w:p>
        </w:tc>
        <w:tc>
          <w:tcPr>
            <w:tcW w:w="1276" w:type="dxa"/>
          </w:tcPr>
          <w:p w:rsidR="009B3D63" w:rsidRPr="00A84699" w:rsidRDefault="009B3D63" w:rsidP="00E53CB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9B3D63" w:rsidRPr="00A84699" w:rsidRDefault="009B3D63" w:rsidP="009B3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E3" w:rsidRPr="00A84699" w:rsidRDefault="001268E3">
      <w:pPr>
        <w:rPr>
          <w:rFonts w:ascii="Times New Roman" w:hAnsi="Times New Roman" w:cs="Times New Roman"/>
          <w:sz w:val="28"/>
          <w:szCs w:val="28"/>
        </w:rPr>
      </w:pPr>
    </w:p>
    <w:sectPr w:rsidR="001268E3" w:rsidRPr="00A84699" w:rsidSect="0012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29F"/>
    <w:rsid w:val="00004127"/>
    <w:rsid w:val="0010429F"/>
    <w:rsid w:val="001268E3"/>
    <w:rsid w:val="006368DA"/>
    <w:rsid w:val="009B3D63"/>
    <w:rsid w:val="00A8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29F"/>
    <w:rPr>
      <w:color w:val="0000FF"/>
      <w:u w:val="single"/>
    </w:rPr>
  </w:style>
  <w:style w:type="character" w:styleId="a5">
    <w:name w:val="Strong"/>
    <w:basedOn w:val="a0"/>
    <w:uiPriority w:val="22"/>
    <w:qFormat/>
    <w:rsid w:val="00104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SvetlichnajaEV</dc:creator>
  <cp:lastModifiedBy>Anna</cp:lastModifiedBy>
  <cp:revision>3</cp:revision>
  <dcterms:created xsi:type="dcterms:W3CDTF">2024-11-27T07:48:00Z</dcterms:created>
  <dcterms:modified xsi:type="dcterms:W3CDTF">2024-11-27T08:58:00Z</dcterms:modified>
</cp:coreProperties>
</file>