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A" w:rsidRDefault="00B36C23" w:rsidP="00BB4F0A">
      <w:pPr>
        <w:pStyle w:val="ConsPlusTitle"/>
        <w:jc w:val="center"/>
      </w:pPr>
      <w:r>
        <w:t>ПЛ</w:t>
      </w:r>
      <w:r w:rsidR="00BB4F0A">
        <w:t>АН</w:t>
      </w:r>
    </w:p>
    <w:p w:rsidR="00BB4F0A" w:rsidRDefault="00BB4F0A" w:rsidP="00BB4F0A">
      <w:pPr>
        <w:pStyle w:val="ConsPlusTitle"/>
        <w:jc w:val="center"/>
      </w:pPr>
      <w:r>
        <w:t>МЕРОПРИЯТИЙ ("ДОРОЖНАЯ КАРТА") ПО СОДЕЙСТВИЮ РАЗВИТИЮ</w:t>
      </w:r>
    </w:p>
    <w:p w:rsidR="00BB4F0A" w:rsidRDefault="00BB4F0A" w:rsidP="00BB4F0A">
      <w:pPr>
        <w:pStyle w:val="ConsPlusTitle"/>
        <w:jc w:val="center"/>
      </w:pPr>
      <w:r>
        <w:t>КОНКУРЕНЦИИ НА РЫНКАХ ТОВАРОВ, РАБОТ И УСЛУГ</w:t>
      </w:r>
      <w:r w:rsidR="00554C90">
        <w:t xml:space="preserve">  УСТЬ-</w:t>
      </w:r>
      <w:r w:rsidR="00F02206">
        <w:t>КАЛМАНСКОГО</w:t>
      </w:r>
      <w:r w:rsidR="00554C90">
        <w:t xml:space="preserve"> РАЙОНА </w:t>
      </w:r>
      <w:r>
        <w:t>АЛТАЙСКОГО КРАЯ</w:t>
      </w:r>
    </w:p>
    <w:p w:rsidR="00BB4F0A" w:rsidRDefault="00BB4F0A" w:rsidP="00BB4F0A">
      <w:pPr>
        <w:pStyle w:val="ConsPlusNormal"/>
        <w:jc w:val="both"/>
      </w:pPr>
    </w:p>
    <w:p w:rsidR="00BB4F0A" w:rsidRDefault="00BB4F0A" w:rsidP="00BB4F0A">
      <w:pPr>
        <w:pStyle w:val="ConsPlusNormal"/>
        <w:jc w:val="both"/>
        <w:sectPr w:rsidR="00BB4F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2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BB4F0A" w:rsidTr="009259A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Результат выполнения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Значение ключевых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B4F0A" w:rsidTr="009259A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8B76A3">
            <w:pPr>
              <w:pStyle w:val="ConsPlusNormal"/>
              <w:jc w:val="center"/>
            </w:pPr>
            <w:r>
              <w:t>202</w:t>
            </w:r>
            <w:r w:rsidR="008B76A3">
              <w:t>3</w:t>
            </w:r>
            <w:r>
              <w:t xml:space="preserve">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8B76A3">
            <w:pPr>
              <w:pStyle w:val="ConsPlusNormal"/>
              <w:jc w:val="center"/>
            </w:pPr>
            <w:r>
              <w:t>202</w:t>
            </w:r>
            <w:r w:rsidR="008B76A3">
              <w:t>4</w:t>
            </w:r>
            <w:r>
              <w:t xml:space="preserve">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8B76A3">
            <w:pPr>
              <w:pStyle w:val="ConsPlusNormal"/>
              <w:jc w:val="center"/>
            </w:pPr>
            <w:r>
              <w:t>202</w:t>
            </w:r>
            <w:r w:rsidR="008B76A3">
              <w:t>5</w:t>
            </w:r>
            <w:r>
              <w:t xml:space="preserve">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</w:p>
        </w:tc>
      </w:tr>
      <w:tr w:rsidR="00BB4F0A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8</w:t>
            </w:r>
          </w:p>
        </w:tc>
      </w:tr>
      <w:tr w:rsidR="00BB4F0A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D35330">
            <w:pPr>
              <w:pStyle w:val="ConsPlusNormal"/>
              <w:jc w:val="center"/>
              <w:outlineLvl w:val="1"/>
            </w:pPr>
            <w:r>
              <w:t>I. План мероприятий по содействию развитию конкуренции на рынках товаров, работ, услуг</w:t>
            </w:r>
            <w:r w:rsidR="00DC1A5A">
              <w:t xml:space="preserve"> </w:t>
            </w:r>
            <w:r w:rsidR="009C3922">
              <w:t>Усть-</w:t>
            </w:r>
            <w:r w:rsidR="00D35330">
              <w:t>Калманского</w:t>
            </w:r>
            <w:r w:rsidR="009C3922">
              <w:t xml:space="preserve"> района </w:t>
            </w:r>
          </w:p>
        </w:tc>
      </w:tr>
      <w:tr w:rsidR="00BB4F0A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D35330">
            <w:pPr>
              <w:pStyle w:val="ConsPlusNormal"/>
              <w:jc w:val="center"/>
            </w:pPr>
            <w:r>
              <w:t xml:space="preserve">Цель: развитие конкуренции на рынках товаров, работ, </w:t>
            </w:r>
            <w:r w:rsidR="009C3922">
              <w:t>услуг Усть-</w:t>
            </w:r>
            <w:r w:rsidR="00D35330">
              <w:t>Калманского</w:t>
            </w:r>
            <w:r w:rsidR="009C3922">
              <w:t xml:space="preserve"> района </w:t>
            </w:r>
            <w:r>
              <w:t xml:space="preserve"> Алтайского края, достижение значений ключевых показателей</w:t>
            </w:r>
          </w:p>
        </w:tc>
      </w:tr>
      <w:tr w:rsidR="00BB4F0A" w:rsidRPr="000966B1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833ACB" w:rsidP="006011E5">
            <w:pPr>
              <w:pStyle w:val="ConsPlusNormal"/>
              <w:jc w:val="center"/>
              <w:outlineLvl w:val="2"/>
            </w:pPr>
            <w:r>
              <w:t>1</w:t>
            </w:r>
            <w:r w:rsidR="00BB4F0A" w:rsidRPr="00D26F28">
              <w:t>. Рынок производства молочных продуктов (в том числе рынок закупа сырого коровьего молока)</w:t>
            </w:r>
          </w:p>
        </w:tc>
      </w:tr>
      <w:tr w:rsidR="00BB4F0A" w:rsidRPr="000966B1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BB4F0A" w:rsidP="006011E5">
            <w:pPr>
              <w:pStyle w:val="ConsPlusNormal"/>
              <w:jc w:val="both"/>
            </w:pPr>
            <w:r w:rsidRPr="00D26F28">
              <w:t xml:space="preserve">Описание текущей ситуации на товарном рынке: производством молока в </w:t>
            </w:r>
            <w:r w:rsidR="009259A0" w:rsidRPr="00D26F28">
              <w:t>районе</w:t>
            </w:r>
            <w:r w:rsidRPr="00D26F28">
              <w:t xml:space="preserve"> занимаются </w:t>
            </w:r>
            <w:r w:rsidR="009259A0" w:rsidRPr="00D26F28">
              <w:t>2</w:t>
            </w:r>
            <w:r w:rsidRPr="00D26F28">
              <w:t>сельхозтоваропроизводител</w:t>
            </w:r>
            <w:r w:rsidR="009259A0" w:rsidRPr="00D26F28">
              <w:t>я</w:t>
            </w:r>
            <w:r w:rsidR="008B76A3">
              <w:t xml:space="preserve"> </w:t>
            </w:r>
            <w:r w:rsidR="009259A0" w:rsidRPr="00D26F28">
              <w:t xml:space="preserve">частной формы </w:t>
            </w:r>
            <w:r w:rsidRPr="00D26F28">
              <w:t>собственности, а также хозяйства населения. По итогам 20</w:t>
            </w:r>
            <w:r w:rsidR="008B76A3">
              <w:t>22</w:t>
            </w:r>
            <w:r w:rsidRPr="00D26F28">
              <w:t xml:space="preserve"> года объем производства молока в хозяйствах всех категорий составил </w:t>
            </w:r>
            <w:r w:rsidR="008B76A3">
              <w:t>19,7</w:t>
            </w:r>
            <w:r w:rsidRPr="00D26F28">
              <w:t xml:space="preserve"> тыс. тонн.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сельхозтоваропроизводителям предоставлена государственная поддержка на повышение продуктивности в молочном скотоводстве в размере </w:t>
            </w:r>
            <w:r w:rsidR="00390E67">
              <w:t>3</w:t>
            </w:r>
            <w:r w:rsidR="005F68B3" w:rsidRPr="00D26F28">
              <w:t>,2</w:t>
            </w:r>
            <w:r w:rsidRPr="00D26F28">
              <w:t>млн</w:t>
            </w:r>
            <w:r w:rsidR="008B76A3">
              <w:t>.</w:t>
            </w:r>
            <w:r w:rsidRPr="00D26F28">
              <w:t xml:space="preserve"> рублей. Дополнительным стимулом развития конкуренции на данном рынке является грантовая поддержка начинающих фермеров, семейных животноводческих ферм на базе крестьянских (фермерских) хозяйств и сельскохозяйственных потребительских кооперативов. В 20</w:t>
            </w:r>
            <w:r w:rsidR="008B76A3">
              <w:t>22</w:t>
            </w:r>
            <w:r w:rsidRPr="00D26F28">
              <w:t xml:space="preserve"> году </w:t>
            </w:r>
            <w:r w:rsidR="009259A0" w:rsidRPr="00D26F28">
              <w:t>КФХ района</w:t>
            </w:r>
            <w:r w:rsidRPr="00D26F28">
              <w:t xml:space="preserve"> гранты </w:t>
            </w:r>
            <w:r w:rsidR="009259A0" w:rsidRPr="00D26F28">
              <w:t>не получали</w:t>
            </w:r>
            <w:r w:rsidRPr="00D26F28">
              <w:t>.</w:t>
            </w:r>
          </w:p>
          <w:p w:rsidR="00BB4F0A" w:rsidRPr="00D26F28" w:rsidRDefault="00BB4F0A" w:rsidP="006011E5">
            <w:pPr>
              <w:pStyle w:val="ConsPlusNormal"/>
              <w:jc w:val="both"/>
            </w:pPr>
            <w:r w:rsidRPr="00D26F28">
              <w:t>Проблемы: дефицит качественного молочного сырья у переработчиков;</w:t>
            </w:r>
            <w:r w:rsidR="009259A0" w:rsidRPr="00D26F28">
              <w:t xml:space="preserve"> отсутствие квалифицированных кадров в сфере животноводства</w:t>
            </w:r>
            <w:r w:rsidRPr="00D26F28">
              <w:t>; наличие недобросовестной конкуренции.</w:t>
            </w:r>
          </w:p>
          <w:p w:rsidR="00BB4F0A" w:rsidRPr="00D26F28" w:rsidRDefault="00BB4F0A" w:rsidP="006011E5">
            <w:pPr>
              <w:pStyle w:val="ConsPlusNormal"/>
              <w:jc w:val="both"/>
            </w:pPr>
            <w:r w:rsidRPr="00D26F28">
              <w:t>Срок реализации мероприятий: 202</w:t>
            </w:r>
            <w:r w:rsidR="008B76A3">
              <w:t>3</w:t>
            </w:r>
            <w:r w:rsidRPr="00D26F28">
              <w:t xml:space="preserve"> - 202</w:t>
            </w:r>
            <w:r w:rsidR="008B76A3">
              <w:t>5</w:t>
            </w:r>
            <w:r w:rsidRPr="00D26F28">
              <w:t xml:space="preserve"> гг.</w:t>
            </w:r>
          </w:p>
          <w:p w:rsidR="00BB4F0A" w:rsidRPr="00D26F28" w:rsidRDefault="00BB4F0A" w:rsidP="009259A0">
            <w:pPr>
              <w:pStyle w:val="ConsPlusNormal"/>
              <w:jc w:val="both"/>
            </w:pPr>
            <w:r w:rsidRPr="00D26F28">
              <w:t xml:space="preserve">Ожидаемый результат: повышение качества молочной продукции </w:t>
            </w:r>
            <w:r w:rsidR="009259A0" w:rsidRPr="00D26F28">
              <w:t>в хозяйствах района</w:t>
            </w:r>
          </w:p>
        </w:tc>
      </w:tr>
      <w:tr w:rsidR="00BB4F0A" w:rsidRPr="000966B1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8D26D7" w:rsidP="00141ECE">
            <w:pPr>
              <w:pStyle w:val="ConsPlusNormal"/>
              <w:jc w:val="both"/>
            </w:pPr>
            <w:r>
              <w:t xml:space="preserve">Оказание консультационной </w:t>
            </w:r>
            <w:r w:rsidR="00141ECE">
              <w:t xml:space="preserve"> и информационной </w:t>
            </w:r>
            <w:r>
              <w:t>помощи</w:t>
            </w:r>
            <w:r w:rsidR="00141ECE">
              <w:t xml:space="preserve">  </w:t>
            </w:r>
            <w:r>
              <w:t xml:space="preserve"> в  получении государственной поддержки на развитие крестьянских (фермерских) хозяйств и </w:t>
            </w:r>
            <w:r>
              <w:lastRenderedPageBreak/>
              <w:t>сельскохозяйственных потребительских кооперативов</w:t>
            </w:r>
            <w:r w:rsidR="00141ECE">
              <w:t>,, в том числе  в целях развития молочного скотоводства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141ECE" w:rsidP="00141ECE">
            <w:pPr>
              <w:pStyle w:val="ConsPlusNormal"/>
              <w:jc w:val="both"/>
            </w:pPr>
            <w:r>
              <w:lastRenderedPageBreak/>
              <w:t>Размещение порядка предоставления государственной поддержки в сети «интернет»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BB4F0A" w:rsidP="006011E5">
            <w:pPr>
              <w:pStyle w:val="ConsPlusNormal"/>
              <w:jc w:val="both"/>
            </w:pPr>
            <w:r w:rsidRPr="00D26F28">
              <w:t>создание условий, стимулирующих развитие молочного скотоводства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BB4F0A" w:rsidP="006011E5">
            <w:pPr>
              <w:pStyle w:val="ConsPlusNormal"/>
              <w:jc w:val="both"/>
            </w:pPr>
            <w:r w:rsidRPr="00D26F28">
              <w:t>объем производства молока в хозяйствах всех категорий, тыс. тонн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8B76A3" w:rsidP="006011E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8B76A3" w:rsidP="006011E5">
            <w:pPr>
              <w:pStyle w:val="ConsPlusNormal"/>
              <w:jc w:val="center"/>
            </w:pPr>
            <w:r>
              <w:t>20,0</w:t>
            </w:r>
            <w:r w:rsidR="00390E67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390E67" w:rsidP="008B76A3">
            <w:pPr>
              <w:pStyle w:val="ConsPlusNormal"/>
              <w:jc w:val="center"/>
            </w:pPr>
            <w:r>
              <w:t>2</w:t>
            </w:r>
            <w:r w:rsidR="008B76A3">
              <w:t>1</w:t>
            </w:r>
            <w:r>
              <w:t>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Pr="00D26F28" w:rsidRDefault="00141ECE" w:rsidP="006011E5">
            <w:pPr>
              <w:pStyle w:val="ConsPlusNormal"/>
              <w:jc w:val="both"/>
            </w:pPr>
            <w:r>
              <w:t>Комитет по сельскому хозяйству Администрации района</w:t>
            </w:r>
          </w:p>
          <w:p w:rsidR="00BB4F0A" w:rsidRPr="00D26F28" w:rsidRDefault="00BB4F0A" w:rsidP="006011E5">
            <w:pPr>
              <w:pStyle w:val="ConsPlusNormal"/>
              <w:jc w:val="both"/>
            </w:pPr>
          </w:p>
        </w:tc>
      </w:tr>
      <w:tr w:rsidR="00141ECE" w:rsidRPr="000966B1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141ECE">
            <w:pPr>
              <w:pStyle w:val="ConsPlusNormal"/>
              <w:jc w:val="both"/>
            </w:pPr>
            <w:r>
              <w:lastRenderedPageBreak/>
              <w:t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потребительских кооперативов,, в том числе  в целях развития молочного скотоводства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>
              <w:t>Размещение порядка предоставления государственной поддержки в сети «интернет»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 w:rsidRPr="00D26F28">
              <w:t>обеспечение доступности мер государственной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 w:rsidRPr="00D26F28"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center"/>
            </w:pPr>
            <w:r w:rsidRPr="00D26F28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center"/>
            </w:pPr>
            <w:r w:rsidRPr="00D26F28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B3740">
            <w:pPr>
              <w:pStyle w:val="ConsPlusNormal"/>
              <w:jc w:val="both"/>
            </w:pPr>
            <w:r>
              <w:t xml:space="preserve">Комитет по сельскому хозяйству Администрации района </w:t>
            </w:r>
          </w:p>
        </w:tc>
      </w:tr>
      <w:tr w:rsidR="00141ECE" w:rsidRPr="000966B1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 w:rsidRPr="00D26F28">
              <w:t xml:space="preserve">Взаимодействие с Управлением Россельхознадзора по Алтайскому краю и Республике Алтай, Управлением Роспотребнадзора по Алтайскому краю по вопросам соблюдения требований технических </w:t>
            </w:r>
            <w:r w:rsidRPr="00D26F28">
              <w:lastRenderedPageBreak/>
              <w:t>регламентов, обеспечения качества и безопасности пищевой продукции, соблюдения защиты прав потребителей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 w:rsidRPr="00D26F28">
              <w:lastRenderedPageBreak/>
              <w:t>обращение-запрос о нарушениях технических регламентов, соблюдения защиты прав потребителей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 w:rsidRPr="00D26F28">
              <w:t>сокращение случаев недобросовестной конкуренции и фальсификации продукции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 w:rsidRPr="00D26F28">
              <w:t>количество случаев недобросовестной конкуренции и фальсификации продукции, единиц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center"/>
            </w:pPr>
            <w:r w:rsidRPr="00D26F28">
              <w:t>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center"/>
            </w:pPr>
            <w:r w:rsidRPr="00D26F28">
              <w:t>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center"/>
            </w:pPr>
            <w:r w:rsidRPr="00D26F28"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  <w:r>
              <w:t>Комитет по экономике Администрации района</w:t>
            </w:r>
          </w:p>
        </w:tc>
      </w:tr>
      <w:tr w:rsidR="00141ECE" w:rsidRPr="000966B1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Pr="00D26F28" w:rsidRDefault="00141ECE" w:rsidP="006011E5">
            <w:pPr>
              <w:pStyle w:val="ConsPlusNormal"/>
              <w:jc w:val="both"/>
            </w:pP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>2. Рынок туристических услуг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Описание текущей ситуации на товарном рынке: по состоянию на 01.01.202</w:t>
            </w:r>
            <w:r w:rsidR="008B76A3">
              <w:t>3 о</w:t>
            </w:r>
            <w:r>
              <w:t>тдых туристов обеспечивают 2 гостиницы на 26 мест 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Проблемы: недостаточное количество мест круглогодичного размещения; отсутствие   классифицированных средств размещения; недостаточная известность туристского продуктаУсть-Калманского района  на   рынке края.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8B76A3">
              <w:t>3</w:t>
            </w:r>
            <w:r>
              <w:t xml:space="preserve"> - 202</w:t>
            </w:r>
            <w:r w:rsidR="008B76A3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Создание круглогодичных мест размещения, в том числе посредством применения инструментов муниципально-частного сотрудничества для развития объектов туристической инфраструктуры</w:t>
            </w:r>
          </w:p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141ECE">
            <w:pPr>
              <w:pStyle w:val="ConsPlusNormal"/>
              <w:jc w:val="both"/>
            </w:pPr>
            <w:r>
              <w:t>типовое соглашение о муниципально-частном партнерстве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сохранение количества  мест круглогодичного размещения, увеличение доли классифицированных средств размещения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количество круглогодичных мест размещения,  мест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8B76A3" w:rsidP="008D179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8B76A3" w:rsidP="006011E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8B76A3" w:rsidP="006011E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141ECE">
            <w:pPr>
              <w:pStyle w:val="ConsPlusNormal"/>
              <w:jc w:val="both"/>
            </w:pPr>
            <w:r>
              <w:t>Комитет по экономике Администрации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>3.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3969E8">
            <w:pPr>
              <w:ind w:firstLine="720"/>
              <w:jc w:val="both"/>
            </w:pPr>
            <w:r>
              <w:t>Описание текущей ситуации на товарном рынке: в Усть-Калманском районе  на 01.01.202</w:t>
            </w:r>
            <w:r w:rsidR="008B76A3">
              <w:t>3</w:t>
            </w:r>
            <w:r>
              <w:t xml:space="preserve">г на рынке фармацевтических услуг (розничная торговля) </w:t>
            </w:r>
            <w:r>
              <w:lastRenderedPageBreak/>
              <w:t xml:space="preserve">насчитывалось </w:t>
            </w:r>
            <w:r w:rsidR="001D248E">
              <w:t>9</w:t>
            </w:r>
            <w:r>
              <w:t xml:space="preserve"> объектов (аптеки, аптечные пункты,) .</w:t>
            </w:r>
            <w:r w:rsidR="003969E8">
              <w:t xml:space="preserve"> в том числе </w:t>
            </w:r>
            <w:r w:rsidR="001D248E">
              <w:t>3</w:t>
            </w:r>
            <w:r w:rsidR="003969E8">
              <w:t xml:space="preserve"> предприятия государственных это Аптеки Алтая и</w:t>
            </w:r>
            <w:r w:rsidR="003969E8">
              <w:rPr>
                <w:sz w:val="28"/>
                <w:szCs w:val="28"/>
              </w:rPr>
              <w:t xml:space="preserve"> КГБУЗ </w:t>
            </w:r>
            <w:r w:rsidR="003969E8" w:rsidRPr="003969E8">
              <w:rPr>
                <w:rFonts w:ascii="Times New Roman" w:hAnsi="Times New Roman" w:cs="Times New Roman"/>
                <w:sz w:val="20"/>
                <w:szCs w:val="20"/>
              </w:rPr>
              <w:t>«Усть-Калманская ЦРБ»</w:t>
            </w:r>
            <w:r w:rsidR="003969E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1D248E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3969E8">
              <w:rPr>
                <w:rFonts w:ascii="Times New Roman" w:hAnsi="Times New Roman" w:cs="Times New Roman"/>
                <w:sz w:val="20"/>
                <w:szCs w:val="20"/>
              </w:rPr>
              <w:t xml:space="preserve"> частных предприятий </w:t>
            </w:r>
            <w:r w:rsidR="003969E8" w:rsidRPr="003969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t>Проблема: недостаточный уровень лекарственного обеспечения жителей муниципальных районов.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повышение информационной грамотности предпринимателей, осуществляющих хозяйственную деятельность на рынке, увеличение доли организаций частной формы собственности на рынке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Методическая и консультационная помощь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6B3740" w:rsidP="006011E5">
            <w:pPr>
              <w:pStyle w:val="ConsPlusNormal"/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повышение информированности субъектов предпринимательской деятельности на рынке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DF09F5" w:rsidP="006011E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DF09F5" w:rsidP="00DF09F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DF09F5" w:rsidP="00165F1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Алтайского края, Администрация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>4. Рынок оказания услуг по ремонту автотранспортных средств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Описание текущей ситуации на товарном рынке: количество хозяйствующих субъектов, осуществляющих деятельность в сфере оказания услуг по ремонту автотранспортных средств, составляет 14, из них индивидуальных предпринимателей - 14. Сферу можно охарактеризовать как высоко</w:t>
            </w:r>
            <w:r w:rsidR="001D248E">
              <w:t xml:space="preserve"> </w:t>
            </w:r>
            <w:r>
              <w:t>конкурентную с большим количеством участников</w:t>
            </w:r>
            <w:r w:rsidR="00DC1A5A">
              <w:t xml:space="preserve"> малого бизнеса. </w:t>
            </w:r>
            <w:r>
              <w:t xml:space="preserve"> Наибольшее число предпринимателей, оказывающих услуги в этой сфере, </w:t>
            </w:r>
            <w:r>
              <w:lastRenderedPageBreak/>
              <w:t xml:space="preserve">осуществляют деятельность в райцентре. 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 xml:space="preserve">Проблема: </w:t>
            </w:r>
            <w:r w:rsidR="006B3740">
              <w:t xml:space="preserve">низкое </w:t>
            </w:r>
            <w:r>
              <w:t>качеств</w:t>
            </w:r>
            <w:r w:rsidR="006B3740">
              <w:t>о</w:t>
            </w:r>
            <w:r>
              <w:t xml:space="preserve"> предоставления услуг.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Сохранение  доли частных 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141ECE" w:rsidTr="009259A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C0210F" w:rsidP="006011E5">
            <w:pPr>
              <w:pStyle w:val="ConsPlusNormal"/>
              <w:jc w:val="both"/>
            </w:pPr>
            <w:r>
              <w:t>Комитет по экономике Администрации района</w:t>
            </w:r>
          </w:p>
        </w:tc>
      </w:tr>
      <w:tr w:rsidR="00141ECE" w:rsidTr="009259A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модернизация оборудования, повышение качества оказания услуг по ремонту автотранспортных средств</w:t>
            </w:r>
          </w:p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 xml:space="preserve">5. Рынок нефтепродуктов </w:t>
            </w:r>
            <w:hyperlink w:anchor="Par926" w:tooltip="&lt;*&gt; Розничный рынок нефтепродуктов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Описание текущей ситуации на товарном рынке: инфраструктура розничного рынка нефтепродуктов характеризуется большим количеством участников - в районе  деятельность осуществляют 5 АЗС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 xml:space="preserve">Проблема: </w:t>
            </w:r>
            <w:r w:rsidR="00C0210F">
              <w:t xml:space="preserve"> низкое </w:t>
            </w:r>
            <w:r>
              <w:t xml:space="preserve"> качества предоставления услуг.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обеспечение эффективного функционирования действующих  предприятий в указанной сфере на конкурентных условиях осуществления их деятельности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Формирование перечня объектов (автозаправочных </w:t>
            </w:r>
            <w:r>
              <w:lastRenderedPageBreak/>
              <w:t>станций), осуществляющих розничную реализацию бензинов автомобильных и дизельного топлива на территории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 xml:space="preserve">перечень объектов (автозаправочных станций), </w:t>
            </w:r>
            <w:r>
              <w:lastRenderedPageBreak/>
              <w:t xml:space="preserve">осуществляющих розничную реализацию бензинов автомобильных и дизельного топлива на территории района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 xml:space="preserve">наличие актуальной информации о количестве объектов и </w:t>
            </w:r>
            <w:r>
              <w:lastRenderedPageBreak/>
              <w:t xml:space="preserve">формах собственности организаций, осуществляющих розничную реализацию бензинов автомобильных и дизельного топлива на территории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 xml:space="preserve">доля организаций частной формы собственности на </w:t>
            </w:r>
            <w:r>
              <w:lastRenderedPageBreak/>
              <w:t>рынке нефтепродуктов,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C0210F" w:rsidP="006011E5">
            <w:pPr>
              <w:pStyle w:val="ConsPlusNormal"/>
              <w:jc w:val="both"/>
            </w:pPr>
            <w:r>
              <w:t>Комитет по экономике Администрации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lastRenderedPageBreak/>
              <w:t>6. Рынок теплоснабжения (производство тепловой энергии)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Описание текущей ситуации на товарном рынке: количество регулируемых организаций, осуществляющих деятельность в данной сфере, составляет 1, в том числе организаций с  муниципальным участием - 1.. Теплоснабжение районных центров и небольших сел организовано посредством муниципального предприятия.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Проблемы: низкая конкуренция на рынке оказания услуг теплоснабжения; необходимость повышения качества предоставления услуг.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в собственность организациям частной формы собственности при условии установления инвестиционных и </w:t>
            </w:r>
            <w:r>
              <w:lastRenderedPageBreak/>
              <w:t>эксплуатационных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перечень объектов теплоснабжения, размещенный в сети "Интернет", передача которых планируется в течение трех лет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C0210F" w:rsidP="006011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DC1A5A" w:rsidP="00DC1A5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DC1A5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C0210F" w:rsidP="006011E5">
            <w:pPr>
              <w:pStyle w:val="ConsPlusNormal"/>
              <w:jc w:val="both"/>
            </w:pPr>
            <w:r>
              <w:t>Комитет по Жилищно-коммунальному хозяйству Администрации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lastRenderedPageBreak/>
              <w:t>7. Рынок поставки сжиженного газа в баллонах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Описание текущей ситуации на товарном рынке: поставка сжиженного газа в баллонах осуществляется ОАО "Алтайкрайгазсервис". В структуру ОАО "Алтайкрайгазсервис" входят 4 филиала в городах Барнауле, Бийске, Рубцовске, Славгороде, а также 52 районных газовых участка. 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Проблема: низкий уровень конкуренции на рынке газоснабжения, необходимость повышения качества предоставления услуг.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формирование данных о потреблении сжиженного газа населением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>8. Рынок услуг по сбору и транспортированию твердых коммунальных отходов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Описание текущей ситуации на товарном рынке: в отрасли обращения с твердыми коммунальными отходами на территории района осуществляют деятельность  региональный оператор по обращению с твердыми коммунальными отходами. 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Проблема: необходимость повышения качества услуг по обращению с твердыми коммунальными отходами, в том числе в сфере транспортирования отходов.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повышение качества предоставляемых услуг</w:t>
            </w:r>
          </w:p>
        </w:tc>
      </w:tr>
      <w:tr w:rsidR="00141ECE" w:rsidTr="009259A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Содействие проведению региональными операторами торгов на заключение договоров на транспортирование твердых коммунальных отходов </w:t>
            </w:r>
            <w:r>
              <w:lastRenderedPageBreak/>
              <w:t>в соответствии с требованиями, 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наличие в свободном доступе информации о проведении региональными операторами торгов на заключение договоров на транспортирование твердых коммунальных </w:t>
            </w:r>
            <w:r>
              <w:lastRenderedPageBreak/>
              <w:t>отходов в соответствии с требованиями, 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15F6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C0210F" w:rsidP="00C0210F">
            <w:pPr>
              <w:pStyle w:val="ConsPlusNormal"/>
              <w:jc w:val="both"/>
            </w:pPr>
            <w:r>
              <w:t xml:space="preserve">Отдел по охране окружающей среды Администрации района </w:t>
            </w:r>
          </w:p>
        </w:tc>
      </w:tr>
      <w:tr w:rsidR="00141ECE" w:rsidTr="009259A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>9. Рынок ритуальных услуг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Описание текущей ситуации на товарном рынке: количество организаций, осуществляющих деятельность в данной сфере, составляет </w:t>
            </w:r>
            <w:r w:rsidR="001D248E">
              <w:t>3</w:t>
            </w:r>
            <w:r>
              <w:t xml:space="preserve">, из них  </w:t>
            </w:r>
            <w:r w:rsidR="001D248E">
              <w:t>3</w:t>
            </w:r>
            <w:r>
              <w:t xml:space="preserve"> - индивидуальных предпринимателя. 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Проблема: низкая конкуренция на рынке оказания ритуальных услуг.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Ожидаемый результат: сохранение доли организаций частной формы собственности, предоставляющих услуги на рынке, повышение качества услуг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реестр организаций, осуществляющих деятельность на рынке ритуальных услуг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развитие конкуренции на рынке оказания ритуальных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  <w:outlineLvl w:val="2"/>
            </w:pPr>
            <w:r>
              <w:t>10.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Описание текущей ситуации на товарном рынке: по состоянию на 01.01.202</w:t>
            </w:r>
            <w:r w:rsidR="001D248E">
              <w:t>3</w:t>
            </w:r>
            <w:r>
              <w:t xml:space="preserve"> услуги по перевозке пассажиров и багажа автомобильным транспортом общего пользования на муниципальных маршрутах регулярных перевозок на территории района  оказывает МУП Усть-Калманское АТП. 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Проблема:</w:t>
            </w:r>
            <w:r w:rsidR="00660D16">
              <w:t xml:space="preserve"> </w:t>
            </w:r>
            <w:r w:rsidR="00DC1A5A">
              <w:t>низкое качество предоставляемых услуг, не достаточно развита сеть муниципальных маршрутов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удовлетворение в полном объеме потребностей населения в перевозках, развитие сектора регулярных перевозок, обеспечение доступа на рынок  организаций частной формы собственности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</w:t>
            </w:r>
            <w:r>
              <w:lastRenderedPageBreak/>
              <w:t>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порядок формирования сети регулярных автобусных маршрутов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увеличение количества перевозчиков негосударственных форм собственности;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наличие сети регулярных маршрутов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>
              <w:lastRenderedPageBreak/>
              <w:t>организациями частной формы собственности,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660D16" w:rsidP="006011E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660D16" w:rsidP="006011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DF09F5" w:rsidP="006011E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A9" w:rsidRDefault="00660D16" w:rsidP="006011E5">
            <w:pPr>
              <w:pStyle w:val="ConsPlusNormal"/>
              <w:jc w:val="both"/>
            </w:pPr>
            <w:r>
              <w:t>Комитет п</w:t>
            </w:r>
            <w:r w:rsidR="00773FA9">
              <w:t>о</w:t>
            </w:r>
          </w:p>
          <w:p w:rsidR="00141ECE" w:rsidRDefault="00660D16" w:rsidP="006011E5">
            <w:pPr>
              <w:pStyle w:val="ConsPlusNormal"/>
              <w:jc w:val="both"/>
            </w:pPr>
            <w:r>
              <w:t>ЖКХ Администрации района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165F10">
            <w:pPr>
              <w:pStyle w:val="ConsPlusNormal"/>
              <w:jc w:val="center"/>
              <w:outlineLvl w:val="2"/>
            </w:pPr>
            <w:r>
              <w:lastRenderedPageBreak/>
              <w:t>11.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Описание текущей ситуации на товарном рынке: по состоянию на 01.01.202</w:t>
            </w:r>
            <w:r w:rsidR="001D248E">
              <w:t>3</w:t>
            </w:r>
            <w:r>
              <w:t xml:space="preserve"> услуги по перевозке пассажиров и багажа автомобильным транспортом общего пользования на межмуниципальных маршрутах регулярных перевозок на территории района  предоставляет МУП «Усть-Калманское АТП. 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Проблемы: недостаток межмуниципальных маршрутов; низкое качество предоставляемых услуг.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удовлетворение в полном объеме потребностей населения в перевозках, развитие сектора регулярных перевозок посредством увеличения доли услуг на рынке, оказываемых организациями частной формы собственности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</w:t>
            </w:r>
            <w:r>
              <w:lastRenderedPageBreak/>
              <w:t>обращениях негосударственных перевозчиков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lastRenderedPageBreak/>
              <w:t>порядок формирования сети регулярных автобусных маршрутов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увеличение количества перевозчиков негосударственных форм собственности;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наличие сети регулярных маршрутов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660D16" w:rsidP="006011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660D16" w:rsidP="006011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</w:p>
          <w:p w:rsidR="00141ECE" w:rsidRDefault="00141ECE" w:rsidP="006011E5">
            <w:pPr>
              <w:pStyle w:val="ConsPlusNormal"/>
              <w:jc w:val="both"/>
            </w:pPr>
            <w:r>
              <w:t xml:space="preserve">Администрация района 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ECE" w:rsidRDefault="00141ECE" w:rsidP="009D007F">
            <w:pPr>
              <w:pStyle w:val="ConsPlusNormal"/>
              <w:jc w:val="center"/>
              <w:outlineLvl w:val="2"/>
            </w:pPr>
            <w:r>
              <w:lastRenderedPageBreak/>
              <w:t xml:space="preserve">12. Рынок оказания услуг по перевозке пассажиров и багажа легковым такси на территории Усть-Калманского района </w:t>
            </w:r>
          </w:p>
        </w:tc>
      </w:tr>
      <w:tr w:rsidR="00141ECE" w:rsidTr="009259A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 xml:space="preserve">Описание текущей ситуации на товарном рынке: на территории района  деятельность по перевозке пассажиров и багажа легковым такси осуществляют </w:t>
            </w:r>
            <w:r w:rsidR="001D248E">
              <w:t>1</w:t>
            </w:r>
            <w:r>
              <w:t xml:space="preserve"> хозяйствующи</w:t>
            </w:r>
            <w:r w:rsidR="001D248E">
              <w:t>й</w:t>
            </w:r>
            <w:r>
              <w:t xml:space="preserve"> субъект частной формы собственности, что составляет 100% всех перевозчиков пассажиров на данном рынке.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Проблема: наличие "теневого" сектора в сфере предоставления услуг по перевозке пассажиров и багажа легковым такси.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Срок реализации мероприятий: 202</w:t>
            </w:r>
            <w:r w:rsidR="001D248E">
              <w:t>3</w:t>
            </w:r>
            <w:r>
              <w:t xml:space="preserve"> - 202</w:t>
            </w:r>
            <w:r w:rsidR="001D248E">
              <w:t>5</w:t>
            </w:r>
            <w:r>
              <w:t xml:space="preserve"> гг.</w:t>
            </w:r>
          </w:p>
          <w:p w:rsidR="00141ECE" w:rsidRDefault="00141ECE" w:rsidP="006011E5">
            <w:pPr>
              <w:pStyle w:val="ConsPlusNormal"/>
              <w:jc w:val="both"/>
            </w:pPr>
            <w:r>
              <w:t>Ожидаемый результат: 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</w:t>
            </w:r>
          </w:p>
        </w:tc>
      </w:tr>
      <w:tr w:rsidR="00141ECE" w:rsidTr="009259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Оптимизация процедуры выдачи разрешений на осуществление деятельности по перевозке пассажиров и багажа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акт о внесении изменений в процедуру выдачи разрешений на осуществление деятельности по перевозке пассажиров и багажа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both"/>
            </w:pPr>
            <w:r>
              <w:t>сокращение сроков оказания услуги выдачи разрешений на осуществление деятельности по перевозке пассажиров и багажа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60D16">
            <w:pPr>
              <w:pStyle w:val="ConsPlusNormal"/>
              <w:jc w:val="both"/>
            </w:pPr>
            <w: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r w:rsidR="00660D16">
              <w:t>района</w:t>
            </w:r>
            <w:r>
              <w:t>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141ECE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CE" w:rsidRDefault="00660D16" w:rsidP="005E3267">
            <w:pPr>
              <w:pStyle w:val="ConsPlusNormal"/>
              <w:jc w:val="both"/>
            </w:pPr>
            <w:r>
              <w:t>Комитет по ЖКХ Администрации района</w:t>
            </w:r>
          </w:p>
        </w:tc>
      </w:tr>
    </w:tbl>
    <w:p w:rsidR="00BB4F0A" w:rsidRDefault="00BB4F0A" w:rsidP="00BB4F0A">
      <w:pPr>
        <w:pStyle w:val="ConsPlusNormal"/>
        <w:jc w:val="both"/>
      </w:pPr>
    </w:p>
    <w:p w:rsidR="00BB4F0A" w:rsidRDefault="00BB4F0A" w:rsidP="00BB4F0A">
      <w:pPr>
        <w:pStyle w:val="ConsPlusNormal"/>
        <w:ind w:firstLine="540"/>
        <w:jc w:val="both"/>
      </w:pPr>
      <w:r>
        <w:t>---------------------------</w:t>
      </w:r>
    </w:p>
    <w:tbl>
      <w:tblPr>
        <w:tblW w:w="152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21"/>
      </w:tblGrid>
      <w:tr w:rsidR="00F713C2" w:rsidTr="00E1603F">
        <w:tc>
          <w:tcPr>
            <w:tcW w:w="1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3C2" w:rsidRDefault="00F713C2" w:rsidP="00F713C2">
            <w:pPr>
              <w:pStyle w:val="ConsPlusNormal"/>
              <w:jc w:val="center"/>
              <w:outlineLvl w:val="2"/>
            </w:pPr>
            <w:bookmarkStart w:id="0" w:name="Par926"/>
            <w:bookmarkEnd w:id="0"/>
            <w:r>
              <w:t xml:space="preserve">13. Рынок племенного животноводства  Усть-Калманского района </w:t>
            </w:r>
          </w:p>
        </w:tc>
      </w:tr>
      <w:tr w:rsidR="00F713C2" w:rsidTr="00E1603F">
        <w:tc>
          <w:tcPr>
            <w:tcW w:w="1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DF" w:rsidRPr="00D26F28" w:rsidRDefault="00F713C2" w:rsidP="005307DF">
            <w:pPr>
              <w:pStyle w:val="ConsPlusNormal"/>
              <w:jc w:val="both"/>
            </w:pPr>
            <w:r>
              <w:t xml:space="preserve">Описание текущей ситуации на товарном рынке: на территории района  </w:t>
            </w:r>
            <w:r w:rsidR="00D90625">
              <w:t>занимается 1 хозяйство разводят герефордов и семинталов ООО «Бурановское»</w:t>
            </w:r>
            <w:r>
              <w:t>.</w:t>
            </w:r>
            <w:r w:rsidR="005307DF" w:rsidRPr="00D26F28">
              <w:t xml:space="preserve"> Одним из механизмов, способствующих динамичному развитию </w:t>
            </w:r>
            <w:r w:rsidR="005307DF">
              <w:t>племенного животноводства</w:t>
            </w:r>
            <w:r w:rsidR="005307DF" w:rsidRPr="00D26F28">
              <w:t xml:space="preserve">, является государственная поддержка, которая содействует повышению доступности качественного семенного материала, а также развитию </w:t>
            </w:r>
            <w:r w:rsidR="005307DF">
              <w:t>животноводства</w:t>
            </w:r>
            <w:r w:rsidR="005307DF" w:rsidRPr="00D26F28">
              <w:t xml:space="preserve"> в целом.</w:t>
            </w:r>
          </w:p>
          <w:p w:rsidR="005307DF" w:rsidRPr="00D26F28" w:rsidRDefault="005307DF" w:rsidP="005307DF">
            <w:pPr>
              <w:pStyle w:val="ConsPlusNormal"/>
              <w:jc w:val="both"/>
            </w:pPr>
            <w:r w:rsidRPr="00D26F28">
              <w:t>Проблемы:  невысокая заинтересованность хозяйствующих субъектов частной формы собственности в</w:t>
            </w:r>
            <w:r>
              <w:t xml:space="preserve"> развитии племенного</w:t>
            </w:r>
            <w:r w:rsidR="00660D16">
              <w:t xml:space="preserve"> </w:t>
            </w:r>
            <w:r w:rsidR="00256F75">
              <w:t>животноводства</w:t>
            </w:r>
            <w:r w:rsidRPr="00D26F28">
              <w:t>.</w:t>
            </w:r>
          </w:p>
          <w:p w:rsidR="005307DF" w:rsidRPr="00D26F28" w:rsidRDefault="005307DF" w:rsidP="005307DF">
            <w:pPr>
              <w:pStyle w:val="ConsPlusNormal"/>
              <w:jc w:val="both"/>
            </w:pPr>
            <w:r w:rsidRPr="00D26F28">
              <w:t>Срок реализации мероприятий: 202</w:t>
            </w:r>
            <w:r w:rsidR="009728B4">
              <w:t>3</w:t>
            </w:r>
            <w:r w:rsidRPr="00D26F28">
              <w:t xml:space="preserve"> - 202</w:t>
            </w:r>
            <w:r w:rsidR="009728B4">
              <w:t>5</w:t>
            </w:r>
            <w:r w:rsidRPr="00D26F28">
              <w:t xml:space="preserve"> гг.</w:t>
            </w:r>
          </w:p>
          <w:p w:rsidR="00F713C2" w:rsidRDefault="00A0460F" w:rsidP="00DF09F5">
            <w:pPr>
              <w:pStyle w:val="ConsPlusNormal"/>
              <w:jc w:val="both"/>
            </w:pPr>
            <w:r w:rsidRPr="00A0460F">
              <w:t xml:space="preserve">Ожидаемый результат </w:t>
            </w:r>
            <w:r w:rsidR="00660D16">
              <w:t xml:space="preserve"> Увеличение   </w:t>
            </w:r>
            <w:r w:rsidR="00DF09F5">
              <w:t>организаций по развитию племенного</w:t>
            </w:r>
            <w:r w:rsidR="00660D16">
              <w:t xml:space="preserve"> животноводства</w:t>
            </w:r>
          </w:p>
        </w:tc>
      </w:tr>
    </w:tbl>
    <w:p w:rsidR="00BB4F0A" w:rsidRDefault="00BB4F0A" w:rsidP="00BB4F0A">
      <w:pPr>
        <w:pStyle w:val="ConsPlusNormal"/>
        <w:jc w:val="both"/>
      </w:pPr>
    </w:p>
    <w:tbl>
      <w:tblPr>
        <w:tblW w:w="152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256F75" w:rsidRPr="00D26F28" w:rsidTr="00E160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B77F42" w:rsidP="00B77F42">
            <w:pPr>
              <w:pStyle w:val="ConsPlusNormal"/>
              <w:jc w:val="both"/>
            </w:pPr>
            <w:r>
              <w:t xml:space="preserve">Оказание консультационной  и </w:t>
            </w:r>
            <w:r>
              <w:lastRenderedPageBreak/>
              <w:t>информационной помощи   в  получении государственной поддержки на развитие крестьянских (фермерских) хозяйств и сельскохозяйственных потребительских кооперативов,, в том числе  в целях развития племенного животноводства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D86A11" w:rsidP="00E1603F">
            <w:pPr>
              <w:pStyle w:val="ConsPlusNormal"/>
              <w:jc w:val="both"/>
            </w:pPr>
            <w:r>
              <w:lastRenderedPageBreak/>
              <w:t xml:space="preserve">Размещение порядка предоставления </w:t>
            </w:r>
            <w:r>
              <w:lastRenderedPageBreak/>
              <w:t>государственной поддержки в сети «Интернет»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256F75" w:rsidP="00F03A8A">
            <w:pPr>
              <w:pStyle w:val="ConsPlusNormal"/>
              <w:jc w:val="both"/>
            </w:pPr>
            <w:r w:rsidRPr="00D26F28">
              <w:lastRenderedPageBreak/>
              <w:t xml:space="preserve">сохранение темпов </w:t>
            </w:r>
            <w:r w:rsidR="00F03A8A">
              <w:t xml:space="preserve"> развития </w:t>
            </w:r>
            <w:r w:rsidR="00F03A8A">
              <w:lastRenderedPageBreak/>
              <w:t>животноводства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256F75" w:rsidP="00660D16">
            <w:pPr>
              <w:pStyle w:val="ConsPlusNormal"/>
              <w:jc w:val="both"/>
            </w:pPr>
            <w:r w:rsidRPr="00D26F28">
              <w:lastRenderedPageBreak/>
              <w:t xml:space="preserve">доля организаций частной формы </w:t>
            </w:r>
            <w:r w:rsidRPr="00D26F28">
              <w:lastRenderedPageBreak/>
              <w:t>собственности на рынке</w:t>
            </w:r>
            <w:r w:rsidR="00660D16">
              <w:t xml:space="preserve"> племенного</w:t>
            </w:r>
            <w:r w:rsidRPr="00D26F28">
              <w:t xml:space="preserve"> </w:t>
            </w:r>
            <w:r w:rsidR="00660D16">
              <w:t>животноводства</w:t>
            </w:r>
            <w:r w:rsidRPr="00D26F28">
              <w:t xml:space="preserve">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660D16" w:rsidP="00E1603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660D16" w:rsidP="00E16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660D16" w:rsidP="00E160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75" w:rsidRPr="00D26F28" w:rsidRDefault="00773FA9" w:rsidP="005E3267">
            <w:pPr>
              <w:pStyle w:val="ConsPlusNormal"/>
              <w:jc w:val="both"/>
            </w:pPr>
            <w:r>
              <w:t xml:space="preserve">Комитет по сельскому хозяйству </w:t>
            </w:r>
            <w:r>
              <w:lastRenderedPageBreak/>
              <w:t>Админис</w:t>
            </w:r>
            <w:r w:rsidR="00441FF9">
              <w:t>трации района</w:t>
            </w:r>
          </w:p>
        </w:tc>
      </w:tr>
    </w:tbl>
    <w:p w:rsidR="00BB4F0A" w:rsidRDefault="00BB4F0A" w:rsidP="00BB4F0A">
      <w:pPr>
        <w:pStyle w:val="ConsPlusNormal"/>
        <w:jc w:val="both"/>
      </w:pPr>
    </w:p>
    <w:p w:rsidR="00BB4F0A" w:rsidRDefault="00BB4F0A" w:rsidP="00BB4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21"/>
      </w:tblGrid>
      <w:tr w:rsidR="00046FB1" w:rsidTr="00E1603F">
        <w:tc>
          <w:tcPr>
            <w:tcW w:w="1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1" w:rsidRDefault="00046FB1" w:rsidP="00E1603F">
            <w:pPr>
              <w:pStyle w:val="ConsPlusNormal"/>
              <w:jc w:val="center"/>
              <w:outlineLvl w:val="2"/>
            </w:pPr>
            <w:r>
              <w:t>14. Рынок розничной торговли</w:t>
            </w:r>
          </w:p>
        </w:tc>
      </w:tr>
      <w:tr w:rsidR="00046FB1" w:rsidTr="00E1603F">
        <w:tc>
          <w:tcPr>
            <w:tcW w:w="1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1" w:rsidRDefault="00046FB1" w:rsidP="00E1603F">
            <w:pPr>
              <w:pStyle w:val="ConsPlusNormal"/>
              <w:jc w:val="both"/>
            </w:pPr>
            <w:r>
              <w:t>Описание текущей ситуации на товарном рынке:  Товаропроводящая сеть представлена разноформатными объектами: 1</w:t>
            </w:r>
            <w:r w:rsidR="00E474A3">
              <w:t>3</w:t>
            </w:r>
            <w:r>
              <w:t>7. стационарных торговых объектов,,  действует ярмарка выходного дня В 20</w:t>
            </w:r>
            <w:r w:rsidR="00E474A3">
              <w:t>22</w:t>
            </w:r>
            <w:r>
              <w:t xml:space="preserve"> году в районе открылось </w:t>
            </w:r>
            <w:r w:rsidR="00E474A3">
              <w:t>1</w:t>
            </w:r>
            <w:r>
              <w:t xml:space="preserve"> стационарн</w:t>
            </w:r>
            <w:r w:rsidR="00E474A3">
              <w:t>ы</w:t>
            </w:r>
            <w:r>
              <w:t xml:space="preserve"> объект розничной торговли.. Обеспеченность населения   района стационарными торговыми объектами в расчете на 1 тыс. жителей по итогам 20</w:t>
            </w:r>
            <w:r w:rsidR="00E474A3">
              <w:t>22</w:t>
            </w:r>
            <w:r>
              <w:t xml:space="preserve"> года составила 8</w:t>
            </w:r>
            <w:r w:rsidR="00E474A3">
              <w:t>83</w:t>
            </w:r>
            <w:r>
              <w:t xml:space="preserve">,7 кв. м, что на </w:t>
            </w:r>
            <w:r w:rsidR="00E474A3">
              <w:t>4</w:t>
            </w:r>
            <w:r w:rsidR="006C4B60">
              <w:t>,</w:t>
            </w:r>
            <w:r w:rsidR="00E474A3">
              <w:t>5</w:t>
            </w:r>
            <w:r>
              <w:t>% больше, чем годом ранее. В 20</w:t>
            </w:r>
            <w:r w:rsidR="00E474A3">
              <w:t>22</w:t>
            </w:r>
            <w:r>
              <w:t xml:space="preserve"> году организовано </w:t>
            </w:r>
            <w:r w:rsidR="00E474A3">
              <w:t>48</w:t>
            </w:r>
            <w:r>
              <w:t xml:space="preserve"> ярмарки выходного дня. </w:t>
            </w:r>
          </w:p>
          <w:p w:rsidR="00046FB1" w:rsidRDefault="00046FB1" w:rsidP="00E1603F">
            <w:pPr>
              <w:pStyle w:val="ConsPlusNormal"/>
              <w:jc w:val="both"/>
            </w:pPr>
            <w:r>
              <w:t xml:space="preserve">Проблема: </w:t>
            </w:r>
            <w:r w:rsidR="006C4B60">
              <w:t>в районе нет рынка</w:t>
            </w:r>
            <w:r>
              <w:t>.</w:t>
            </w:r>
          </w:p>
          <w:p w:rsidR="00046FB1" w:rsidRDefault="00046FB1" w:rsidP="00E1603F">
            <w:pPr>
              <w:pStyle w:val="ConsPlusNormal"/>
              <w:jc w:val="both"/>
            </w:pPr>
            <w:r>
              <w:t>Срок реализации мероприятий: 202</w:t>
            </w:r>
            <w:r w:rsidR="00E474A3">
              <w:t>3</w:t>
            </w:r>
            <w:r>
              <w:t xml:space="preserve"> - 202</w:t>
            </w:r>
            <w:r w:rsidR="00E474A3">
              <w:t>5</w:t>
            </w:r>
            <w:r>
              <w:t xml:space="preserve"> гг.</w:t>
            </w:r>
          </w:p>
          <w:p w:rsidR="00046FB1" w:rsidRDefault="00046FB1" w:rsidP="006C4B60">
            <w:pPr>
              <w:pStyle w:val="ConsPlusNormal"/>
              <w:jc w:val="both"/>
            </w:pPr>
            <w:r>
              <w:t xml:space="preserve">Ожидаемый результат: повышение качества и доступности услуг розничной торговли для населения </w:t>
            </w:r>
            <w:r w:rsidR="006C4B60">
              <w:t>района</w:t>
            </w:r>
            <w:r>
              <w:t>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</w:tbl>
    <w:p w:rsidR="00BB4F0A" w:rsidRDefault="00BB4F0A" w:rsidP="00BB4F0A">
      <w:pPr>
        <w:pStyle w:val="ConsPlusNormal"/>
        <w:jc w:val="both"/>
      </w:pPr>
    </w:p>
    <w:tbl>
      <w:tblPr>
        <w:tblW w:w="152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6C4B60" w:rsidTr="006C4B6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B77F42">
            <w:pPr>
              <w:pStyle w:val="ConsPlusNormal"/>
              <w:jc w:val="both"/>
            </w:pPr>
            <w:r>
              <w:t>Ярмарочная торговля с привлечением местных товаропроизводителей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E1603F">
            <w:pPr>
              <w:pStyle w:val="ConsPlusNormal"/>
              <w:jc w:val="both"/>
            </w:pPr>
            <w:r>
              <w:t>размещение информационных материалов в сети "Интернет"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E1603F">
            <w:pPr>
              <w:pStyle w:val="ConsPlusNormal"/>
              <w:jc w:val="both"/>
            </w:pPr>
            <w: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6C4B60">
            <w:pPr>
              <w:pStyle w:val="ConsPlusNormal"/>
              <w:jc w:val="both"/>
            </w:pPr>
            <w:r>
              <w:t>количество ярмарок выходного дня, организованных в  районе, 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E1603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E160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E1603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B77F42" w:rsidP="00B77F42">
            <w:pPr>
              <w:pStyle w:val="ConsPlusNormal"/>
              <w:jc w:val="both"/>
            </w:pPr>
            <w:r>
              <w:t>Комитет по экономике Администрации района</w:t>
            </w:r>
          </w:p>
        </w:tc>
      </w:tr>
      <w:tr w:rsidR="006C4B60" w:rsidTr="006C4B6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60" w:rsidRDefault="006C4B60" w:rsidP="00E1603F">
            <w:pPr>
              <w:pStyle w:val="ConsPlusNormal"/>
              <w:jc w:val="center"/>
              <w:outlineLvl w:val="2"/>
            </w:pPr>
            <w:r>
              <w:lastRenderedPageBreak/>
              <w:t>15. Рынок выполнения работ по благоустройству городской среды</w:t>
            </w:r>
          </w:p>
        </w:tc>
      </w:tr>
      <w:tr w:rsidR="006C4B60" w:rsidTr="006C4B60">
        <w:tc>
          <w:tcPr>
            <w:tcW w:w="15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60" w:rsidRDefault="006C4B60" w:rsidP="00E1603F">
            <w:pPr>
              <w:pStyle w:val="ConsPlusNormal"/>
              <w:jc w:val="both"/>
            </w:pPr>
            <w:r>
              <w:t>Описание текущей ситуации на товарном рынке: работы по благоустройству городской среды выполняются организациями, заключившими договора по результатам закупочных процедур, проведенных в соответствии с действующим законодательством. Достаточно большой объем работ выполняют  предприятия дорожной отрасли. В 20</w:t>
            </w:r>
            <w:r w:rsidR="00E474A3">
              <w:t>22</w:t>
            </w:r>
            <w:r>
              <w:t xml:space="preserve"> году  по благоустройству  работы </w:t>
            </w:r>
            <w:r w:rsidR="002F514C">
              <w:t xml:space="preserve"> выполнялись</w:t>
            </w:r>
            <w:r w:rsidR="00B135AC">
              <w:t xml:space="preserve"> предприятием</w:t>
            </w:r>
            <w:r w:rsidR="002F514C">
              <w:t xml:space="preserve"> </w:t>
            </w:r>
            <w:r w:rsidR="00B135AC">
              <w:t xml:space="preserve"> </w:t>
            </w:r>
            <w:r w:rsidR="00B77F42">
              <w:t xml:space="preserve">ГУП </w:t>
            </w:r>
            <w:r w:rsidR="00B135AC">
              <w:t xml:space="preserve">ДХ </w:t>
            </w:r>
            <w:r w:rsidR="00B77F42">
              <w:t>«</w:t>
            </w:r>
            <w:r w:rsidR="00B135AC">
              <w:t xml:space="preserve"> Южное ДРСУ»</w:t>
            </w:r>
            <w:r>
              <w:t xml:space="preserve"> </w:t>
            </w:r>
            <w:r w:rsidR="002F514C" w:rsidRPr="002F514C">
              <w:rPr>
                <w:sz w:val="22"/>
                <w:szCs w:val="22"/>
              </w:rPr>
              <w:t xml:space="preserve">средства дорожного фонда и субсидии из краевого бюджета в размере </w:t>
            </w:r>
            <w:r w:rsidR="00EA615D">
              <w:rPr>
                <w:sz w:val="22"/>
                <w:szCs w:val="22"/>
              </w:rPr>
              <w:t>3600</w:t>
            </w:r>
            <w:r w:rsidR="002F514C" w:rsidRPr="002F514C">
              <w:rPr>
                <w:sz w:val="22"/>
                <w:szCs w:val="22"/>
              </w:rPr>
              <w:t xml:space="preserve"> тыс. руб. направлены на улучшение состояния дорог и улиц сел района</w:t>
            </w:r>
            <w:r w:rsidR="002F514C">
              <w:rPr>
                <w:sz w:val="22"/>
                <w:szCs w:val="22"/>
              </w:rPr>
              <w:t>.</w:t>
            </w:r>
          </w:p>
          <w:p w:rsidR="006C4B60" w:rsidRDefault="006C4B60" w:rsidP="00E1603F">
            <w:pPr>
              <w:pStyle w:val="ConsPlusNormal"/>
              <w:jc w:val="both"/>
            </w:pPr>
            <w:r>
              <w:t>Проблемы: неразвитая комфортная городская среда из-за низкой конкуренции на рынке оказываемых услуг по благоустройству городской среды; выполнение большого объема услуг муниципальными и государственными предприятиями.</w:t>
            </w:r>
          </w:p>
          <w:p w:rsidR="006C4B60" w:rsidRDefault="006C4B60" w:rsidP="00E1603F">
            <w:pPr>
              <w:pStyle w:val="ConsPlusNormal"/>
              <w:jc w:val="both"/>
            </w:pPr>
            <w:r>
              <w:t>Срок реализации мероприятий: 20</w:t>
            </w:r>
            <w:r w:rsidR="00E474A3">
              <w:t>23</w:t>
            </w:r>
            <w:r>
              <w:t xml:space="preserve"> - 202</w:t>
            </w:r>
            <w:r w:rsidR="00E474A3">
              <w:t>5</w:t>
            </w:r>
            <w:r>
              <w:t xml:space="preserve"> гг.</w:t>
            </w:r>
          </w:p>
          <w:p w:rsidR="006C4B60" w:rsidRDefault="006C4B60" w:rsidP="002F514C">
            <w:pPr>
              <w:pStyle w:val="ConsPlusNormal"/>
              <w:jc w:val="both"/>
            </w:pPr>
            <w:r>
              <w:t xml:space="preserve">Ожидаемый результат: увеличение доли организаций частной формы собственности на рынке, повышение качества жизни населения </w:t>
            </w:r>
            <w:r w:rsidR="002F514C">
              <w:t>района</w:t>
            </w:r>
            <w:r>
              <w:t xml:space="preserve"> за счет благоустройства городской среды</w:t>
            </w:r>
          </w:p>
        </w:tc>
      </w:tr>
    </w:tbl>
    <w:p w:rsidR="00F03A8A" w:rsidRDefault="00F03A8A" w:rsidP="00BB4F0A">
      <w:pPr>
        <w:pStyle w:val="ConsPlusNormal"/>
        <w:jc w:val="right"/>
        <w:outlineLvl w:val="0"/>
      </w:pPr>
    </w:p>
    <w:p w:rsidR="00F03A8A" w:rsidRDefault="00F03A8A" w:rsidP="00BB4F0A">
      <w:pPr>
        <w:pStyle w:val="ConsPlusNormal"/>
        <w:jc w:val="right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2551"/>
        <w:gridCol w:w="2665"/>
        <w:gridCol w:w="2551"/>
        <w:gridCol w:w="784"/>
        <w:gridCol w:w="784"/>
        <w:gridCol w:w="784"/>
        <w:gridCol w:w="2551"/>
      </w:tblGrid>
      <w:tr w:rsidR="002F514C" w:rsidTr="00E1603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2F514C" w:rsidP="00E1603F">
            <w:pPr>
              <w:pStyle w:val="ConsPlusNormal"/>
              <w:jc w:val="both"/>
            </w:pPr>
            <w: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2F514C" w:rsidP="00E1603F">
            <w:pPr>
              <w:pStyle w:val="ConsPlusNormal"/>
              <w:jc w:val="both"/>
            </w:pPr>
            <w:r>
              <w:t>перечень организаций, осуществляющих деятельность на рынке благоустройства городской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2F514C" w:rsidP="00E1603F">
            <w:pPr>
              <w:pStyle w:val="ConsPlusNormal"/>
              <w:jc w:val="both"/>
            </w:pPr>
            <w: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2F514C" w:rsidP="00E1603F">
            <w:pPr>
              <w:pStyle w:val="ConsPlusNormal"/>
              <w:jc w:val="both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DF09F5" w:rsidP="00DF09F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DF09F5" w:rsidP="00B135A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DF09F5" w:rsidP="00E1603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C" w:rsidRDefault="00B135AC" w:rsidP="00E1603F">
            <w:pPr>
              <w:pStyle w:val="ConsPlusNormal"/>
              <w:jc w:val="both"/>
            </w:pPr>
            <w:r>
              <w:t>Комитет по ЖКХ Администрации района</w:t>
            </w:r>
          </w:p>
        </w:tc>
      </w:tr>
    </w:tbl>
    <w:p w:rsidR="00F03A8A" w:rsidRDefault="00F03A8A" w:rsidP="00BB4F0A">
      <w:pPr>
        <w:pStyle w:val="ConsPlusNormal"/>
        <w:jc w:val="right"/>
        <w:outlineLvl w:val="0"/>
      </w:pPr>
    </w:p>
    <w:p w:rsidR="006C4B60" w:rsidRDefault="006C4B60" w:rsidP="00BB4F0A">
      <w:pPr>
        <w:pStyle w:val="ConsPlusNormal"/>
        <w:jc w:val="right"/>
        <w:outlineLvl w:val="0"/>
      </w:pPr>
    </w:p>
    <w:p w:rsidR="006C4B60" w:rsidRDefault="006C4B60" w:rsidP="00BB4F0A">
      <w:pPr>
        <w:pStyle w:val="ConsPlusNormal"/>
        <w:jc w:val="right"/>
        <w:outlineLvl w:val="0"/>
      </w:pPr>
    </w:p>
    <w:p w:rsidR="00DC1A5A" w:rsidRDefault="00DC1A5A" w:rsidP="00BB4F0A">
      <w:pPr>
        <w:pStyle w:val="ConsPlusNormal"/>
        <w:jc w:val="right"/>
        <w:outlineLvl w:val="0"/>
      </w:pPr>
    </w:p>
    <w:p w:rsidR="00EA615D" w:rsidRDefault="00EA615D" w:rsidP="00BB4F0A">
      <w:pPr>
        <w:pStyle w:val="ConsPlusNormal"/>
        <w:jc w:val="right"/>
        <w:outlineLvl w:val="0"/>
      </w:pPr>
    </w:p>
    <w:p w:rsidR="00EA615D" w:rsidRDefault="00EA615D" w:rsidP="00BB4F0A">
      <w:pPr>
        <w:pStyle w:val="ConsPlusNormal"/>
        <w:jc w:val="right"/>
        <w:outlineLvl w:val="0"/>
      </w:pPr>
    </w:p>
    <w:p w:rsidR="00BB4F0A" w:rsidRDefault="00BB4F0A" w:rsidP="00BB4F0A">
      <w:pPr>
        <w:pStyle w:val="ConsPlusNormal"/>
        <w:jc w:val="right"/>
        <w:outlineLvl w:val="0"/>
      </w:pPr>
      <w:r>
        <w:lastRenderedPageBreak/>
        <w:t>Приложение 3</w:t>
      </w:r>
    </w:p>
    <w:p w:rsidR="00BB4F0A" w:rsidRDefault="00BB4F0A" w:rsidP="00BB4F0A">
      <w:pPr>
        <w:pStyle w:val="ConsPlusNormal"/>
        <w:jc w:val="both"/>
      </w:pPr>
    </w:p>
    <w:p w:rsidR="00BB4F0A" w:rsidRDefault="00BB4F0A" w:rsidP="00BB4F0A">
      <w:pPr>
        <w:pStyle w:val="ConsPlusTitle"/>
        <w:jc w:val="center"/>
      </w:pPr>
      <w:bookmarkStart w:id="1" w:name="Par939"/>
      <w:bookmarkEnd w:id="1"/>
      <w:r>
        <w:t>СИСТЕМНЫЕ МЕРОПРИЯТИЯ</w:t>
      </w:r>
    </w:p>
    <w:p w:rsidR="00BB4F0A" w:rsidRDefault="00BB4F0A" w:rsidP="00BB4F0A">
      <w:pPr>
        <w:pStyle w:val="ConsPlusTitle"/>
        <w:jc w:val="center"/>
      </w:pPr>
      <w:r>
        <w:t>ПО СОДЕЙСТВИЮ РАЗВИТИЮ КОНКУРЕНЦИИ НА РЫНКАХ ТОВАРОВ,</w:t>
      </w:r>
    </w:p>
    <w:p w:rsidR="00BB4F0A" w:rsidRDefault="00554C90" w:rsidP="00BB4F0A">
      <w:pPr>
        <w:pStyle w:val="ConsPlusTitle"/>
        <w:jc w:val="center"/>
      </w:pPr>
      <w:r>
        <w:t>РАБОТ И УСЛУГ Усть-</w:t>
      </w:r>
      <w:r w:rsidR="00FB3741">
        <w:t>Калманского</w:t>
      </w:r>
      <w:r>
        <w:t xml:space="preserve"> района </w:t>
      </w:r>
    </w:p>
    <w:p w:rsidR="00BB4F0A" w:rsidRDefault="00BB4F0A" w:rsidP="00BB4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175"/>
        <w:gridCol w:w="850"/>
        <w:gridCol w:w="850"/>
        <w:gridCol w:w="844"/>
        <w:gridCol w:w="2835"/>
      </w:tblGrid>
      <w:tr w:rsidR="00BB4F0A" w:rsidTr="006011E5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Ключевые показатели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Значение ключевых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BB4F0A" w:rsidTr="006011E5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7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Увеличение доли закупок у субъектов малого и среднего предпри</w:t>
            </w:r>
            <w:r w:rsidR="00C03FCD">
              <w:t xml:space="preserve">нимательства для </w:t>
            </w:r>
            <w:r>
              <w:t xml:space="preserve"> и муниципальных нужд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доля закупок у субъектов малого предпринимательства, осуществленных на основании статьи 30 Федерального закона от 05.04.2013 N 44-ФЗ "О контрактной системе в сфере закупок товаров, работ, услуг для обеспечения государственных и муниципальных нужд", в совокупной годовой стоимости контрактов, заключенных по результатам конкурентных процедур,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C03FCD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 xml:space="preserve">Обеспечение прозрачности и доступности закупок товаров, работ, услуг, осуществляемых с использованием </w:t>
            </w:r>
            <w:r>
              <w:lastRenderedPageBreak/>
              <w:t>конкурентных способов определения поставщиков (подрядчиков, исполнителей), предусматривающих:</w:t>
            </w:r>
          </w:p>
          <w:p w:rsidR="00BB4F0A" w:rsidRDefault="00BB4F0A" w:rsidP="006011E5">
            <w:pPr>
              <w:pStyle w:val="ConsPlusNormal"/>
              <w:jc w:val="both"/>
            </w:pPr>
            <w:r>
              <w:t>устранение случаев (снижение количества) осуществления закупки у единственного поставщика;</w:t>
            </w:r>
          </w:p>
          <w:p w:rsidR="00BB4F0A" w:rsidRDefault="00BB4F0A" w:rsidP="006011E5">
            <w:pPr>
              <w:pStyle w:val="ConsPlusNormal"/>
              <w:jc w:val="both"/>
            </w:pPr>
            <w: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      </w:r>
          </w:p>
          <w:p w:rsidR="00BB4F0A" w:rsidRDefault="00BB4F0A" w:rsidP="006011E5">
            <w:pPr>
              <w:pStyle w:val="ConsPlusNormal"/>
              <w:jc w:val="both"/>
            </w:pPr>
            <w: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C03FCD" w:rsidP="006011E5">
            <w:pPr>
              <w:pStyle w:val="ConsPlusNormal"/>
              <w:jc w:val="both"/>
            </w:pPr>
            <w:r>
              <w:lastRenderedPageBreak/>
              <w:t xml:space="preserve">Проведение обучающих семинаров с муниципальными заказчиками по </w:t>
            </w:r>
            <w:r w:rsidR="00BB4F0A">
              <w:t>вопросам совершенствования законодательства в сфере закупок, методологической поддержки участников закупок, в том числе субъектов малого предпринимательства в целях расширения их участия в конкурентных процедурах, а также в подсистеме региональной информационной системы Алтайского края в сфере закупок "АИС Госзаказ" - "Портал поставщиков Алтайского края"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количество проведенных обучающих мероприятий,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C03FCD" w:rsidP="006011E5">
            <w:pPr>
              <w:pStyle w:val="ConsPlusNormal"/>
              <w:jc w:val="both"/>
            </w:pPr>
            <w:r>
              <w:t xml:space="preserve">Администрация района 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Устранени</w:t>
            </w:r>
            <w:r w:rsidR="00C03FCD">
              <w:t xml:space="preserve">е избыточного </w:t>
            </w:r>
            <w:r>
              <w:t xml:space="preserve"> муниципального регулирования, а также снижение административных барьеров, в том числе:</w:t>
            </w:r>
          </w:p>
          <w:p w:rsidR="00BB4F0A" w:rsidRDefault="00BB4F0A" w:rsidP="006011E5">
            <w:pPr>
              <w:pStyle w:val="ConsPlusNormal"/>
              <w:jc w:val="both"/>
            </w:pPr>
            <w:r>
              <w:t>проведе</w:t>
            </w:r>
            <w:r w:rsidR="00C03FCD">
              <w:t>ние анализа практики реализации</w:t>
            </w:r>
            <w:r>
              <w:t xml:space="preserve"> муниципальных функций и услуг на предмет соответствия такой практики статьям 15 и 16 Федерального закона от 26.07.2006 N 135-ФЗ "О защите конкуренции";</w:t>
            </w:r>
          </w:p>
          <w:p w:rsidR="00BB4F0A" w:rsidRDefault="00BB4F0A" w:rsidP="006011E5">
            <w:pPr>
              <w:pStyle w:val="ConsPlusNormal"/>
              <w:jc w:val="both"/>
            </w:pPr>
            <w:r>
              <w:t>осуществление перевода услуг в ра</w:t>
            </w:r>
            <w:r w:rsidR="00C03FCD">
              <w:t xml:space="preserve">зряд бесплатных </w:t>
            </w:r>
            <w:r>
              <w:t xml:space="preserve"> муниципальных услуг, предоставление которых является необходимым условием ведения предпринимательской деятельности;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lastRenderedPageBreak/>
              <w:t xml:space="preserve">Обеспечение возможности взаимодействия граждан и коммерческих </w:t>
            </w:r>
            <w:r w:rsidR="00C03FCD">
              <w:t>организаций с муниципальными</w:t>
            </w:r>
            <w:r>
              <w:t xml:space="preserve"> органами и бюджетными учреждениями, осуществляемого в цифровом виде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 xml:space="preserve">доля взаимодействий граждан и коммерческих </w:t>
            </w:r>
            <w:r w:rsidR="00C03FCD">
              <w:t>организаций с муниципальными</w:t>
            </w:r>
            <w:r>
              <w:t xml:space="preserve"> органами и бюджетными учреждениями, осуществляемых в цифровом виде,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C03FCD" w:rsidP="006011E5">
            <w:pPr>
              <w:pStyle w:val="ConsPlusNormal"/>
              <w:jc w:val="both"/>
            </w:pPr>
            <w:r>
              <w:t xml:space="preserve">Администрация района, </w:t>
            </w:r>
            <w:r w:rsidR="00BB4F0A">
              <w:t>Министерство цифрового развития и связи Алтайского края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Обеспечение и сохранение целе</w:t>
            </w:r>
            <w:r w:rsidR="00462B6D">
              <w:t xml:space="preserve">вого использования муниципальных </w:t>
            </w:r>
            <w:r>
              <w:t xml:space="preserve"> объектов недвижимого имущества в социальной сфере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Передача</w:t>
            </w:r>
            <w:r w:rsidR="00462B6D">
              <w:t xml:space="preserve"> муниципальных</w:t>
            </w:r>
            <w:r>
              <w:t xml:space="preserve"> объектов недвижимого имущества, включая не используемые по назначению, частным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462B6D">
            <w:pPr>
              <w:pStyle w:val="ConsPlusNormal"/>
              <w:jc w:val="both"/>
            </w:pPr>
            <w:r>
              <w:t xml:space="preserve">наличие проектов по передаче </w:t>
            </w:r>
            <w:r w:rsidR="00462B6D">
              <w:t>муниципальных</w:t>
            </w:r>
            <w:r>
              <w:t xml:space="preserve"> объектов недвижимого имущества, включая не используемые по назначению, частным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lastRenderedPageBreak/>
              <w:t>Реализация образовательных мероприятий для субъектов малого и среднего предпринимательства и физических лиц, желающих организовать собственное дело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количество образовательных мероприятий для представителей субъектов малого и среднего предпринимательства, физических лиц, заинтересованных в создании собственного дела,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управление Алтайского края по развитию предпринимательства и рыночной инфраструктуры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Внедрение электронной системы "Навигатор" в рамках реализации федерального проекта "Успех каждого ребенка" в целях информационного обеспечения выбора программ дополнительного образования для детей и молодежи, в том числе технической направленности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наличие внедренной электронной системы "Навигатор",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both"/>
            </w:pPr>
            <w:r>
              <w:t xml:space="preserve">Администрация района </w:t>
            </w:r>
            <w:r w:rsidR="00BB4F0A">
              <w:t>Министерство образования и науки Алтайского края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462B6D">
            <w:pPr>
              <w:pStyle w:val="ConsPlusNormal"/>
              <w:jc w:val="both"/>
            </w:pPr>
            <w:r>
              <w:t>Повышение цифровой грамотности насел</w:t>
            </w:r>
            <w:r w:rsidR="00462B6D">
              <w:t xml:space="preserve">ения, муниципальных </w:t>
            </w:r>
            <w:r>
              <w:t xml:space="preserve"> служащих и работников бюджетной сферы в рамках соответствующей региональной программы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 xml:space="preserve">Переобучение трудоспособных </w:t>
            </w:r>
            <w:r w:rsidR="00462B6D">
              <w:t>жителей района</w:t>
            </w:r>
            <w:r>
              <w:t xml:space="preserve"> по компетенциям цифровой экономики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количество трудос</w:t>
            </w:r>
            <w:r w:rsidR="00462B6D">
              <w:t>пособных жителей района</w:t>
            </w:r>
            <w:r>
              <w:t xml:space="preserve">, прошедших переобучение по компетенциям цифровой экономики в рамках </w:t>
            </w:r>
            <w:r>
              <w:lastRenderedPageBreak/>
              <w:t>д</w:t>
            </w:r>
            <w:r w:rsidR="00462B6D">
              <w:t xml:space="preserve">ополнительного образования, </w:t>
            </w:r>
            <w:r>
              <w:t xml:space="preserve">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Министерство цифрового развития и связи Алтайского края,</w:t>
            </w:r>
          </w:p>
          <w:p w:rsidR="00BB4F0A" w:rsidRDefault="00BB4F0A" w:rsidP="006011E5">
            <w:pPr>
              <w:pStyle w:val="ConsPlusNormal"/>
              <w:jc w:val="both"/>
            </w:pPr>
            <w:r>
              <w:t xml:space="preserve">Министерство образования и науки </w:t>
            </w:r>
            <w:r>
              <w:lastRenderedPageBreak/>
              <w:t>Алтайского края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lastRenderedPageBreak/>
              <w:t>Обеспечение равных условий до</w:t>
            </w:r>
            <w:r w:rsidR="00462B6D">
              <w:t>ступа к информации о</w:t>
            </w:r>
            <w:r>
              <w:t xml:space="preserve">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</w:t>
            </w:r>
            <w:r w:rsidR="00462B6D">
              <w:t xml:space="preserve">в, находящихся в </w:t>
            </w:r>
            <w:r>
              <w:t xml:space="preserve">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Размещение информации о проведении торгов по предоставлению в аренду имущества, земельных участков, находящихся</w:t>
            </w:r>
            <w:r w:rsidR="00462B6D">
              <w:t xml:space="preserve"> в собственности Усть-Пристанского района</w:t>
            </w:r>
            <w:r>
              <w:t>, в сети "Интернет"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доля размещенной информации о проведении торгов по предоставлению в аренду имущества, земельных участков, н</w:t>
            </w:r>
            <w:r w:rsidR="00462B6D">
              <w:t>аходящихся в собственности района</w:t>
            </w:r>
            <w:r>
              <w:t>, в сети "Интернет",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Размещение перечня муниципального имущества, предназначенного для предоставления на долгосрочной основе субъектам малого и среднего предпринимательства, в сети "Интернет"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наличие перечня муниципального имущества, предназначенного для предоставления субъектам малого и среднего предпринимательства, в сети "Интернет",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462B6D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Мобильность трудовых ресурсов, способствующая повышению эффективности труда, включающая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173F78">
            <w:pPr>
              <w:pStyle w:val="ConsPlusNormal"/>
              <w:jc w:val="both"/>
            </w:pPr>
            <w:r>
              <w:t xml:space="preserve">Обучение и привлечение </w:t>
            </w:r>
            <w:r>
              <w:lastRenderedPageBreak/>
              <w:t>рабочей силы с квалификацией, соответствующей потребностям товарных рынков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lastRenderedPageBreak/>
              <w:t xml:space="preserve">численность граждан, </w:t>
            </w:r>
            <w:r>
              <w:lastRenderedPageBreak/>
              <w:t>прошедших профессиональное обучение и дополнительное профессиональное образование при содействии</w:t>
            </w:r>
            <w:r w:rsidR="00173F78">
              <w:t xml:space="preserve"> органов службы занятости, </w:t>
            </w:r>
            <w: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6011E5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173F78">
            <w:pPr>
              <w:pStyle w:val="ConsPlusNormal"/>
            </w:pPr>
            <w: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6011E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6011E5">
            <w:pPr>
              <w:pStyle w:val="ConsPlusNormal"/>
              <w:jc w:val="center"/>
            </w:pPr>
            <w:r>
              <w:t xml:space="preserve">Администрация района, </w:t>
            </w:r>
            <w:r>
              <w:lastRenderedPageBreak/>
              <w:t xml:space="preserve">центр занятости 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lastRenderedPageBreak/>
              <w:t>Реализация мер, направленных на выравнивание условий конкуренции как в рамках товарных рынков внутри Алтайского края, так и между субъектами Российской Федерации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Увеличение количества закупок, осуществленных через подсистему региональной информационной системы Алтайского края в сфере закупок "АИС Госзаказ" - "Портал поставщиков Алтайского края"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количество закупок, осуществленных через подсистему региональной информационной системы Алтайского края в сфере закупок "АИС Госзаказ" - "Портал поставщиков Алтайского края",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6011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6011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173F78" w:rsidP="006011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</w:p>
          <w:p w:rsidR="00173F78" w:rsidRDefault="00173F78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  <w:tr w:rsidR="00BB4F0A" w:rsidTr="006011E5">
        <w:tc>
          <w:tcPr>
            <w:tcW w:w="11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BB4F0A" w:rsidTr="006011E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t>Обеспечение р</w:t>
            </w:r>
            <w:r w:rsidR="000E72D7">
              <w:t xml:space="preserve">азработки и утверждения </w:t>
            </w:r>
            <w:r>
              <w:t xml:space="preserve"> административного регламента предоставления муниципальной услуги по выдаче разреш</w:t>
            </w:r>
            <w:r w:rsidR="000E72D7">
              <w:t xml:space="preserve">ения на строительство и </w:t>
            </w:r>
            <w:r>
              <w:t xml:space="preserve"> административного регламента предоставления </w:t>
            </w:r>
            <w:r>
              <w:lastRenderedPageBreak/>
              <w:t>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both"/>
            </w:pPr>
            <w:r>
              <w:lastRenderedPageBreak/>
              <w:t>наличие утвержденного типового административного регламента предоставления муниципальной услуги по выдаче разрешения на строительство, 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BB4F0A" w:rsidP="006011E5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A" w:rsidRDefault="000E72D7" w:rsidP="006011E5">
            <w:pPr>
              <w:pStyle w:val="ConsPlusNormal"/>
              <w:jc w:val="both"/>
            </w:pPr>
            <w:r>
              <w:t>Администрация района</w:t>
            </w:r>
          </w:p>
        </w:tc>
      </w:tr>
    </w:tbl>
    <w:p w:rsidR="00BB4F0A" w:rsidRDefault="00BB4F0A" w:rsidP="00BB4F0A">
      <w:pPr>
        <w:pStyle w:val="ConsPlusNormal"/>
        <w:jc w:val="both"/>
        <w:sectPr w:rsidR="00BB4F0A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B4F0A" w:rsidRDefault="00BB4F0A" w:rsidP="00BB4F0A">
      <w:pPr>
        <w:pStyle w:val="ConsPlusNormal"/>
        <w:jc w:val="both"/>
      </w:pPr>
    </w:p>
    <w:sectPr w:rsidR="00BB4F0A" w:rsidSect="00C82023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45" w:rsidRDefault="00AA5D45" w:rsidP="00C82023">
      <w:pPr>
        <w:spacing w:after="0" w:line="240" w:lineRule="auto"/>
      </w:pPr>
      <w:r>
        <w:separator/>
      </w:r>
    </w:p>
  </w:endnote>
  <w:endnote w:type="continuationSeparator" w:id="1">
    <w:p w:rsidR="00AA5D45" w:rsidRDefault="00AA5D45" w:rsidP="00C8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474A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E474A3" w:rsidRDefault="00E474A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474A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E474A3" w:rsidRDefault="00E474A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45" w:rsidRDefault="00AA5D45" w:rsidP="00C82023">
      <w:pPr>
        <w:spacing w:after="0" w:line="240" w:lineRule="auto"/>
      </w:pPr>
      <w:r>
        <w:separator/>
      </w:r>
    </w:p>
  </w:footnote>
  <w:footnote w:type="continuationSeparator" w:id="1">
    <w:p w:rsidR="00AA5D45" w:rsidRDefault="00AA5D45" w:rsidP="00C8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474A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E474A3" w:rsidRDefault="00E474A3" w:rsidP="00441FF9">
    <w:pPr>
      <w:pStyle w:val="ConsPlusNormal"/>
      <w:pBdr>
        <w:bottom w:val="single" w:sz="12" w:space="0" w:color="auto"/>
      </w:pBd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A3" w:rsidRDefault="00E474A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474A3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E474A3" w:rsidRDefault="00E47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474A3" w:rsidRDefault="00E474A3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474A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74A3" w:rsidRDefault="00E474A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E474A3" w:rsidRDefault="00E474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474A3" w:rsidRDefault="00E474A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633"/>
    <w:rsid w:val="0001006A"/>
    <w:rsid w:val="00040C69"/>
    <w:rsid w:val="00046FB1"/>
    <w:rsid w:val="00052CB5"/>
    <w:rsid w:val="00064633"/>
    <w:rsid w:val="00093C18"/>
    <w:rsid w:val="000966B1"/>
    <w:rsid w:val="000D4895"/>
    <w:rsid w:val="000E20F7"/>
    <w:rsid w:val="000E5CE4"/>
    <w:rsid w:val="000E72D7"/>
    <w:rsid w:val="00102502"/>
    <w:rsid w:val="00141ECE"/>
    <w:rsid w:val="00165F10"/>
    <w:rsid w:val="00173F78"/>
    <w:rsid w:val="001B54B2"/>
    <w:rsid w:val="001D248E"/>
    <w:rsid w:val="001E6019"/>
    <w:rsid w:val="00226DC9"/>
    <w:rsid w:val="00234BE9"/>
    <w:rsid w:val="00256F75"/>
    <w:rsid w:val="00281EBE"/>
    <w:rsid w:val="00283C8A"/>
    <w:rsid w:val="002931F9"/>
    <w:rsid w:val="002B4CF9"/>
    <w:rsid w:val="002E4C20"/>
    <w:rsid w:val="002F4809"/>
    <w:rsid w:val="002F514C"/>
    <w:rsid w:val="00302DE9"/>
    <w:rsid w:val="00321281"/>
    <w:rsid w:val="00390E67"/>
    <w:rsid w:val="003969E8"/>
    <w:rsid w:val="003D4876"/>
    <w:rsid w:val="00413525"/>
    <w:rsid w:val="004174DD"/>
    <w:rsid w:val="0042592D"/>
    <w:rsid w:val="00427C0B"/>
    <w:rsid w:val="004341E4"/>
    <w:rsid w:val="00441FF9"/>
    <w:rsid w:val="00462B6D"/>
    <w:rsid w:val="004A0F51"/>
    <w:rsid w:val="004E633C"/>
    <w:rsid w:val="00510E83"/>
    <w:rsid w:val="005307DF"/>
    <w:rsid w:val="005443BA"/>
    <w:rsid w:val="00547919"/>
    <w:rsid w:val="00553E0D"/>
    <w:rsid w:val="00554C90"/>
    <w:rsid w:val="00576B73"/>
    <w:rsid w:val="005B5381"/>
    <w:rsid w:val="005E2CDF"/>
    <w:rsid w:val="005E3267"/>
    <w:rsid w:val="005F68B3"/>
    <w:rsid w:val="006011E5"/>
    <w:rsid w:val="00615F6A"/>
    <w:rsid w:val="00660D16"/>
    <w:rsid w:val="00696EA0"/>
    <w:rsid w:val="006A3730"/>
    <w:rsid w:val="006A62E5"/>
    <w:rsid w:val="006B3740"/>
    <w:rsid w:val="006C448B"/>
    <w:rsid w:val="006C4B60"/>
    <w:rsid w:val="006F4D93"/>
    <w:rsid w:val="00751F3D"/>
    <w:rsid w:val="00773FA9"/>
    <w:rsid w:val="007E3429"/>
    <w:rsid w:val="008155CD"/>
    <w:rsid w:val="00817DEB"/>
    <w:rsid w:val="00820C21"/>
    <w:rsid w:val="00833ACB"/>
    <w:rsid w:val="00834156"/>
    <w:rsid w:val="00872458"/>
    <w:rsid w:val="0087463E"/>
    <w:rsid w:val="0088415D"/>
    <w:rsid w:val="008B76A3"/>
    <w:rsid w:val="008D1794"/>
    <w:rsid w:val="008D26D7"/>
    <w:rsid w:val="009259A0"/>
    <w:rsid w:val="00952FC8"/>
    <w:rsid w:val="009639A7"/>
    <w:rsid w:val="009728B4"/>
    <w:rsid w:val="00973EE5"/>
    <w:rsid w:val="00975172"/>
    <w:rsid w:val="00997449"/>
    <w:rsid w:val="009B05DC"/>
    <w:rsid w:val="009C3922"/>
    <w:rsid w:val="009D007F"/>
    <w:rsid w:val="009E3E17"/>
    <w:rsid w:val="009F784E"/>
    <w:rsid w:val="00A0147F"/>
    <w:rsid w:val="00A0460F"/>
    <w:rsid w:val="00A15DC4"/>
    <w:rsid w:val="00A97F37"/>
    <w:rsid w:val="00AA5D45"/>
    <w:rsid w:val="00AC2837"/>
    <w:rsid w:val="00B10031"/>
    <w:rsid w:val="00B135AC"/>
    <w:rsid w:val="00B36C23"/>
    <w:rsid w:val="00B401F6"/>
    <w:rsid w:val="00B5158E"/>
    <w:rsid w:val="00B52AE2"/>
    <w:rsid w:val="00B77F42"/>
    <w:rsid w:val="00B8725A"/>
    <w:rsid w:val="00BB2172"/>
    <w:rsid w:val="00BB4F0A"/>
    <w:rsid w:val="00C0210F"/>
    <w:rsid w:val="00C03FCD"/>
    <w:rsid w:val="00C630CB"/>
    <w:rsid w:val="00C730DB"/>
    <w:rsid w:val="00C82023"/>
    <w:rsid w:val="00CA7AEB"/>
    <w:rsid w:val="00CD07A2"/>
    <w:rsid w:val="00D0244C"/>
    <w:rsid w:val="00D20186"/>
    <w:rsid w:val="00D26F28"/>
    <w:rsid w:val="00D35330"/>
    <w:rsid w:val="00D54CE3"/>
    <w:rsid w:val="00D86A11"/>
    <w:rsid w:val="00D87865"/>
    <w:rsid w:val="00D90625"/>
    <w:rsid w:val="00DA4DAC"/>
    <w:rsid w:val="00DC1A5A"/>
    <w:rsid w:val="00DF09F5"/>
    <w:rsid w:val="00DF1914"/>
    <w:rsid w:val="00DF64B5"/>
    <w:rsid w:val="00DF73A7"/>
    <w:rsid w:val="00E1603F"/>
    <w:rsid w:val="00E474A3"/>
    <w:rsid w:val="00E6566D"/>
    <w:rsid w:val="00E75026"/>
    <w:rsid w:val="00EA615D"/>
    <w:rsid w:val="00EA7E64"/>
    <w:rsid w:val="00F01EF0"/>
    <w:rsid w:val="00F02206"/>
    <w:rsid w:val="00F03A8A"/>
    <w:rsid w:val="00F057AD"/>
    <w:rsid w:val="00F17D43"/>
    <w:rsid w:val="00F21B3B"/>
    <w:rsid w:val="00F532CB"/>
    <w:rsid w:val="00F713C2"/>
    <w:rsid w:val="00F82A67"/>
    <w:rsid w:val="00FA5B80"/>
    <w:rsid w:val="00FB3741"/>
    <w:rsid w:val="00FD52F8"/>
    <w:rsid w:val="00FF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B4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92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C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3922"/>
    <w:rPr>
      <w:rFonts w:eastAsiaTheme="minorEastAsia"/>
      <w:lang w:eastAsia="ru-RU"/>
    </w:rPr>
  </w:style>
  <w:style w:type="character" w:styleId="a7">
    <w:name w:val="annotation reference"/>
    <w:basedOn w:val="a0"/>
    <w:uiPriority w:val="99"/>
    <w:semiHidden/>
    <w:unhideWhenUsed/>
    <w:rsid w:val="00040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0C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0C69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0C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0C69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E2FC-9609-430E-B0D2-073C8C06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SvetlichnajaEV</cp:lastModifiedBy>
  <cp:revision>2</cp:revision>
  <cp:lastPrinted>2024-01-17T07:13:00Z</cp:lastPrinted>
  <dcterms:created xsi:type="dcterms:W3CDTF">2024-01-17T08:40:00Z</dcterms:created>
  <dcterms:modified xsi:type="dcterms:W3CDTF">2024-01-17T08:40:00Z</dcterms:modified>
</cp:coreProperties>
</file>