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67" w:rsidRPr="003758FC" w:rsidRDefault="00D01D67" w:rsidP="00D01D67">
      <w:pPr>
        <w:ind w:firstLine="0"/>
        <w:jc w:val="center"/>
        <w:rPr>
          <w:noProof/>
          <w:szCs w:val="28"/>
          <w:lang w:eastAsia="ru-RU"/>
        </w:rPr>
      </w:pPr>
      <w:r w:rsidRPr="0019751F">
        <w:rPr>
          <w:noProof/>
          <w:szCs w:val="28"/>
          <w:lang w:eastAsia="ru-RU"/>
        </w:rPr>
        <w:drawing>
          <wp:inline distT="0" distB="0" distL="0" distR="0" wp14:anchorId="5874AC73" wp14:editId="0F089BF6">
            <wp:extent cx="1617626" cy="1692000"/>
            <wp:effectExtent l="19050" t="0" r="1624" b="0"/>
            <wp:docPr id="3" name="Рисунок 5" descr="L:\Work_ACEE\Схемы_теплоснабжения\Coat_of_Arms_of_Altai_Kr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ork_ACEE\Схемы_теплоснабжения\Coat_of_Arms_of_Altai_Krai.png"/>
                    <pic:cNvPicPr>
                      <a:picLocks noChangeAspect="1" noChangeArrowheads="1"/>
                    </pic:cNvPicPr>
                  </pic:nvPicPr>
                  <pic:blipFill>
                    <a:blip r:embed="rId9" cstate="print"/>
                    <a:srcRect/>
                    <a:stretch>
                      <a:fillRect/>
                    </a:stretch>
                  </pic:blipFill>
                  <pic:spPr bwMode="auto">
                    <a:xfrm>
                      <a:off x="0" y="0"/>
                      <a:ext cx="1617626" cy="1692000"/>
                    </a:xfrm>
                    <a:prstGeom prst="rect">
                      <a:avLst/>
                    </a:prstGeom>
                    <a:noFill/>
                    <a:ln w="9525">
                      <a:noFill/>
                      <a:miter lim="800000"/>
                      <a:headEnd/>
                      <a:tailEnd/>
                    </a:ln>
                  </pic:spPr>
                </pic:pic>
              </a:graphicData>
            </a:graphic>
          </wp:inline>
        </w:drawing>
      </w:r>
    </w:p>
    <w:p w:rsidR="00D01D67" w:rsidRDefault="00D01D67" w:rsidP="00D01D67">
      <w:pPr>
        <w:ind w:firstLine="0"/>
        <w:jc w:val="center"/>
        <w:rPr>
          <w:noProof/>
          <w:lang w:eastAsia="ru-RU"/>
        </w:rPr>
      </w:pPr>
    </w:p>
    <w:p w:rsidR="00D01D67" w:rsidRDefault="00D01D67" w:rsidP="00D01D67">
      <w:pPr>
        <w:ind w:firstLine="0"/>
        <w:jc w:val="center"/>
      </w:pPr>
    </w:p>
    <w:p w:rsidR="00D01D67" w:rsidRDefault="00D01D67" w:rsidP="00D01D67">
      <w:pPr>
        <w:ind w:firstLine="0"/>
        <w:jc w:val="center"/>
      </w:pPr>
    </w:p>
    <w:p w:rsidR="00D01D67" w:rsidRDefault="00D01D67" w:rsidP="00D01D67">
      <w:pPr>
        <w:ind w:firstLine="0"/>
        <w:jc w:val="center"/>
      </w:pPr>
    </w:p>
    <w:p w:rsidR="00D01D67" w:rsidRDefault="00D01D67" w:rsidP="00D01D67">
      <w:pPr>
        <w:ind w:firstLine="0"/>
        <w:jc w:val="center"/>
      </w:pPr>
    </w:p>
    <w:p w:rsidR="00D01D67" w:rsidRDefault="00D01D67" w:rsidP="00D01D67">
      <w:pPr>
        <w:ind w:firstLine="0"/>
        <w:jc w:val="center"/>
      </w:pPr>
    </w:p>
    <w:p w:rsidR="006A4D52" w:rsidRPr="0093424A" w:rsidRDefault="006A4D52" w:rsidP="006A4D52">
      <w:pPr>
        <w:ind w:firstLine="0"/>
        <w:jc w:val="center"/>
        <w:rPr>
          <w:b/>
          <w:sz w:val="36"/>
          <w:szCs w:val="36"/>
        </w:rPr>
      </w:pPr>
      <w:r w:rsidRPr="0093424A">
        <w:rPr>
          <w:b/>
          <w:sz w:val="36"/>
          <w:szCs w:val="36"/>
        </w:rPr>
        <w:t xml:space="preserve">СХЕМА ТЕПЛОСНАБЖЕНИЯ </w:t>
      </w:r>
      <w:r>
        <w:rPr>
          <w:b/>
          <w:sz w:val="36"/>
          <w:szCs w:val="36"/>
        </w:rPr>
        <w:t>УСТЬ-КАЛМАНСКОГО</w:t>
      </w:r>
      <w:r w:rsidRPr="00A14674">
        <w:rPr>
          <w:b/>
          <w:sz w:val="36"/>
          <w:szCs w:val="36"/>
        </w:rPr>
        <w:t xml:space="preserve"> СЕЛЬС</w:t>
      </w:r>
      <w:r>
        <w:rPr>
          <w:b/>
          <w:sz w:val="36"/>
          <w:szCs w:val="36"/>
        </w:rPr>
        <w:t>ОВЕТА УСТЬ-КАЛМАНСКОГО</w:t>
      </w:r>
      <w:r w:rsidRPr="00A14674">
        <w:rPr>
          <w:b/>
          <w:sz w:val="36"/>
          <w:szCs w:val="36"/>
        </w:rPr>
        <w:t xml:space="preserve"> РАЙОНА </w:t>
      </w:r>
      <w:r>
        <w:rPr>
          <w:b/>
          <w:sz w:val="36"/>
          <w:szCs w:val="36"/>
        </w:rPr>
        <w:t xml:space="preserve">АЛТАЙСКОГО КРАЯ </w:t>
      </w:r>
      <w:r w:rsidRPr="00A14674">
        <w:rPr>
          <w:b/>
          <w:sz w:val="36"/>
          <w:szCs w:val="36"/>
        </w:rPr>
        <w:t>НА ПЕРИОД</w:t>
      </w:r>
      <w:r w:rsidRPr="0093424A">
        <w:rPr>
          <w:b/>
          <w:sz w:val="36"/>
          <w:szCs w:val="36"/>
        </w:rPr>
        <w:t xml:space="preserve"> С 20</w:t>
      </w:r>
      <w:r w:rsidR="00DE2F30">
        <w:rPr>
          <w:b/>
          <w:sz w:val="36"/>
          <w:szCs w:val="36"/>
        </w:rPr>
        <w:t>24</w:t>
      </w:r>
      <w:r w:rsidRPr="0093424A">
        <w:rPr>
          <w:b/>
          <w:sz w:val="36"/>
          <w:szCs w:val="36"/>
        </w:rPr>
        <w:t xml:space="preserve"> ГОДА ДО 20</w:t>
      </w:r>
      <w:r>
        <w:rPr>
          <w:b/>
          <w:sz w:val="36"/>
          <w:szCs w:val="36"/>
        </w:rPr>
        <w:t>3</w:t>
      </w:r>
      <w:r w:rsidR="00187E95">
        <w:rPr>
          <w:b/>
          <w:sz w:val="36"/>
          <w:szCs w:val="36"/>
        </w:rPr>
        <w:t>6</w:t>
      </w:r>
      <w:r w:rsidRPr="0093424A">
        <w:rPr>
          <w:b/>
          <w:sz w:val="36"/>
          <w:szCs w:val="36"/>
        </w:rPr>
        <w:t xml:space="preserve"> ГОДА</w:t>
      </w:r>
    </w:p>
    <w:p w:rsidR="00F3072A" w:rsidRDefault="00F3072A" w:rsidP="00F3072A">
      <w:pPr>
        <w:ind w:firstLine="0"/>
        <w:jc w:val="center"/>
      </w:pPr>
    </w:p>
    <w:p w:rsidR="00F3072A" w:rsidRPr="0093424A" w:rsidRDefault="00F3072A" w:rsidP="00F3072A">
      <w:pPr>
        <w:ind w:firstLine="0"/>
        <w:jc w:val="center"/>
      </w:pPr>
    </w:p>
    <w:p w:rsidR="00F3072A" w:rsidRPr="002A74C2" w:rsidRDefault="00F3072A" w:rsidP="00F3072A">
      <w:pPr>
        <w:ind w:firstLine="0"/>
        <w:jc w:val="center"/>
        <w:rPr>
          <w:b/>
          <w:szCs w:val="28"/>
        </w:rPr>
      </w:pPr>
      <w:r w:rsidRPr="002A74C2">
        <w:rPr>
          <w:b/>
          <w:szCs w:val="28"/>
        </w:rPr>
        <w:t xml:space="preserve">КНИГА </w:t>
      </w:r>
      <w:r>
        <w:rPr>
          <w:b/>
          <w:szCs w:val="28"/>
        </w:rPr>
        <w:t>2</w:t>
      </w:r>
      <w:r w:rsidRPr="002A74C2">
        <w:rPr>
          <w:b/>
          <w:szCs w:val="28"/>
        </w:rPr>
        <w:t xml:space="preserve">. </w:t>
      </w:r>
      <w:r w:rsidR="00E67A64">
        <w:rPr>
          <w:b/>
          <w:szCs w:val="28"/>
        </w:rPr>
        <w:t>ПЕРСПЕКТИВНОЕ</w:t>
      </w:r>
      <w:r w:rsidRPr="002A74C2">
        <w:rPr>
          <w:b/>
          <w:szCs w:val="28"/>
        </w:rPr>
        <w:t xml:space="preserve"> ПОТРЕБЛЕНИ</w:t>
      </w:r>
      <w:r w:rsidR="00E67A64">
        <w:rPr>
          <w:b/>
          <w:szCs w:val="28"/>
        </w:rPr>
        <w:t>Е</w:t>
      </w:r>
      <w:r w:rsidRPr="002A74C2">
        <w:rPr>
          <w:b/>
          <w:szCs w:val="28"/>
        </w:rPr>
        <w:t xml:space="preserve"> ТЕПЛОВОЙ ЭНЕРГИИ </w:t>
      </w:r>
      <w:r w:rsidR="00E67A64">
        <w:rPr>
          <w:b/>
          <w:szCs w:val="28"/>
        </w:rPr>
        <w:t>НА</w:t>
      </w:r>
      <w:r w:rsidRPr="002A74C2">
        <w:rPr>
          <w:b/>
          <w:szCs w:val="28"/>
        </w:rPr>
        <w:t xml:space="preserve"> ЦЕЛ</w:t>
      </w:r>
      <w:r w:rsidR="00E67A64">
        <w:rPr>
          <w:b/>
          <w:szCs w:val="28"/>
        </w:rPr>
        <w:t>И</w:t>
      </w:r>
      <w:r w:rsidRPr="002A74C2">
        <w:rPr>
          <w:b/>
          <w:szCs w:val="28"/>
        </w:rPr>
        <w:t xml:space="preserve"> ТЕПЛОСНАБЖЕНИЯ</w:t>
      </w:r>
    </w:p>
    <w:p w:rsidR="00F3072A" w:rsidRPr="0093424A" w:rsidRDefault="00F3072A" w:rsidP="00F3072A">
      <w:pPr>
        <w:ind w:firstLine="0"/>
        <w:jc w:val="center"/>
      </w:pPr>
    </w:p>
    <w:p w:rsidR="00F3072A" w:rsidRPr="0093424A" w:rsidRDefault="00F3072A" w:rsidP="00F3072A">
      <w:pPr>
        <w:ind w:firstLine="0"/>
        <w:jc w:val="center"/>
      </w:pPr>
    </w:p>
    <w:p w:rsidR="00F3072A" w:rsidRPr="0093424A" w:rsidRDefault="00F3072A" w:rsidP="00F3072A">
      <w:pPr>
        <w:ind w:firstLine="0"/>
        <w:jc w:val="center"/>
      </w:pPr>
    </w:p>
    <w:p w:rsidR="00F3072A" w:rsidRPr="0093424A" w:rsidRDefault="00F3072A" w:rsidP="00F3072A">
      <w:pPr>
        <w:ind w:firstLine="0"/>
        <w:jc w:val="center"/>
      </w:pPr>
    </w:p>
    <w:p w:rsidR="00F3072A" w:rsidRPr="0093424A" w:rsidRDefault="00F3072A" w:rsidP="00F3072A">
      <w:pPr>
        <w:ind w:firstLine="0"/>
        <w:jc w:val="center"/>
      </w:pPr>
    </w:p>
    <w:p w:rsidR="00F3072A" w:rsidRPr="0093424A" w:rsidRDefault="00F3072A" w:rsidP="00F3072A">
      <w:pPr>
        <w:ind w:firstLine="0"/>
        <w:jc w:val="center"/>
      </w:pPr>
    </w:p>
    <w:p w:rsidR="00F3072A" w:rsidRPr="0093424A" w:rsidRDefault="00F3072A" w:rsidP="00F3072A">
      <w:pPr>
        <w:ind w:firstLine="0"/>
        <w:jc w:val="center"/>
      </w:pPr>
    </w:p>
    <w:p w:rsidR="00F3072A" w:rsidRPr="0093424A" w:rsidRDefault="0027226E" w:rsidP="00F3072A">
      <w:pPr>
        <w:ind w:firstLine="0"/>
        <w:jc w:val="center"/>
        <w:sectPr w:rsidR="00F3072A" w:rsidRPr="0093424A" w:rsidSect="00413943">
          <w:footerReference w:type="default" r:id="rId10"/>
          <w:pgSz w:w="11906" w:h="16838"/>
          <w:pgMar w:top="1134" w:right="567" w:bottom="1134" w:left="1701" w:header="567" w:footer="567" w:gutter="0"/>
          <w:pgNumType w:start="1"/>
          <w:cols w:space="708"/>
          <w:titlePg/>
          <w:docGrid w:linePitch="381"/>
        </w:sectPr>
      </w:pPr>
      <w:r>
        <w:t>Усть-Калманка 2023</w:t>
      </w:r>
      <w:r w:rsidR="006C13A3">
        <w:t xml:space="preserve"> г.</w:t>
      </w:r>
    </w:p>
    <w:tbl>
      <w:tblPr>
        <w:tblStyle w:val="ae"/>
        <w:tblW w:w="510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tblGrid>
      <w:tr w:rsidR="00F3072A" w:rsidRPr="00C36CAD" w:rsidTr="00D13F9C">
        <w:trPr>
          <w:trHeight w:val="454"/>
          <w:jc w:val="right"/>
        </w:trPr>
        <w:tc>
          <w:tcPr>
            <w:tcW w:w="5102" w:type="dxa"/>
            <w:vAlign w:val="center"/>
          </w:tcPr>
          <w:p w:rsidR="00F3072A" w:rsidRPr="00C36CAD" w:rsidRDefault="00F3072A" w:rsidP="00D13F9C">
            <w:pPr>
              <w:pStyle w:val="af"/>
              <w:jc w:val="left"/>
              <w:rPr>
                <w:sz w:val="28"/>
                <w:szCs w:val="28"/>
              </w:rPr>
            </w:pPr>
            <w:r w:rsidRPr="00C36CAD">
              <w:rPr>
                <w:sz w:val="28"/>
                <w:szCs w:val="28"/>
              </w:rPr>
              <w:lastRenderedPageBreak/>
              <w:t>УТВЕРЖДАЮ:</w:t>
            </w:r>
          </w:p>
        </w:tc>
      </w:tr>
      <w:tr w:rsidR="00F3072A" w:rsidRPr="00C36CAD" w:rsidTr="00D13F9C">
        <w:trPr>
          <w:trHeight w:val="454"/>
          <w:jc w:val="right"/>
        </w:trPr>
        <w:tc>
          <w:tcPr>
            <w:tcW w:w="5102" w:type="dxa"/>
            <w:vAlign w:val="center"/>
          </w:tcPr>
          <w:p w:rsidR="00F3072A" w:rsidRPr="00C36CAD" w:rsidRDefault="00F3072A" w:rsidP="008D0D72">
            <w:pPr>
              <w:pStyle w:val="af"/>
              <w:jc w:val="left"/>
              <w:rPr>
                <w:sz w:val="28"/>
                <w:szCs w:val="28"/>
              </w:rPr>
            </w:pPr>
            <w:r w:rsidRPr="00C36CAD">
              <w:rPr>
                <w:sz w:val="28"/>
                <w:szCs w:val="28"/>
              </w:rPr>
              <w:t>Глава</w:t>
            </w:r>
            <w:r>
              <w:rPr>
                <w:sz w:val="28"/>
                <w:szCs w:val="28"/>
              </w:rPr>
              <w:t xml:space="preserve"> </w:t>
            </w:r>
          </w:p>
        </w:tc>
      </w:tr>
      <w:tr w:rsidR="004108CB" w:rsidRPr="00C36CAD" w:rsidTr="00D13F9C">
        <w:trPr>
          <w:trHeight w:val="454"/>
          <w:jc w:val="right"/>
        </w:trPr>
        <w:tc>
          <w:tcPr>
            <w:tcW w:w="5102" w:type="dxa"/>
            <w:vAlign w:val="center"/>
          </w:tcPr>
          <w:p w:rsidR="004108CB" w:rsidRPr="00C36CAD" w:rsidRDefault="00CA36EB" w:rsidP="00911CA7">
            <w:pPr>
              <w:pStyle w:val="af"/>
              <w:jc w:val="left"/>
              <w:rPr>
                <w:sz w:val="28"/>
                <w:szCs w:val="28"/>
              </w:rPr>
            </w:pPr>
            <w:proofErr w:type="spellStart"/>
            <w:r w:rsidRPr="00E50895">
              <w:rPr>
                <w:sz w:val="28"/>
                <w:szCs w:val="28"/>
              </w:rPr>
              <w:t>Усть</w:t>
            </w:r>
            <w:proofErr w:type="spellEnd"/>
            <w:r w:rsidRPr="00E50895">
              <w:rPr>
                <w:sz w:val="28"/>
                <w:szCs w:val="28"/>
              </w:rPr>
              <w:t xml:space="preserve"> - </w:t>
            </w:r>
            <w:proofErr w:type="spellStart"/>
            <w:r w:rsidRPr="00E50895">
              <w:rPr>
                <w:sz w:val="28"/>
                <w:szCs w:val="28"/>
              </w:rPr>
              <w:t>Калманского</w:t>
            </w:r>
            <w:proofErr w:type="spellEnd"/>
            <w:r w:rsidR="004108CB" w:rsidRPr="00C36CAD">
              <w:rPr>
                <w:sz w:val="28"/>
                <w:szCs w:val="28"/>
              </w:rPr>
              <w:t xml:space="preserve"> района</w:t>
            </w:r>
          </w:p>
        </w:tc>
      </w:tr>
      <w:tr w:rsidR="004108CB" w:rsidRPr="00C36CAD" w:rsidTr="00D13F9C">
        <w:trPr>
          <w:trHeight w:val="454"/>
          <w:jc w:val="right"/>
        </w:trPr>
        <w:tc>
          <w:tcPr>
            <w:tcW w:w="5102" w:type="dxa"/>
            <w:vAlign w:val="center"/>
          </w:tcPr>
          <w:p w:rsidR="004108CB" w:rsidRPr="00C36CAD" w:rsidRDefault="004108CB" w:rsidP="000328E0">
            <w:pPr>
              <w:pStyle w:val="af"/>
              <w:jc w:val="left"/>
              <w:rPr>
                <w:sz w:val="28"/>
                <w:szCs w:val="28"/>
              </w:rPr>
            </w:pPr>
            <w:r w:rsidRPr="00C36CAD">
              <w:rPr>
                <w:sz w:val="28"/>
                <w:szCs w:val="28"/>
              </w:rPr>
              <w:t>Алтайского края</w:t>
            </w:r>
          </w:p>
        </w:tc>
      </w:tr>
      <w:tr w:rsidR="004108CB" w:rsidRPr="00C36CAD" w:rsidTr="00D13F9C">
        <w:trPr>
          <w:trHeight w:val="454"/>
          <w:jc w:val="right"/>
        </w:trPr>
        <w:tc>
          <w:tcPr>
            <w:tcW w:w="5102" w:type="dxa"/>
            <w:vAlign w:val="center"/>
          </w:tcPr>
          <w:p w:rsidR="004108CB" w:rsidRPr="00C36CAD" w:rsidRDefault="004108CB" w:rsidP="000328E0">
            <w:pPr>
              <w:pStyle w:val="af"/>
              <w:jc w:val="left"/>
              <w:rPr>
                <w:sz w:val="28"/>
                <w:szCs w:val="28"/>
              </w:rPr>
            </w:pPr>
            <w:r w:rsidRPr="00C36CAD">
              <w:rPr>
                <w:sz w:val="28"/>
                <w:szCs w:val="28"/>
              </w:rPr>
              <w:t xml:space="preserve">________________ / </w:t>
            </w:r>
            <w:r w:rsidR="00187E95">
              <w:rPr>
                <w:rFonts w:ascii="Times New Roman" w:hAnsi="Times New Roman"/>
                <w:sz w:val="28"/>
                <w:szCs w:val="28"/>
              </w:rPr>
              <w:t>В.Ф. Наумов</w:t>
            </w:r>
          </w:p>
        </w:tc>
      </w:tr>
      <w:tr w:rsidR="004108CB" w:rsidRPr="00C36CAD" w:rsidTr="00D13F9C">
        <w:trPr>
          <w:trHeight w:val="454"/>
          <w:jc w:val="right"/>
        </w:trPr>
        <w:tc>
          <w:tcPr>
            <w:tcW w:w="5102" w:type="dxa"/>
            <w:vAlign w:val="center"/>
          </w:tcPr>
          <w:p w:rsidR="004108CB" w:rsidRPr="00C36CAD" w:rsidRDefault="004108CB" w:rsidP="00726511">
            <w:pPr>
              <w:pStyle w:val="af"/>
              <w:jc w:val="left"/>
              <w:rPr>
                <w:sz w:val="28"/>
                <w:szCs w:val="28"/>
              </w:rPr>
            </w:pPr>
            <w:r w:rsidRPr="00C36CAD">
              <w:rPr>
                <w:sz w:val="28"/>
                <w:szCs w:val="28"/>
              </w:rPr>
              <w:t>от _______________ 20</w:t>
            </w:r>
            <w:r w:rsidR="0027226E">
              <w:rPr>
                <w:sz w:val="28"/>
                <w:szCs w:val="28"/>
              </w:rPr>
              <w:t>23</w:t>
            </w:r>
            <w:r w:rsidRPr="00C36CAD">
              <w:rPr>
                <w:sz w:val="28"/>
                <w:szCs w:val="28"/>
              </w:rPr>
              <w:t xml:space="preserve"> г.</w:t>
            </w:r>
          </w:p>
        </w:tc>
      </w:tr>
    </w:tbl>
    <w:p w:rsidR="00F3072A" w:rsidRPr="0093424A" w:rsidRDefault="00F3072A" w:rsidP="00F3072A">
      <w:pPr>
        <w:ind w:firstLine="0"/>
        <w:jc w:val="center"/>
      </w:pPr>
    </w:p>
    <w:p w:rsidR="00F3072A" w:rsidRDefault="00F3072A" w:rsidP="00F3072A">
      <w:pPr>
        <w:ind w:firstLine="0"/>
        <w:jc w:val="center"/>
      </w:pPr>
    </w:p>
    <w:p w:rsidR="00F3072A" w:rsidRDefault="00F3072A" w:rsidP="00F3072A">
      <w:pPr>
        <w:ind w:firstLine="0"/>
        <w:jc w:val="center"/>
      </w:pPr>
    </w:p>
    <w:p w:rsidR="00E67A64" w:rsidRPr="0093424A" w:rsidRDefault="00E67A64" w:rsidP="00F3072A">
      <w:pPr>
        <w:ind w:firstLine="0"/>
        <w:jc w:val="center"/>
      </w:pPr>
    </w:p>
    <w:p w:rsidR="00F3072A" w:rsidRDefault="00F3072A" w:rsidP="00F3072A">
      <w:pPr>
        <w:ind w:firstLine="0"/>
        <w:jc w:val="center"/>
      </w:pPr>
    </w:p>
    <w:p w:rsidR="00CA36EB" w:rsidRPr="0093424A" w:rsidRDefault="00CA36EB" w:rsidP="00CA36EB">
      <w:pPr>
        <w:ind w:firstLine="0"/>
        <w:jc w:val="center"/>
        <w:rPr>
          <w:b/>
          <w:sz w:val="36"/>
          <w:szCs w:val="36"/>
        </w:rPr>
      </w:pPr>
      <w:r w:rsidRPr="0093424A">
        <w:rPr>
          <w:b/>
          <w:sz w:val="36"/>
          <w:szCs w:val="36"/>
        </w:rPr>
        <w:t xml:space="preserve">СХЕМА ТЕПЛОСНАБЖЕНИЯ </w:t>
      </w:r>
      <w:r>
        <w:rPr>
          <w:b/>
          <w:sz w:val="36"/>
          <w:szCs w:val="36"/>
        </w:rPr>
        <w:t>УСТЬ-КАЛМАНСКОГО</w:t>
      </w:r>
      <w:r w:rsidRPr="00A14674">
        <w:rPr>
          <w:b/>
          <w:sz w:val="36"/>
          <w:szCs w:val="36"/>
        </w:rPr>
        <w:t xml:space="preserve"> СЕЛЬС</w:t>
      </w:r>
      <w:r>
        <w:rPr>
          <w:b/>
          <w:sz w:val="36"/>
          <w:szCs w:val="36"/>
        </w:rPr>
        <w:t>ОВЕТА УСТЬ-КАЛМАНСКОГО</w:t>
      </w:r>
      <w:r w:rsidRPr="00A14674">
        <w:rPr>
          <w:b/>
          <w:sz w:val="36"/>
          <w:szCs w:val="36"/>
        </w:rPr>
        <w:t xml:space="preserve"> РАЙОНА </w:t>
      </w:r>
      <w:r>
        <w:rPr>
          <w:b/>
          <w:sz w:val="36"/>
          <w:szCs w:val="36"/>
        </w:rPr>
        <w:t>АЛТАЙСКОГО КРАЯ</w:t>
      </w:r>
      <w:r w:rsidRPr="0093424A">
        <w:rPr>
          <w:b/>
          <w:sz w:val="36"/>
          <w:szCs w:val="36"/>
        </w:rPr>
        <w:t xml:space="preserve"> НА ПЕРИОД С 20</w:t>
      </w:r>
      <w:r w:rsidR="0027226E">
        <w:rPr>
          <w:b/>
          <w:sz w:val="36"/>
          <w:szCs w:val="36"/>
        </w:rPr>
        <w:t>24</w:t>
      </w:r>
      <w:r w:rsidRPr="0093424A">
        <w:rPr>
          <w:b/>
          <w:sz w:val="36"/>
          <w:szCs w:val="36"/>
        </w:rPr>
        <w:t xml:space="preserve"> ГОДА ДО 20</w:t>
      </w:r>
      <w:r>
        <w:rPr>
          <w:b/>
          <w:sz w:val="36"/>
          <w:szCs w:val="36"/>
        </w:rPr>
        <w:t>3</w:t>
      </w:r>
      <w:r w:rsidR="00187E95">
        <w:rPr>
          <w:b/>
          <w:sz w:val="36"/>
          <w:szCs w:val="36"/>
        </w:rPr>
        <w:t>6</w:t>
      </w:r>
      <w:r>
        <w:rPr>
          <w:b/>
          <w:sz w:val="36"/>
          <w:szCs w:val="36"/>
        </w:rPr>
        <w:t xml:space="preserve"> </w:t>
      </w:r>
      <w:r w:rsidRPr="0093424A">
        <w:rPr>
          <w:b/>
          <w:sz w:val="36"/>
          <w:szCs w:val="36"/>
        </w:rPr>
        <w:t>ГОДА</w:t>
      </w:r>
    </w:p>
    <w:p w:rsidR="00F3072A" w:rsidRPr="00A14674" w:rsidRDefault="00F3072A" w:rsidP="00F3072A">
      <w:pPr>
        <w:ind w:firstLine="0"/>
        <w:jc w:val="center"/>
      </w:pPr>
    </w:p>
    <w:p w:rsidR="00F3072A" w:rsidRPr="00A14674" w:rsidRDefault="00F3072A" w:rsidP="00F3072A">
      <w:pPr>
        <w:ind w:firstLine="0"/>
        <w:jc w:val="center"/>
      </w:pPr>
    </w:p>
    <w:p w:rsidR="00E67A64" w:rsidRPr="002A74C2" w:rsidRDefault="00E67A64" w:rsidP="00E67A64">
      <w:pPr>
        <w:ind w:firstLine="0"/>
        <w:jc w:val="center"/>
        <w:rPr>
          <w:b/>
          <w:szCs w:val="28"/>
        </w:rPr>
      </w:pPr>
      <w:r w:rsidRPr="002A74C2">
        <w:rPr>
          <w:b/>
          <w:szCs w:val="28"/>
        </w:rPr>
        <w:t xml:space="preserve">КНИГА </w:t>
      </w:r>
      <w:r>
        <w:rPr>
          <w:b/>
          <w:szCs w:val="28"/>
        </w:rPr>
        <w:t>2</w:t>
      </w:r>
      <w:r w:rsidRPr="002A74C2">
        <w:rPr>
          <w:b/>
          <w:szCs w:val="28"/>
        </w:rPr>
        <w:t xml:space="preserve">. </w:t>
      </w:r>
      <w:r>
        <w:rPr>
          <w:b/>
          <w:szCs w:val="28"/>
        </w:rPr>
        <w:t>ПЕРСПЕКТИВНОЕ</w:t>
      </w:r>
      <w:r w:rsidRPr="002A74C2">
        <w:rPr>
          <w:b/>
          <w:szCs w:val="28"/>
        </w:rPr>
        <w:t xml:space="preserve"> ПОТРЕБЛЕНИ</w:t>
      </w:r>
      <w:r>
        <w:rPr>
          <w:b/>
          <w:szCs w:val="28"/>
        </w:rPr>
        <w:t>Е</w:t>
      </w:r>
      <w:r w:rsidRPr="002A74C2">
        <w:rPr>
          <w:b/>
          <w:szCs w:val="28"/>
        </w:rPr>
        <w:t xml:space="preserve"> ТЕПЛОВОЙ ЭНЕРГИИ </w:t>
      </w:r>
      <w:r>
        <w:rPr>
          <w:b/>
          <w:szCs w:val="28"/>
        </w:rPr>
        <w:t>НА</w:t>
      </w:r>
      <w:r w:rsidRPr="002A74C2">
        <w:rPr>
          <w:b/>
          <w:szCs w:val="28"/>
        </w:rPr>
        <w:t xml:space="preserve"> ЦЕЛ</w:t>
      </w:r>
      <w:r>
        <w:rPr>
          <w:b/>
          <w:szCs w:val="28"/>
        </w:rPr>
        <w:t>И</w:t>
      </w:r>
      <w:r w:rsidRPr="002A74C2">
        <w:rPr>
          <w:b/>
          <w:szCs w:val="28"/>
        </w:rPr>
        <w:t xml:space="preserve"> ТЕПЛОСНАБЖЕНИЯ</w:t>
      </w:r>
    </w:p>
    <w:p w:rsidR="00F3072A" w:rsidRDefault="00F3072A" w:rsidP="00F3072A">
      <w:pPr>
        <w:ind w:firstLine="0"/>
        <w:jc w:val="center"/>
      </w:pPr>
    </w:p>
    <w:p w:rsidR="00F3072A" w:rsidRDefault="00F3072A" w:rsidP="00F3072A">
      <w:pPr>
        <w:ind w:firstLine="0"/>
        <w:jc w:val="center"/>
      </w:pPr>
    </w:p>
    <w:p w:rsidR="00187E95" w:rsidRDefault="00187E95" w:rsidP="00F3072A">
      <w:pPr>
        <w:ind w:firstLine="0"/>
        <w:jc w:val="center"/>
      </w:pPr>
    </w:p>
    <w:p w:rsidR="00187E95" w:rsidRDefault="00187E95" w:rsidP="00F3072A">
      <w:pPr>
        <w:ind w:firstLine="0"/>
        <w:jc w:val="center"/>
      </w:pPr>
    </w:p>
    <w:p w:rsidR="00F3072A" w:rsidRDefault="00F3072A" w:rsidP="00F3072A">
      <w:pPr>
        <w:ind w:firstLine="0"/>
        <w:jc w:val="center"/>
      </w:pPr>
    </w:p>
    <w:p w:rsidR="00F3072A" w:rsidRDefault="0027226E" w:rsidP="00F3072A">
      <w:pPr>
        <w:ind w:firstLine="0"/>
        <w:jc w:val="center"/>
      </w:pPr>
      <w:r>
        <w:t>Усть-Калманка 2023</w:t>
      </w:r>
      <w:r w:rsidR="00680A05">
        <w:t xml:space="preserve"> г.</w:t>
      </w:r>
      <w:r w:rsidR="00F3072A" w:rsidRPr="0093424A">
        <w:br w:type="page"/>
      </w:r>
    </w:p>
    <w:p w:rsidR="00A95ED9" w:rsidRPr="0093424A" w:rsidRDefault="00A95ED9" w:rsidP="00A95ED9">
      <w:pPr>
        <w:ind w:firstLine="0"/>
        <w:jc w:val="center"/>
        <w:rPr>
          <w:b/>
          <w:sz w:val="32"/>
          <w:szCs w:val="32"/>
        </w:rPr>
      </w:pPr>
      <w:r w:rsidRPr="0093424A">
        <w:rPr>
          <w:b/>
          <w:sz w:val="32"/>
          <w:szCs w:val="32"/>
        </w:rPr>
        <w:lastRenderedPageBreak/>
        <w:t>Содержание</w:t>
      </w:r>
    </w:p>
    <w:p w:rsidR="00A95ED9" w:rsidRDefault="00A95ED9" w:rsidP="00A95ED9">
      <w:pPr>
        <w:pStyle w:val="af5"/>
      </w:pPr>
    </w:p>
    <w:p w:rsidR="00033685" w:rsidRDefault="00852838" w:rsidP="00187E95">
      <w:pPr>
        <w:pStyle w:val="15"/>
        <w:tabs>
          <w:tab w:val="right" w:leader="dot" w:pos="9628"/>
        </w:tabs>
        <w:spacing w:line="312" w:lineRule="auto"/>
        <w:rPr>
          <w:rFonts w:asciiTheme="minorHAnsi" w:hAnsiTheme="minorHAnsi" w:cstheme="minorBidi"/>
          <w:noProof/>
          <w:sz w:val="22"/>
          <w:szCs w:val="22"/>
        </w:rPr>
      </w:pPr>
      <w:r>
        <w:fldChar w:fldCharType="begin"/>
      </w:r>
      <w:r w:rsidR="00A95ED9">
        <w:instrText xml:space="preserve"> TOC \o "1-3" \h \z \u </w:instrText>
      </w:r>
      <w:r>
        <w:fldChar w:fldCharType="separate"/>
      </w:r>
      <w:hyperlink w:anchor="_Toc1631407" w:history="1">
        <w:r w:rsidR="00033685" w:rsidRPr="00883FE8">
          <w:rPr>
            <w:rStyle w:val="aff"/>
            <w:noProof/>
          </w:rPr>
          <w:t>3 Глава 2 Перспективное потребление тепловой энергии на цели теплоснабжения</w:t>
        </w:r>
        <w:r w:rsidR="00033685">
          <w:rPr>
            <w:noProof/>
            <w:webHidden/>
          </w:rPr>
          <w:tab/>
        </w:r>
        <w:r w:rsidR="00033685">
          <w:rPr>
            <w:noProof/>
            <w:webHidden/>
          </w:rPr>
          <w:fldChar w:fldCharType="begin"/>
        </w:r>
        <w:r w:rsidR="00033685">
          <w:rPr>
            <w:noProof/>
            <w:webHidden/>
          </w:rPr>
          <w:instrText xml:space="preserve"> PAGEREF _Toc1631407 \h </w:instrText>
        </w:r>
        <w:r w:rsidR="00033685">
          <w:rPr>
            <w:noProof/>
            <w:webHidden/>
          </w:rPr>
        </w:r>
        <w:r w:rsidR="00033685">
          <w:rPr>
            <w:noProof/>
            <w:webHidden/>
          </w:rPr>
          <w:fldChar w:fldCharType="separate"/>
        </w:r>
        <w:r w:rsidR="009E7675">
          <w:rPr>
            <w:noProof/>
            <w:webHidden/>
          </w:rPr>
          <w:t>5</w:t>
        </w:r>
        <w:r w:rsidR="00033685">
          <w:rPr>
            <w:noProof/>
            <w:webHidden/>
          </w:rPr>
          <w:fldChar w:fldCharType="end"/>
        </w:r>
      </w:hyperlink>
    </w:p>
    <w:p w:rsidR="00033685" w:rsidRDefault="000502ED" w:rsidP="00187E95">
      <w:pPr>
        <w:pStyle w:val="15"/>
        <w:tabs>
          <w:tab w:val="right" w:leader="dot" w:pos="9628"/>
        </w:tabs>
        <w:spacing w:line="312" w:lineRule="auto"/>
        <w:rPr>
          <w:rFonts w:asciiTheme="minorHAnsi" w:hAnsiTheme="minorHAnsi" w:cstheme="minorBidi"/>
          <w:noProof/>
          <w:sz w:val="22"/>
          <w:szCs w:val="22"/>
        </w:rPr>
      </w:pPr>
      <w:hyperlink w:anchor="_Toc1631408" w:history="1">
        <w:r w:rsidR="00033685" w:rsidRPr="00883FE8">
          <w:rPr>
            <w:rStyle w:val="aff"/>
            <w:noProof/>
          </w:rPr>
          <w:t>3.1 Данные базового уровня потребления тепла на цели теплоснабжения</w:t>
        </w:r>
        <w:r w:rsidR="00033685">
          <w:rPr>
            <w:noProof/>
            <w:webHidden/>
          </w:rPr>
          <w:tab/>
        </w:r>
        <w:r w:rsidR="00033685">
          <w:rPr>
            <w:noProof/>
            <w:webHidden/>
          </w:rPr>
          <w:fldChar w:fldCharType="begin"/>
        </w:r>
        <w:r w:rsidR="00033685">
          <w:rPr>
            <w:noProof/>
            <w:webHidden/>
          </w:rPr>
          <w:instrText xml:space="preserve"> PAGEREF _Toc1631408 \h </w:instrText>
        </w:r>
        <w:r w:rsidR="00033685">
          <w:rPr>
            <w:noProof/>
            <w:webHidden/>
          </w:rPr>
        </w:r>
        <w:r w:rsidR="00033685">
          <w:rPr>
            <w:noProof/>
            <w:webHidden/>
          </w:rPr>
          <w:fldChar w:fldCharType="separate"/>
        </w:r>
        <w:r w:rsidR="009E7675">
          <w:rPr>
            <w:noProof/>
            <w:webHidden/>
          </w:rPr>
          <w:t>5</w:t>
        </w:r>
        <w:r w:rsidR="00033685">
          <w:rPr>
            <w:noProof/>
            <w:webHidden/>
          </w:rPr>
          <w:fldChar w:fldCharType="end"/>
        </w:r>
      </w:hyperlink>
    </w:p>
    <w:p w:rsidR="00033685" w:rsidRDefault="000502ED" w:rsidP="00187E95">
      <w:pPr>
        <w:pStyle w:val="15"/>
        <w:tabs>
          <w:tab w:val="right" w:leader="dot" w:pos="9628"/>
        </w:tabs>
        <w:spacing w:line="312" w:lineRule="auto"/>
        <w:rPr>
          <w:rFonts w:asciiTheme="minorHAnsi" w:hAnsiTheme="minorHAnsi" w:cstheme="minorBidi"/>
          <w:noProof/>
          <w:sz w:val="22"/>
          <w:szCs w:val="22"/>
        </w:rPr>
      </w:pPr>
      <w:hyperlink w:anchor="_Toc1631409" w:history="1">
        <w:r w:rsidR="00033685" w:rsidRPr="00883FE8">
          <w:rPr>
            <w:rStyle w:val="aff"/>
            <w:noProof/>
          </w:rPr>
          <w:t>3.2 Прогноз приростов на каждом этапе площади строительных фондов на период до 2034 года с разделением объектов строительства на многоквартирные дома, жилые дома, общественные здания</w:t>
        </w:r>
        <w:r w:rsidR="00033685">
          <w:rPr>
            <w:noProof/>
            <w:webHidden/>
          </w:rPr>
          <w:tab/>
        </w:r>
        <w:r w:rsidR="00033685">
          <w:rPr>
            <w:noProof/>
            <w:webHidden/>
          </w:rPr>
          <w:fldChar w:fldCharType="begin"/>
        </w:r>
        <w:r w:rsidR="00033685">
          <w:rPr>
            <w:noProof/>
            <w:webHidden/>
          </w:rPr>
          <w:instrText xml:space="preserve"> PAGEREF _Toc1631409 \h </w:instrText>
        </w:r>
        <w:r w:rsidR="00033685">
          <w:rPr>
            <w:noProof/>
            <w:webHidden/>
          </w:rPr>
        </w:r>
        <w:r w:rsidR="00033685">
          <w:rPr>
            <w:noProof/>
            <w:webHidden/>
          </w:rPr>
          <w:fldChar w:fldCharType="separate"/>
        </w:r>
        <w:r w:rsidR="009E7675">
          <w:rPr>
            <w:noProof/>
            <w:webHidden/>
          </w:rPr>
          <w:t>5</w:t>
        </w:r>
        <w:r w:rsidR="00033685">
          <w:rPr>
            <w:noProof/>
            <w:webHidden/>
          </w:rPr>
          <w:fldChar w:fldCharType="end"/>
        </w:r>
      </w:hyperlink>
    </w:p>
    <w:p w:rsidR="00033685" w:rsidRDefault="000502ED" w:rsidP="00187E95">
      <w:pPr>
        <w:pStyle w:val="15"/>
        <w:tabs>
          <w:tab w:val="right" w:leader="dot" w:pos="9628"/>
        </w:tabs>
        <w:spacing w:line="312" w:lineRule="auto"/>
        <w:rPr>
          <w:rFonts w:asciiTheme="minorHAnsi" w:hAnsiTheme="minorHAnsi" w:cstheme="minorBidi"/>
          <w:noProof/>
          <w:sz w:val="22"/>
          <w:szCs w:val="22"/>
        </w:rPr>
      </w:pPr>
      <w:hyperlink w:anchor="_Toc1631410" w:history="1">
        <w:r w:rsidR="00033685" w:rsidRPr="00883FE8">
          <w:rPr>
            <w:rStyle w:val="aff"/>
            <w:noProof/>
          </w:rPr>
          <w:t>5 Глава 4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033685">
          <w:rPr>
            <w:noProof/>
            <w:webHidden/>
          </w:rPr>
          <w:tab/>
        </w:r>
        <w:r w:rsidR="00033685">
          <w:rPr>
            <w:noProof/>
            <w:webHidden/>
          </w:rPr>
          <w:fldChar w:fldCharType="begin"/>
        </w:r>
        <w:r w:rsidR="00033685">
          <w:rPr>
            <w:noProof/>
            <w:webHidden/>
          </w:rPr>
          <w:instrText xml:space="preserve"> PAGEREF _Toc1631410 \h </w:instrText>
        </w:r>
        <w:r w:rsidR="00033685">
          <w:rPr>
            <w:noProof/>
            <w:webHidden/>
          </w:rPr>
        </w:r>
        <w:r w:rsidR="00033685">
          <w:rPr>
            <w:noProof/>
            <w:webHidden/>
          </w:rPr>
          <w:fldChar w:fldCharType="separate"/>
        </w:r>
        <w:r w:rsidR="009E7675">
          <w:rPr>
            <w:noProof/>
            <w:webHidden/>
          </w:rPr>
          <w:t>16</w:t>
        </w:r>
        <w:r w:rsidR="00033685">
          <w:rPr>
            <w:noProof/>
            <w:webHidden/>
          </w:rPr>
          <w:fldChar w:fldCharType="end"/>
        </w:r>
      </w:hyperlink>
    </w:p>
    <w:p w:rsidR="00033685" w:rsidRDefault="000502ED" w:rsidP="00187E95">
      <w:pPr>
        <w:pStyle w:val="15"/>
        <w:tabs>
          <w:tab w:val="right" w:leader="dot" w:pos="9628"/>
        </w:tabs>
        <w:spacing w:line="312" w:lineRule="auto"/>
        <w:rPr>
          <w:rFonts w:asciiTheme="minorHAnsi" w:hAnsiTheme="minorHAnsi" w:cstheme="minorBidi"/>
          <w:noProof/>
          <w:sz w:val="22"/>
          <w:szCs w:val="22"/>
        </w:rPr>
      </w:pPr>
      <w:hyperlink w:anchor="_Toc1631411" w:history="1">
        <w:r w:rsidR="00033685" w:rsidRPr="00883FE8">
          <w:rPr>
            <w:rStyle w:val="aff"/>
            <w:noProof/>
          </w:rPr>
          <w:t>5.1 Определение нормативов технологических потерь и затрат теплоносителей</w:t>
        </w:r>
        <w:r w:rsidR="00033685">
          <w:rPr>
            <w:noProof/>
            <w:webHidden/>
          </w:rPr>
          <w:tab/>
        </w:r>
        <w:r w:rsidR="00033685">
          <w:rPr>
            <w:noProof/>
            <w:webHidden/>
          </w:rPr>
          <w:fldChar w:fldCharType="begin"/>
        </w:r>
        <w:r w:rsidR="00033685">
          <w:rPr>
            <w:noProof/>
            <w:webHidden/>
          </w:rPr>
          <w:instrText xml:space="preserve"> PAGEREF _Toc1631411 \h </w:instrText>
        </w:r>
        <w:r w:rsidR="00033685">
          <w:rPr>
            <w:noProof/>
            <w:webHidden/>
          </w:rPr>
        </w:r>
        <w:r w:rsidR="00033685">
          <w:rPr>
            <w:noProof/>
            <w:webHidden/>
          </w:rPr>
          <w:fldChar w:fldCharType="separate"/>
        </w:r>
        <w:r w:rsidR="009E7675">
          <w:rPr>
            <w:noProof/>
            <w:webHidden/>
          </w:rPr>
          <w:t>16</w:t>
        </w:r>
        <w:r w:rsidR="00033685">
          <w:rPr>
            <w:noProof/>
            <w:webHidden/>
          </w:rPr>
          <w:fldChar w:fldCharType="end"/>
        </w:r>
      </w:hyperlink>
    </w:p>
    <w:p w:rsidR="00033685" w:rsidRDefault="000502ED" w:rsidP="00187E95">
      <w:pPr>
        <w:pStyle w:val="15"/>
        <w:tabs>
          <w:tab w:val="right" w:leader="dot" w:pos="9628"/>
        </w:tabs>
        <w:spacing w:line="312" w:lineRule="auto"/>
        <w:rPr>
          <w:rFonts w:asciiTheme="minorHAnsi" w:hAnsiTheme="minorHAnsi" w:cstheme="minorBidi"/>
          <w:noProof/>
          <w:sz w:val="22"/>
          <w:szCs w:val="22"/>
        </w:rPr>
      </w:pPr>
      <w:hyperlink w:anchor="_Toc1631412" w:history="1">
        <w:r w:rsidR="00033685" w:rsidRPr="00883FE8">
          <w:rPr>
            <w:rStyle w:val="aff"/>
            <w:noProof/>
          </w:rPr>
          <w:t>6 Глава 5 Предложения по строительству, реконструкции и техническому перевооружению источников тепловой энергии</w:t>
        </w:r>
        <w:r w:rsidR="00033685">
          <w:rPr>
            <w:noProof/>
            <w:webHidden/>
          </w:rPr>
          <w:tab/>
        </w:r>
        <w:r w:rsidR="00033685">
          <w:rPr>
            <w:noProof/>
            <w:webHidden/>
          </w:rPr>
          <w:fldChar w:fldCharType="begin"/>
        </w:r>
        <w:r w:rsidR="00033685">
          <w:rPr>
            <w:noProof/>
            <w:webHidden/>
          </w:rPr>
          <w:instrText xml:space="preserve"> PAGEREF _Toc1631412 \h </w:instrText>
        </w:r>
        <w:r w:rsidR="00033685">
          <w:rPr>
            <w:noProof/>
            <w:webHidden/>
          </w:rPr>
        </w:r>
        <w:r w:rsidR="00033685">
          <w:rPr>
            <w:noProof/>
            <w:webHidden/>
          </w:rPr>
          <w:fldChar w:fldCharType="separate"/>
        </w:r>
        <w:r w:rsidR="009E7675">
          <w:rPr>
            <w:noProof/>
            <w:webHidden/>
          </w:rPr>
          <w:t>18</w:t>
        </w:r>
        <w:r w:rsidR="00033685">
          <w:rPr>
            <w:noProof/>
            <w:webHidden/>
          </w:rPr>
          <w:fldChar w:fldCharType="end"/>
        </w:r>
      </w:hyperlink>
    </w:p>
    <w:p w:rsidR="00033685" w:rsidRDefault="000502ED" w:rsidP="00187E95">
      <w:pPr>
        <w:pStyle w:val="15"/>
        <w:tabs>
          <w:tab w:val="right" w:leader="dot" w:pos="9628"/>
        </w:tabs>
        <w:spacing w:line="312" w:lineRule="auto"/>
        <w:rPr>
          <w:rFonts w:asciiTheme="minorHAnsi" w:hAnsiTheme="minorHAnsi" w:cstheme="minorBidi"/>
          <w:noProof/>
          <w:sz w:val="22"/>
          <w:szCs w:val="22"/>
        </w:rPr>
      </w:pPr>
      <w:hyperlink w:anchor="_Toc1631413" w:history="1">
        <w:r w:rsidR="00033685" w:rsidRPr="00883FE8">
          <w:rPr>
            <w:rStyle w:val="aff"/>
            <w:noProof/>
          </w:rPr>
          <w:t>6.1 Определение условий организации централизованного теплоснабжения, индивидуального теплоснабжения, а также поквартирного отопления</w:t>
        </w:r>
        <w:r w:rsidR="00033685">
          <w:rPr>
            <w:noProof/>
            <w:webHidden/>
          </w:rPr>
          <w:tab/>
        </w:r>
        <w:r w:rsidR="00033685">
          <w:rPr>
            <w:noProof/>
            <w:webHidden/>
          </w:rPr>
          <w:fldChar w:fldCharType="begin"/>
        </w:r>
        <w:r w:rsidR="00033685">
          <w:rPr>
            <w:noProof/>
            <w:webHidden/>
          </w:rPr>
          <w:instrText xml:space="preserve"> PAGEREF _Toc1631413 \h </w:instrText>
        </w:r>
        <w:r w:rsidR="00033685">
          <w:rPr>
            <w:noProof/>
            <w:webHidden/>
          </w:rPr>
        </w:r>
        <w:r w:rsidR="00033685">
          <w:rPr>
            <w:noProof/>
            <w:webHidden/>
          </w:rPr>
          <w:fldChar w:fldCharType="separate"/>
        </w:r>
        <w:r w:rsidR="009E7675">
          <w:rPr>
            <w:noProof/>
            <w:webHidden/>
          </w:rPr>
          <w:t>18</w:t>
        </w:r>
        <w:r w:rsidR="00033685">
          <w:rPr>
            <w:noProof/>
            <w:webHidden/>
          </w:rPr>
          <w:fldChar w:fldCharType="end"/>
        </w:r>
      </w:hyperlink>
    </w:p>
    <w:p w:rsidR="00033685" w:rsidRDefault="000502ED" w:rsidP="00187E95">
      <w:pPr>
        <w:pStyle w:val="15"/>
        <w:tabs>
          <w:tab w:val="right" w:leader="dot" w:pos="9628"/>
        </w:tabs>
        <w:spacing w:line="312" w:lineRule="auto"/>
        <w:rPr>
          <w:rFonts w:asciiTheme="minorHAnsi" w:hAnsiTheme="minorHAnsi" w:cstheme="minorBidi"/>
          <w:noProof/>
          <w:sz w:val="22"/>
          <w:szCs w:val="22"/>
        </w:rPr>
      </w:pPr>
      <w:hyperlink w:anchor="_Toc1631414" w:history="1">
        <w:r w:rsidR="00033685" w:rsidRPr="00883FE8">
          <w:rPr>
            <w:rStyle w:val="aff"/>
            <w:noProof/>
          </w:rPr>
          <w:t>6.2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r w:rsidR="00033685">
          <w:rPr>
            <w:noProof/>
            <w:webHidden/>
          </w:rPr>
          <w:tab/>
        </w:r>
        <w:r w:rsidR="00033685">
          <w:rPr>
            <w:noProof/>
            <w:webHidden/>
          </w:rPr>
          <w:fldChar w:fldCharType="begin"/>
        </w:r>
        <w:r w:rsidR="00033685">
          <w:rPr>
            <w:noProof/>
            <w:webHidden/>
          </w:rPr>
          <w:instrText xml:space="preserve"> PAGEREF _Toc1631414 \h </w:instrText>
        </w:r>
        <w:r w:rsidR="00033685">
          <w:rPr>
            <w:noProof/>
            <w:webHidden/>
          </w:rPr>
        </w:r>
        <w:r w:rsidR="00033685">
          <w:rPr>
            <w:noProof/>
            <w:webHidden/>
          </w:rPr>
          <w:fldChar w:fldCharType="separate"/>
        </w:r>
        <w:r w:rsidR="009E7675">
          <w:rPr>
            <w:noProof/>
            <w:webHidden/>
          </w:rPr>
          <w:t>22</w:t>
        </w:r>
        <w:r w:rsidR="00033685">
          <w:rPr>
            <w:noProof/>
            <w:webHidden/>
          </w:rPr>
          <w:fldChar w:fldCharType="end"/>
        </w:r>
      </w:hyperlink>
    </w:p>
    <w:p w:rsidR="00033685" w:rsidRDefault="000502ED" w:rsidP="00187E95">
      <w:pPr>
        <w:pStyle w:val="15"/>
        <w:tabs>
          <w:tab w:val="right" w:leader="dot" w:pos="9628"/>
        </w:tabs>
        <w:spacing w:line="312" w:lineRule="auto"/>
        <w:rPr>
          <w:rFonts w:asciiTheme="minorHAnsi" w:hAnsiTheme="minorHAnsi" w:cstheme="minorBidi"/>
          <w:noProof/>
          <w:sz w:val="22"/>
          <w:szCs w:val="22"/>
        </w:rPr>
      </w:pPr>
      <w:hyperlink w:anchor="_Toc1631415" w:history="1">
        <w:r w:rsidR="00033685" w:rsidRPr="00883FE8">
          <w:rPr>
            <w:rStyle w:val="aff"/>
            <w:noProof/>
          </w:rPr>
          <w:t>6.3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r w:rsidR="00033685">
          <w:rPr>
            <w:noProof/>
            <w:webHidden/>
          </w:rPr>
          <w:tab/>
        </w:r>
        <w:r w:rsidR="00033685">
          <w:rPr>
            <w:noProof/>
            <w:webHidden/>
          </w:rPr>
          <w:fldChar w:fldCharType="begin"/>
        </w:r>
        <w:r w:rsidR="00033685">
          <w:rPr>
            <w:noProof/>
            <w:webHidden/>
          </w:rPr>
          <w:instrText xml:space="preserve"> PAGEREF _Toc1631415 \h </w:instrText>
        </w:r>
        <w:r w:rsidR="00033685">
          <w:rPr>
            <w:noProof/>
            <w:webHidden/>
          </w:rPr>
        </w:r>
        <w:r w:rsidR="00033685">
          <w:rPr>
            <w:noProof/>
            <w:webHidden/>
          </w:rPr>
          <w:fldChar w:fldCharType="separate"/>
        </w:r>
        <w:r w:rsidR="009E7675">
          <w:rPr>
            <w:noProof/>
            <w:webHidden/>
          </w:rPr>
          <w:t>23</w:t>
        </w:r>
        <w:r w:rsidR="00033685">
          <w:rPr>
            <w:noProof/>
            <w:webHidden/>
          </w:rPr>
          <w:fldChar w:fldCharType="end"/>
        </w:r>
      </w:hyperlink>
    </w:p>
    <w:p w:rsidR="00033685" w:rsidRDefault="000502ED" w:rsidP="00187E95">
      <w:pPr>
        <w:pStyle w:val="15"/>
        <w:tabs>
          <w:tab w:val="right" w:leader="dot" w:pos="9628"/>
        </w:tabs>
        <w:spacing w:line="312" w:lineRule="auto"/>
        <w:rPr>
          <w:rFonts w:asciiTheme="minorHAnsi" w:hAnsiTheme="minorHAnsi" w:cstheme="minorBidi"/>
          <w:noProof/>
          <w:sz w:val="22"/>
          <w:szCs w:val="22"/>
        </w:rPr>
      </w:pPr>
      <w:hyperlink w:anchor="_Toc1631416" w:history="1">
        <w:r w:rsidR="00033685" w:rsidRPr="00883FE8">
          <w:rPr>
            <w:rStyle w:val="aff"/>
            <w:noProof/>
          </w:rPr>
          <w:t>6.4 Обоснование предлагаемых для реконструкции котельных с увеличением зоны их действия путём включения в неё зон действия существующих источников тепловой энергии</w:t>
        </w:r>
        <w:r w:rsidR="00033685">
          <w:rPr>
            <w:noProof/>
            <w:webHidden/>
          </w:rPr>
          <w:tab/>
        </w:r>
        <w:r w:rsidR="00033685">
          <w:rPr>
            <w:noProof/>
            <w:webHidden/>
          </w:rPr>
          <w:fldChar w:fldCharType="begin"/>
        </w:r>
        <w:r w:rsidR="00033685">
          <w:rPr>
            <w:noProof/>
            <w:webHidden/>
          </w:rPr>
          <w:instrText xml:space="preserve"> PAGEREF _Toc1631416 \h </w:instrText>
        </w:r>
        <w:r w:rsidR="00033685">
          <w:rPr>
            <w:noProof/>
            <w:webHidden/>
          </w:rPr>
        </w:r>
        <w:r w:rsidR="00033685">
          <w:rPr>
            <w:noProof/>
            <w:webHidden/>
          </w:rPr>
          <w:fldChar w:fldCharType="separate"/>
        </w:r>
        <w:r w:rsidR="009E7675">
          <w:rPr>
            <w:noProof/>
            <w:webHidden/>
          </w:rPr>
          <w:t>23</w:t>
        </w:r>
        <w:r w:rsidR="00033685">
          <w:rPr>
            <w:noProof/>
            <w:webHidden/>
          </w:rPr>
          <w:fldChar w:fldCharType="end"/>
        </w:r>
      </w:hyperlink>
    </w:p>
    <w:p w:rsidR="00033685" w:rsidRDefault="000502ED" w:rsidP="00187E95">
      <w:pPr>
        <w:pStyle w:val="15"/>
        <w:tabs>
          <w:tab w:val="right" w:leader="dot" w:pos="9628"/>
        </w:tabs>
        <w:spacing w:line="312" w:lineRule="auto"/>
        <w:rPr>
          <w:rFonts w:asciiTheme="minorHAnsi" w:hAnsiTheme="minorHAnsi" w:cstheme="minorBidi"/>
          <w:noProof/>
          <w:sz w:val="22"/>
          <w:szCs w:val="22"/>
        </w:rPr>
      </w:pPr>
      <w:hyperlink w:anchor="_Toc1631417" w:history="1">
        <w:r w:rsidR="00033685" w:rsidRPr="00883FE8">
          <w:rPr>
            <w:rStyle w:val="aff"/>
            <w:noProof/>
          </w:rPr>
          <w:t>6.5 Обоснование организации индивидуального теплоснабжения в зонах застройки поселения малоэтажными жилыми зданиями</w:t>
        </w:r>
        <w:r w:rsidR="00033685">
          <w:rPr>
            <w:noProof/>
            <w:webHidden/>
          </w:rPr>
          <w:tab/>
        </w:r>
        <w:r w:rsidR="00033685">
          <w:rPr>
            <w:noProof/>
            <w:webHidden/>
          </w:rPr>
          <w:fldChar w:fldCharType="begin"/>
        </w:r>
        <w:r w:rsidR="00033685">
          <w:rPr>
            <w:noProof/>
            <w:webHidden/>
          </w:rPr>
          <w:instrText xml:space="preserve"> PAGEREF _Toc1631417 \h </w:instrText>
        </w:r>
        <w:r w:rsidR="00033685">
          <w:rPr>
            <w:noProof/>
            <w:webHidden/>
          </w:rPr>
        </w:r>
        <w:r w:rsidR="00033685">
          <w:rPr>
            <w:noProof/>
            <w:webHidden/>
          </w:rPr>
          <w:fldChar w:fldCharType="separate"/>
        </w:r>
        <w:r w:rsidR="009E7675">
          <w:rPr>
            <w:noProof/>
            <w:webHidden/>
          </w:rPr>
          <w:t>24</w:t>
        </w:r>
        <w:r w:rsidR="00033685">
          <w:rPr>
            <w:noProof/>
            <w:webHidden/>
          </w:rPr>
          <w:fldChar w:fldCharType="end"/>
        </w:r>
      </w:hyperlink>
    </w:p>
    <w:p w:rsidR="00033685" w:rsidRDefault="000502ED" w:rsidP="00187E95">
      <w:pPr>
        <w:pStyle w:val="15"/>
        <w:tabs>
          <w:tab w:val="right" w:leader="dot" w:pos="9628"/>
        </w:tabs>
        <w:spacing w:line="312" w:lineRule="auto"/>
        <w:rPr>
          <w:rFonts w:asciiTheme="minorHAnsi" w:hAnsiTheme="minorHAnsi" w:cstheme="minorBidi"/>
          <w:noProof/>
          <w:sz w:val="22"/>
          <w:szCs w:val="22"/>
        </w:rPr>
      </w:pPr>
      <w:hyperlink w:anchor="_Toc1631418" w:history="1">
        <w:r w:rsidR="00033685" w:rsidRPr="00883FE8">
          <w:rPr>
            <w:rStyle w:val="aff"/>
            <w:noProof/>
          </w:rPr>
          <w:t>6.6 Обоснование организации теплоснабжения в производственных зонах на территории поселения, городского округа</w:t>
        </w:r>
        <w:r w:rsidR="00033685">
          <w:rPr>
            <w:noProof/>
            <w:webHidden/>
          </w:rPr>
          <w:tab/>
        </w:r>
        <w:r w:rsidR="00033685">
          <w:rPr>
            <w:noProof/>
            <w:webHidden/>
          </w:rPr>
          <w:fldChar w:fldCharType="begin"/>
        </w:r>
        <w:r w:rsidR="00033685">
          <w:rPr>
            <w:noProof/>
            <w:webHidden/>
          </w:rPr>
          <w:instrText xml:space="preserve"> PAGEREF _Toc1631418 \h </w:instrText>
        </w:r>
        <w:r w:rsidR="00033685">
          <w:rPr>
            <w:noProof/>
            <w:webHidden/>
          </w:rPr>
        </w:r>
        <w:r w:rsidR="00033685">
          <w:rPr>
            <w:noProof/>
            <w:webHidden/>
          </w:rPr>
          <w:fldChar w:fldCharType="separate"/>
        </w:r>
        <w:r w:rsidR="009E7675">
          <w:rPr>
            <w:noProof/>
            <w:webHidden/>
          </w:rPr>
          <w:t>24</w:t>
        </w:r>
        <w:r w:rsidR="00033685">
          <w:rPr>
            <w:noProof/>
            <w:webHidden/>
          </w:rPr>
          <w:fldChar w:fldCharType="end"/>
        </w:r>
      </w:hyperlink>
    </w:p>
    <w:p w:rsidR="00033685" w:rsidRDefault="000502ED" w:rsidP="00187E95">
      <w:pPr>
        <w:pStyle w:val="15"/>
        <w:tabs>
          <w:tab w:val="right" w:leader="dot" w:pos="9628"/>
        </w:tabs>
        <w:spacing w:line="312" w:lineRule="auto"/>
        <w:rPr>
          <w:rFonts w:asciiTheme="minorHAnsi" w:hAnsiTheme="minorHAnsi" w:cstheme="minorBidi"/>
          <w:noProof/>
          <w:sz w:val="22"/>
          <w:szCs w:val="22"/>
        </w:rPr>
      </w:pPr>
      <w:hyperlink w:anchor="_Toc1631419" w:history="1">
        <w:r w:rsidR="00033685" w:rsidRPr="00883FE8">
          <w:rPr>
            <w:rStyle w:val="aff"/>
            <w:noProof/>
          </w:rPr>
          <w:t xml:space="preserve">6.7 Расчёт радиусов эффективного теплоснабжения (зоны действия источников тепловой энергии) в каждой из систем теплоснабжения, </w:t>
        </w:r>
        <w:r w:rsidR="00033685" w:rsidRPr="00883FE8">
          <w:rPr>
            <w:rStyle w:val="aff"/>
            <w:noProof/>
          </w:rPr>
          <w:lastRenderedPageBreak/>
          <w:t>позволяющих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r w:rsidR="00033685">
          <w:rPr>
            <w:noProof/>
            <w:webHidden/>
          </w:rPr>
          <w:tab/>
        </w:r>
        <w:r w:rsidR="00033685">
          <w:rPr>
            <w:noProof/>
            <w:webHidden/>
          </w:rPr>
          <w:fldChar w:fldCharType="begin"/>
        </w:r>
        <w:r w:rsidR="00033685">
          <w:rPr>
            <w:noProof/>
            <w:webHidden/>
          </w:rPr>
          <w:instrText xml:space="preserve"> PAGEREF _Toc1631419 \h </w:instrText>
        </w:r>
        <w:r w:rsidR="00033685">
          <w:rPr>
            <w:noProof/>
            <w:webHidden/>
          </w:rPr>
        </w:r>
        <w:r w:rsidR="00033685">
          <w:rPr>
            <w:noProof/>
            <w:webHidden/>
          </w:rPr>
          <w:fldChar w:fldCharType="separate"/>
        </w:r>
        <w:r w:rsidR="009E7675">
          <w:rPr>
            <w:noProof/>
            <w:webHidden/>
          </w:rPr>
          <w:t>25</w:t>
        </w:r>
        <w:r w:rsidR="00033685">
          <w:rPr>
            <w:noProof/>
            <w:webHidden/>
          </w:rPr>
          <w:fldChar w:fldCharType="end"/>
        </w:r>
      </w:hyperlink>
    </w:p>
    <w:p w:rsidR="00033685" w:rsidRDefault="000502ED" w:rsidP="00187E95">
      <w:pPr>
        <w:pStyle w:val="15"/>
        <w:tabs>
          <w:tab w:val="right" w:leader="dot" w:pos="9628"/>
        </w:tabs>
        <w:spacing w:line="312" w:lineRule="auto"/>
        <w:rPr>
          <w:rFonts w:asciiTheme="minorHAnsi" w:hAnsiTheme="minorHAnsi" w:cstheme="minorBidi"/>
          <w:noProof/>
          <w:sz w:val="22"/>
          <w:szCs w:val="22"/>
        </w:rPr>
      </w:pPr>
      <w:hyperlink w:anchor="_Toc1631420" w:history="1">
        <w:r w:rsidR="00033685" w:rsidRPr="00883FE8">
          <w:rPr>
            <w:rStyle w:val="aff"/>
            <w:noProof/>
          </w:rPr>
          <w:t>7 Глава 6 Предложения по строительству и реконструкции тепловых сетей и сооружений на них</w:t>
        </w:r>
        <w:r w:rsidR="00033685">
          <w:rPr>
            <w:noProof/>
            <w:webHidden/>
          </w:rPr>
          <w:tab/>
        </w:r>
        <w:r w:rsidR="00033685">
          <w:rPr>
            <w:noProof/>
            <w:webHidden/>
          </w:rPr>
          <w:fldChar w:fldCharType="begin"/>
        </w:r>
        <w:r w:rsidR="00033685">
          <w:rPr>
            <w:noProof/>
            <w:webHidden/>
          </w:rPr>
          <w:instrText xml:space="preserve"> PAGEREF _Toc1631420 \h </w:instrText>
        </w:r>
        <w:r w:rsidR="00033685">
          <w:rPr>
            <w:noProof/>
            <w:webHidden/>
          </w:rPr>
        </w:r>
        <w:r w:rsidR="00033685">
          <w:rPr>
            <w:noProof/>
            <w:webHidden/>
          </w:rPr>
          <w:fldChar w:fldCharType="separate"/>
        </w:r>
        <w:r w:rsidR="009E7675">
          <w:rPr>
            <w:noProof/>
            <w:webHidden/>
          </w:rPr>
          <w:t>32</w:t>
        </w:r>
        <w:r w:rsidR="00033685">
          <w:rPr>
            <w:noProof/>
            <w:webHidden/>
          </w:rPr>
          <w:fldChar w:fldCharType="end"/>
        </w:r>
      </w:hyperlink>
    </w:p>
    <w:p w:rsidR="00033685" w:rsidRDefault="000502ED" w:rsidP="00187E95">
      <w:pPr>
        <w:pStyle w:val="15"/>
        <w:tabs>
          <w:tab w:val="right" w:leader="dot" w:pos="9628"/>
        </w:tabs>
        <w:spacing w:line="312" w:lineRule="auto"/>
        <w:rPr>
          <w:rFonts w:asciiTheme="minorHAnsi" w:hAnsiTheme="minorHAnsi" w:cstheme="minorBidi"/>
          <w:noProof/>
          <w:sz w:val="22"/>
          <w:szCs w:val="22"/>
        </w:rPr>
      </w:pPr>
      <w:hyperlink w:anchor="_Toc1631421" w:history="1">
        <w:r w:rsidR="00033685" w:rsidRPr="00883FE8">
          <w:rPr>
            <w:rStyle w:val="aff"/>
            <w:noProof/>
          </w:rPr>
          <w:t>7.1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033685">
          <w:rPr>
            <w:noProof/>
            <w:webHidden/>
          </w:rPr>
          <w:tab/>
        </w:r>
        <w:r w:rsidR="00033685">
          <w:rPr>
            <w:noProof/>
            <w:webHidden/>
          </w:rPr>
          <w:fldChar w:fldCharType="begin"/>
        </w:r>
        <w:r w:rsidR="00033685">
          <w:rPr>
            <w:noProof/>
            <w:webHidden/>
          </w:rPr>
          <w:instrText xml:space="preserve"> PAGEREF _Toc1631421 \h </w:instrText>
        </w:r>
        <w:r w:rsidR="00033685">
          <w:rPr>
            <w:noProof/>
            <w:webHidden/>
          </w:rPr>
        </w:r>
        <w:r w:rsidR="00033685">
          <w:rPr>
            <w:noProof/>
            <w:webHidden/>
          </w:rPr>
          <w:fldChar w:fldCharType="separate"/>
        </w:r>
        <w:r w:rsidR="009E7675">
          <w:rPr>
            <w:noProof/>
            <w:webHidden/>
          </w:rPr>
          <w:t>32</w:t>
        </w:r>
        <w:r w:rsidR="00033685">
          <w:rPr>
            <w:noProof/>
            <w:webHidden/>
          </w:rPr>
          <w:fldChar w:fldCharType="end"/>
        </w:r>
      </w:hyperlink>
    </w:p>
    <w:p w:rsidR="00033685" w:rsidRDefault="000502ED" w:rsidP="00187E95">
      <w:pPr>
        <w:pStyle w:val="15"/>
        <w:tabs>
          <w:tab w:val="right" w:leader="dot" w:pos="9628"/>
        </w:tabs>
        <w:spacing w:line="312" w:lineRule="auto"/>
        <w:rPr>
          <w:rFonts w:asciiTheme="minorHAnsi" w:hAnsiTheme="minorHAnsi" w:cstheme="minorBidi"/>
          <w:noProof/>
          <w:sz w:val="22"/>
          <w:szCs w:val="22"/>
        </w:rPr>
      </w:pPr>
      <w:hyperlink w:anchor="_Toc1631422" w:history="1">
        <w:r w:rsidR="00033685" w:rsidRPr="00883FE8">
          <w:rPr>
            <w:rStyle w:val="aff"/>
            <w:noProof/>
          </w:rPr>
          <w:t>7.2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033685">
          <w:rPr>
            <w:noProof/>
            <w:webHidden/>
          </w:rPr>
          <w:tab/>
        </w:r>
        <w:r w:rsidR="00033685">
          <w:rPr>
            <w:noProof/>
            <w:webHidden/>
          </w:rPr>
          <w:fldChar w:fldCharType="begin"/>
        </w:r>
        <w:r w:rsidR="00033685">
          <w:rPr>
            <w:noProof/>
            <w:webHidden/>
          </w:rPr>
          <w:instrText xml:space="preserve"> PAGEREF _Toc1631422 \h </w:instrText>
        </w:r>
        <w:r w:rsidR="00033685">
          <w:rPr>
            <w:noProof/>
            <w:webHidden/>
          </w:rPr>
        </w:r>
        <w:r w:rsidR="00033685">
          <w:rPr>
            <w:noProof/>
            <w:webHidden/>
          </w:rPr>
          <w:fldChar w:fldCharType="separate"/>
        </w:r>
        <w:r w:rsidR="009E7675">
          <w:rPr>
            <w:noProof/>
            <w:webHidden/>
          </w:rPr>
          <w:t>32</w:t>
        </w:r>
        <w:r w:rsidR="00033685">
          <w:rPr>
            <w:noProof/>
            <w:webHidden/>
          </w:rPr>
          <w:fldChar w:fldCharType="end"/>
        </w:r>
      </w:hyperlink>
    </w:p>
    <w:p w:rsidR="00033685" w:rsidRDefault="000502ED" w:rsidP="00187E95">
      <w:pPr>
        <w:pStyle w:val="15"/>
        <w:tabs>
          <w:tab w:val="right" w:leader="dot" w:pos="9628"/>
        </w:tabs>
        <w:spacing w:line="312" w:lineRule="auto"/>
        <w:rPr>
          <w:rFonts w:asciiTheme="minorHAnsi" w:hAnsiTheme="minorHAnsi" w:cstheme="minorBidi"/>
          <w:noProof/>
          <w:sz w:val="22"/>
          <w:szCs w:val="22"/>
        </w:rPr>
      </w:pPr>
      <w:hyperlink w:anchor="_Toc1631423" w:history="1">
        <w:r w:rsidR="00033685" w:rsidRPr="00883FE8">
          <w:rPr>
            <w:rStyle w:val="aff"/>
            <w:noProof/>
          </w:rPr>
          <w:t>7.3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w:t>
        </w:r>
        <w:r w:rsidR="00033685">
          <w:rPr>
            <w:noProof/>
            <w:webHidden/>
          </w:rPr>
          <w:tab/>
        </w:r>
        <w:r w:rsidR="00033685">
          <w:rPr>
            <w:noProof/>
            <w:webHidden/>
          </w:rPr>
          <w:fldChar w:fldCharType="begin"/>
        </w:r>
        <w:r w:rsidR="00033685">
          <w:rPr>
            <w:noProof/>
            <w:webHidden/>
          </w:rPr>
          <w:instrText xml:space="preserve"> PAGEREF _Toc1631423 \h </w:instrText>
        </w:r>
        <w:r w:rsidR="00033685">
          <w:rPr>
            <w:noProof/>
            <w:webHidden/>
          </w:rPr>
        </w:r>
        <w:r w:rsidR="00033685">
          <w:rPr>
            <w:noProof/>
            <w:webHidden/>
          </w:rPr>
          <w:fldChar w:fldCharType="separate"/>
        </w:r>
        <w:r w:rsidR="009E7675">
          <w:rPr>
            <w:noProof/>
            <w:webHidden/>
          </w:rPr>
          <w:t>32</w:t>
        </w:r>
        <w:r w:rsidR="00033685">
          <w:rPr>
            <w:noProof/>
            <w:webHidden/>
          </w:rPr>
          <w:fldChar w:fldCharType="end"/>
        </w:r>
      </w:hyperlink>
    </w:p>
    <w:p w:rsidR="00033685" w:rsidRDefault="000502ED" w:rsidP="00187E95">
      <w:pPr>
        <w:pStyle w:val="15"/>
        <w:tabs>
          <w:tab w:val="right" w:leader="dot" w:pos="9628"/>
        </w:tabs>
        <w:spacing w:line="312" w:lineRule="auto"/>
        <w:rPr>
          <w:rFonts w:asciiTheme="minorHAnsi" w:hAnsiTheme="minorHAnsi" w:cstheme="minorBidi"/>
          <w:noProof/>
          <w:sz w:val="22"/>
          <w:szCs w:val="22"/>
        </w:rPr>
      </w:pPr>
      <w:hyperlink w:anchor="_Toc1631424" w:history="1">
        <w:r w:rsidR="00033685" w:rsidRPr="00883FE8">
          <w:rPr>
            <w:rStyle w:val="aff"/>
            <w:noProof/>
          </w:rPr>
          <w:t>7.4 Строительство или реконструкция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w:t>
        </w:r>
        <w:r w:rsidR="00033685">
          <w:rPr>
            <w:noProof/>
            <w:webHidden/>
          </w:rPr>
          <w:tab/>
        </w:r>
        <w:r w:rsidR="00033685">
          <w:rPr>
            <w:noProof/>
            <w:webHidden/>
          </w:rPr>
          <w:fldChar w:fldCharType="begin"/>
        </w:r>
        <w:r w:rsidR="00033685">
          <w:rPr>
            <w:noProof/>
            <w:webHidden/>
          </w:rPr>
          <w:instrText xml:space="preserve"> PAGEREF _Toc1631424 \h </w:instrText>
        </w:r>
        <w:r w:rsidR="00033685">
          <w:rPr>
            <w:noProof/>
            <w:webHidden/>
          </w:rPr>
        </w:r>
        <w:r w:rsidR="00033685">
          <w:rPr>
            <w:noProof/>
            <w:webHidden/>
          </w:rPr>
          <w:fldChar w:fldCharType="separate"/>
        </w:r>
        <w:r w:rsidR="009E7675">
          <w:rPr>
            <w:noProof/>
            <w:webHidden/>
          </w:rPr>
          <w:t>33</w:t>
        </w:r>
        <w:r w:rsidR="00033685">
          <w:rPr>
            <w:noProof/>
            <w:webHidden/>
          </w:rPr>
          <w:fldChar w:fldCharType="end"/>
        </w:r>
      </w:hyperlink>
    </w:p>
    <w:p w:rsidR="00033685" w:rsidRDefault="000502ED" w:rsidP="00187E95">
      <w:pPr>
        <w:pStyle w:val="15"/>
        <w:tabs>
          <w:tab w:val="right" w:leader="dot" w:pos="9628"/>
        </w:tabs>
        <w:spacing w:line="312" w:lineRule="auto"/>
        <w:rPr>
          <w:rFonts w:asciiTheme="minorHAnsi" w:hAnsiTheme="minorHAnsi" w:cstheme="minorBidi"/>
          <w:noProof/>
          <w:sz w:val="22"/>
          <w:szCs w:val="22"/>
        </w:rPr>
      </w:pPr>
      <w:hyperlink w:anchor="_Toc1631425" w:history="1">
        <w:r w:rsidR="00033685" w:rsidRPr="00883FE8">
          <w:rPr>
            <w:rStyle w:val="aff"/>
            <w:noProof/>
          </w:rPr>
          <w:t>7.5 Строительство тепловых сетей для обеспечения нормативной надёжности теплоснабжения</w:t>
        </w:r>
        <w:r w:rsidR="00033685">
          <w:rPr>
            <w:noProof/>
            <w:webHidden/>
          </w:rPr>
          <w:tab/>
        </w:r>
        <w:r w:rsidR="00033685">
          <w:rPr>
            <w:noProof/>
            <w:webHidden/>
          </w:rPr>
          <w:fldChar w:fldCharType="begin"/>
        </w:r>
        <w:r w:rsidR="00033685">
          <w:rPr>
            <w:noProof/>
            <w:webHidden/>
          </w:rPr>
          <w:instrText xml:space="preserve"> PAGEREF _Toc1631425 \h </w:instrText>
        </w:r>
        <w:r w:rsidR="00033685">
          <w:rPr>
            <w:noProof/>
            <w:webHidden/>
          </w:rPr>
        </w:r>
        <w:r w:rsidR="00033685">
          <w:rPr>
            <w:noProof/>
            <w:webHidden/>
          </w:rPr>
          <w:fldChar w:fldCharType="separate"/>
        </w:r>
        <w:r w:rsidR="009E7675">
          <w:rPr>
            <w:noProof/>
            <w:webHidden/>
          </w:rPr>
          <w:t>33</w:t>
        </w:r>
        <w:r w:rsidR="00033685">
          <w:rPr>
            <w:noProof/>
            <w:webHidden/>
          </w:rPr>
          <w:fldChar w:fldCharType="end"/>
        </w:r>
      </w:hyperlink>
    </w:p>
    <w:p w:rsidR="00033685" w:rsidRDefault="000502ED" w:rsidP="00187E95">
      <w:pPr>
        <w:pStyle w:val="15"/>
        <w:tabs>
          <w:tab w:val="right" w:leader="dot" w:pos="9628"/>
        </w:tabs>
        <w:spacing w:line="312" w:lineRule="auto"/>
        <w:rPr>
          <w:rFonts w:asciiTheme="minorHAnsi" w:hAnsiTheme="minorHAnsi" w:cstheme="minorBidi"/>
          <w:noProof/>
          <w:sz w:val="22"/>
          <w:szCs w:val="22"/>
        </w:rPr>
      </w:pPr>
      <w:hyperlink w:anchor="_Toc1631426" w:history="1">
        <w:r w:rsidR="00033685" w:rsidRPr="00883FE8">
          <w:rPr>
            <w:rStyle w:val="aff"/>
            <w:noProof/>
          </w:rPr>
          <w:t>7.6. Реконструкция тепловых сетей с увеличением диаметра трубопроводов для обеспечения перспективных приростов тепловой нагрузки</w:t>
        </w:r>
        <w:r w:rsidR="00033685">
          <w:rPr>
            <w:noProof/>
            <w:webHidden/>
          </w:rPr>
          <w:tab/>
        </w:r>
        <w:r w:rsidR="00033685">
          <w:rPr>
            <w:noProof/>
            <w:webHidden/>
          </w:rPr>
          <w:fldChar w:fldCharType="begin"/>
        </w:r>
        <w:r w:rsidR="00033685">
          <w:rPr>
            <w:noProof/>
            <w:webHidden/>
          </w:rPr>
          <w:instrText xml:space="preserve"> PAGEREF _Toc1631426 \h </w:instrText>
        </w:r>
        <w:r w:rsidR="00033685">
          <w:rPr>
            <w:noProof/>
            <w:webHidden/>
          </w:rPr>
        </w:r>
        <w:r w:rsidR="00033685">
          <w:rPr>
            <w:noProof/>
            <w:webHidden/>
          </w:rPr>
          <w:fldChar w:fldCharType="separate"/>
        </w:r>
        <w:r w:rsidR="009E7675">
          <w:rPr>
            <w:noProof/>
            <w:webHidden/>
          </w:rPr>
          <w:t>34</w:t>
        </w:r>
        <w:r w:rsidR="00033685">
          <w:rPr>
            <w:noProof/>
            <w:webHidden/>
          </w:rPr>
          <w:fldChar w:fldCharType="end"/>
        </w:r>
      </w:hyperlink>
    </w:p>
    <w:p w:rsidR="00033685" w:rsidRDefault="000502ED" w:rsidP="00187E95">
      <w:pPr>
        <w:pStyle w:val="15"/>
        <w:tabs>
          <w:tab w:val="right" w:leader="dot" w:pos="9628"/>
        </w:tabs>
        <w:spacing w:line="312" w:lineRule="auto"/>
        <w:rPr>
          <w:rFonts w:asciiTheme="minorHAnsi" w:hAnsiTheme="minorHAnsi" w:cstheme="minorBidi"/>
          <w:noProof/>
          <w:sz w:val="22"/>
          <w:szCs w:val="22"/>
        </w:rPr>
      </w:pPr>
      <w:hyperlink w:anchor="_Toc1631427" w:history="1">
        <w:r w:rsidR="00033685" w:rsidRPr="00883FE8">
          <w:rPr>
            <w:rStyle w:val="aff"/>
            <w:noProof/>
          </w:rPr>
          <w:t>7.7 Реконструкция тепловых сетей, подлежащих замене в связи с исчерпанием эксплуатационного ресурса</w:t>
        </w:r>
        <w:r w:rsidR="00033685">
          <w:rPr>
            <w:noProof/>
            <w:webHidden/>
          </w:rPr>
          <w:tab/>
        </w:r>
        <w:r w:rsidR="00033685">
          <w:rPr>
            <w:noProof/>
            <w:webHidden/>
          </w:rPr>
          <w:fldChar w:fldCharType="begin"/>
        </w:r>
        <w:r w:rsidR="00033685">
          <w:rPr>
            <w:noProof/>
            <w:webHidden/>
          </w:rPr>
          <w:instrText xml:space="preserve"> PAGEREF _Toc1631427 \h </w:instrText>
        </w:r>
        <w:r w:rsidR="00033685">
          <w:rPr>
            <w:noProof/>
            <w:webHidden/>
          </w:rPr>
        </w:r>
        <w:r w:rsidR="00033685">
          <w:rPr>
            <w:noProof/>
            <w:webHidden/>
          </w:rPr>
          <w:fldChar w:fldCharType="separate"/>
        </w:r>
        <w:r w:rsidR="009E7675">
          <w:rPr>
            <w:noProof/>
            <w:webHidden/>
          </w:rPr>
          <w:t>34</w:t>
        </w:r>
        <w:r w:rsidR="00033685">
          <w:rPr>
            <w:noProof/>
            <w:webHidden/>
          </w:rPr>
          <w:fldChar w:fldCharType="end"/>
        </w:r>
      </w:hyperlink>
    </w:p>
    <w:p w:rsidR="00033685" w:rsidRDefault="000502ED" w:rsidP="00187E95">
      <w:pPr>
        <w:pStyle w:val="15"/>
        <w:tabs>
          <w:tab w:val="right" w:leader="dot" w:pos="9628"/>
        </w:tabs>
        <w:spacing w:line="312" w:lineRule="auto"/>
        <w:rPr>
          <w:rFonts w:asciiTheme="minorHAnsi" w:hAnsiTheme="minorHAnsi" w:cstheme="minorBidi"/>
          <w:noProof/>
          <w:sz w:val="22"/>
          <w:szCs w:val="22"/>
        </w:rPr>
      </w:pPr>
      <w:hyperlink w:anchor="_Toc1631428" w:history="1">
        <w:r w:rsidR="00033685" w:rsidRPr="00883FE8">
          <w:rPr>
            <w:rStyle w:val="aff"/>
            <w:noProof/>
          </w:rPr>
          <w:t>7.8 Строительство и реконструкция насосных станций</w:t>
        </w:r>
        <w:r w:rsidR="00033685">
          <w:rPr>
            <w:noProof/>
            <w:webHidden/>
          </w:rPr>
          <w:tab/>
        </w:r>
        <w:r w:rsidR="00033685">
          <w:rPr>
            <w:noProof/>
            <w:webHidden/>
          </w:rPr>
          <w:fldChar w:fldCharType="begin"/>
        </w:r>
        <w:r w:rsidR="00033685">
          <w:rPr>
            <w:noProof/>
            <w:webHidden/>
          </w:rPr>
          <w:instrText xml:space="preserve"> PAGEREF _Toc1631428 \h </w:instrText>
        </w:r>
        <w:r w:rsidR="00033685">
          <w:rPr>
            <w:noProof/>
            <w:webHidden/>
          </w:rPr>
        </w:r>
        <w:r w:rsidR="00033685">
          <w:rPr>
            <w:noProof/>
            <w:webHidden/>
          </w:rPr>
          <w:fldChar w:fldCharType="separate"/>
        </w:r>
        <w:r w:rsidR="009E7675">
          <w:rPr>
            <w:noProof/>
            <w:webHidden/>
          </w:rPr>
          <w:t>35</w:t>
        </w:r>
        <w:r w:rsidR="00033685">
          <w:rPr>
            <w:noProof/>
            <w:webHidden/>
          </w:rPr>
          <w:fldChar w:fldCharType="end"/>
        </w:r>
      </w:hyperlink>
    </w:p>
    <w:p w:rsidR="00033685" w:rsidRDefault="000502ED" w:rsidP="00187E95">
      <w:pPr>
        <w:pStyle w:val="15"/>
        <w:tabs>
          <w:tab w:val="right" w:leader="dot" w:pos="9628"/>
        </w:tabs>
        <w:spacing w:line="312" w:lineRule="auto"/>
        <w:rPr>
          <w:rFonts w:asciiTheme="minorHAnsi" w:hAnsiTheme="minorHAnsi" w:cstheme="minorBidi"/>
          <w:noProof/>
          <w:sz w:val="22"/>
          <w:szCs w:val="22"/>
        </w:rPr>
      </w:pPr>
      <w:hyperlink w:anchor="_Toc1631429" w:history="1">
        <w:r w:rsidR="00033685" w:rsidRPr="00883FE8">
          <w:rPr>
            <w:rStyle w:val="aff"/>
            <w:noProof/>
          </w:rPr>
          <w:t>8 Глава 7 Оценка надёжности теплоснабжения</w:t>
        </w:r>
        <w:r w:rsidR="00033685">
          <w:rPr>
            <w:noProof/>
            <w:webHidden/>
          </w:rPr>
          <w:tab/>
        </w:r>
        <w:r w:rsidR="00033685">
          <w:rPr>
            <w:noProof/>
            <w:webHidden/>
          </w:rPr>
          <w:fldChar w:fldCharType="begin"/>
        </w:r>
        <w:r w:rsidR="00033685">
          <w:rPr>
            <w:noProof/>
            <w:webHidden/>
          </w:rPr>
          <w:instrText xml:space="preserve"> PAGEREF _Toc1631429 \h </w:instrText>
        </w:r>
        <w:r w:rsidR="00033685">
          <w:rPr>
            <w:noProof/>
            <w:webHidden/>
          </w:rPr>
        </w:r>
        <w:r w:rsidR="00033685">
          <w:rPr>
            <w:noProof/>
            <w:webHidden/>
          </w:rPr>
          <w:fldChar w:fldCharType="separate"/>
        </w:r>
        <w:r w:rsidR="009E7675">
          <w:rPr>
            <w:noProof/>
            <w:webHidden/>
          </w:rPr>
          <w:t>37</w:t>
        </w:r>
        <w:r w:rsidR="00033685">
          <w:rPr>
            <w:noProof/>
            <w:webHidden/>
          </w:rPr>
          <w:fldChar w:fldCharType="end"/>
        </w:r>
      </w:hyperlink>
    </w:p>
    <w:p w:rsidR="00033685" w:rsidRDefault="000502ED" w:rsidP="00187E95">
      <w:pPr>
        <w:pStyle w:val="15"/>
        <w:tabs>
          <w:tab w:val="right" w:leader="dot" w:pos="9628"/>
        </w:tabs>
        <w:spacing w:line="312" w:lineRule="auto"/>
        <w:rPr>
          <w:rFonts w:asciiTheme="minorHAnsi" w:hAnsiTheme="minorHAnsi" w:cstheme="minorBidi"/>
          <w:noProof/>
          <w:sz w:val="22"/>
          <w:szCs w:val="22"/>
        </w:rPr>
      </w:pPr>
      <w:hyperlink w:anchor="_Toc1631430" w:history="1">
        <w:r w:rsidR="00033685" w:rsidRPr="00883FE8">
          <w:rPr>
            <w:rStyle w:val="aff"/>
            <w:noProof/>
          </w:rPr>
          <w:t>10 Глава 9 Обоснование предложения по определению единой теплоснабжающей организации</w:t>
        </w:r>
        <w:r w:rsidR="00033685">
          <w:rPr>
            <w:noProof/>
            <w:webHidden/>
          </w:rPr>
          <w:tab/>
        </w:r>
        <w:r w:rsidR="00033685">
          <w:rPr>
            <w:noProof/>
            <w:webHidden/>
          </w:rPr>
          <w:fldChar w:fldCharType="begin"/>
        </w:r>
        <w:r w:rsidR="00033685">
          <w:rPr>
            <w:noProof/>
            <w:webHidden/>
          </w:rPr>
          <w:instrText xml:space="preserve"> PAGEREF _Toc1631430 \h </w:instrText>
        </w:r>
        <w:r w:rsidR="00033685">
          <w:rPr>
            <w:noProof/>
            <w:webHidden/>
          </w:rPr>
        </w:r>
        <w:r w:rsidR="00033685">
          <w:rPr>
            <w:noProof/>
            <w:webHidden/>
          </w:rPr>
          <w:fldChar w:fldCharType="separate"/>
        </w:r>
        <w:r w:rsidR="009E7675">
          <w:rPr>
            <w:noProof/>
            <w:webHidden/>
          </w:rPr>
          <w:t>48</w:t>
        </w:r>
        <w:r w:rsidR="00033685">
          <w:rPr>
            <w:noProof/>
            <w:webHidden/>
          </w:rPr>
          <w:fldChar w:fldCharType="end"/>
        </w:r>
      </w:hyperlink>
    </w:p>
    <w:p w:rsidR="00033685" w:rsidRDefault="000502ED" w:rsidP="00187E95">
      <w:pPr>
        <w:pStyle w:val="15"/>
        <w:tabs>
          <w:tab w:val="right" w:leader="dot" w:pos="9628"/>
        </w:tabs>
        <w:spacing w:line="312" w:lineRule="auto"/>
        <w:rPr>
          <w:rFonts w:asciiTheme="minorHAnsi" w:hAnsiTheme="minorHAnsi" w:cstheme="minorBidi"/>
          <w:noProof/>
          <w:sz w:val="22"/>
          <w:szCs w:val="22"/>
        </w:rPr>
      </w:pPr>
      <w:hyperlink w:anchor="_Toc1631431" w:history="1">
        <w:r w:rsidR="00033685" w:rsidRPr="00883FE8">
          <w:rPr>
            <w:rStyle w:val="aff"/>
            <w:noProof/>
          </w:rPr>
          <w:t>Библиография</w:t>
        </w:r>
        <w:r w:rsidR="00033685">
          <w:rPr>
            <w:noProof/>
            <w:webHidden/>
          </w:rPr>
          <w:tab/>
        </w:r>
        <w:r w:rsidR="00033685">
          <w:rPr>
            <w:noProof/>
            <w:webHidden/>
          </w:rPr>
          <w:fldChar w:fldCharType="begin"/>
        </w:r>
        <w:r w:rsidR="00033685">
          <w:rPr>
            <w:noProof/>
            <w:webHidden/>
          </w:rPr>
          <w:instrText xml:space="preserve"> PAGEREF _Toc1631431 \h </w:instrText>
        </w:r>
        <w:r w:rsidR="00033685">
          <w:rPr>
            <w:noProof/>
            <w:webHidden/>
          </w:rPr>
        </w:r>
        <w:r w:rsidR="00033685">
          <w:rPr>
            <w:noProof/>
            <w:webHidden/>
          </w:rPr>
          <w:fldChar w:fldCharType="separate"/>
        </w:r>
        <w:r w:rsidR="009E7675">
          <w:rPr>
            <w:noProof/>
            <w:webHidden/>
          </w:rPr>
          <w:t>53</w:t>
        </w:r>
        <w:r w:rsidR="00033685">
          <w:rPr>
            <w:noProof/>
            <w:webHidden/>
          </w:rPr>
          <w:fldChar w:fldCharType="end"/>
        </w:r>
      </w:hyperlink>
    </w:p>
    <w:p w:rsidR="00A95ED9" w:rsidRDefault="00852838" w:rsidP="00DA16F5">
      <w:pPr>
        <w:pStyle w:val="15"/>
        <w:tabs>
          <w:tab w:val="right" w:leader="dot" w:pos="9628"/>
        </w:tabs>
        <w:rPr>
          <w:snapToGrid w:val="0"/>
          <w:szCs w:val="28"/>
        </w:rPr>
      </w:pPr>
      <w:r>
        <w:fldChar w:fldCharType="end"/>
      </w:r>
      <w:r w:rsidR="00A95ED9">
        <w:br w:type="page"/>
      </w:r>
    </w:p>
    <w:p w:rsidR="00BF06E4" w:rsidRPr="007D7B33" w:rsidRDefault="00BF06E4" w:rsidP="007D7B33">
      <w:pPr>
        <w:pStyle w:val="11"/>
      </w:pPr>
      <w:bookmarkStart w:id="0" w:name="_Toc1631407"/>
      <w:r w:rsidRPr="007D7B33">
        <w:lastRenderedPageBreak/>
        <w:t>3 Глава 2 Перспективное потребление тепловой энергии на цели теплоснабжения</w:t>
      </w:r>
      <w:bookmarkEnd w:id="0"/>
    </w:p>
    <w:p w:rsidR="00BF06E4" w:rsidRPr="007D7B33" w:rsidRDefault="00BF06E4" w:rsidP="007D7B33">
      <w:pPr>
        <w:pStyle w:val="23"/>
      </w:pPr>
      <w:bookmarkStart w:id="1" w:name="_Toc487205925"/>
      <w:bookmarkStart w:id="2" w:name="_Toc1631408"/>
      <w:r w:rsidRPr="007D7B33">
        <w:t>3.1 Данные базового уровня потребления тепла на цели теплоснабжения</w:t>
      </w:r>
      <w:bookmarkEnd w:id="1"/>
      <w:bookmarkEnd w:id="2"/>
    </w:p>
    <w:p w:rsidR="00BF06E4" w:rsidRPr="00BA5792" w:rsidRDefault="00CA36EB" w:rsidP="007D7B33">
      <w:pPr>
        <w:pStyle w:val="af5"/>
      </w:pPr>
      <w:r w:rsidRPr="00DC48B5">
        <w:t>С</w:t>
      </w:r>
      <w:r w:rsidRPr="00DC48B5">
        <w:rPr>
          <w:spacing w:val="-4"/>
        </w:rPr>
        <w:t>у</w:t>
      </w:r>
      <w:r w:rsidRPr="00DC48B5">
        <w:t>мма</w:t>
      </w:r>
      <w:r w:rsidRPr="00DC48B5">
        <w:rPr>
          <w:spacing w:val="1"/>
        </w:rPr>
        <w:t>рн</w:t>
      </w:r>
      <w:r w:rsidRPr="00DC48B5">
        <w:t xml:space="preserve">ая </w:t>
      </w:r>
      <w:r w:rsidRPr="00DC48B5">
        <w:rPr>
          <w:spacing w:val="1"/>
        </w:rPr>
        <w:t>п</w:t>
      </w:r>
      <w:r w:rsidRPr="00DC48B5">
        <w:rPr>
          <w:spacing w:val="-1"/>
        </w:rPr>
        <w:t>р</w:t>
      </w:r>
      <w:r w:rsidRPr="00DC48B5">
        <w:rPr>
          <w:spacing w:val="1"/>
        </w:rPr>
        <w:t>и</w:t>
      </w:r>
      <w:r w:rsidRPr="00DC48B5">
        <w:rPr>
          <w:spacing w:val="-2"/>
        </w:rPr>
        <w:t>с</w:t>
      </w:r>
      <w:r w:rsidRPr="00DC48B5">
        <w:rPr>
          <w:spacing w:val="-1"/>
        </w:rPr>
        <w:t>о</w:t>
      </w:r>
      <w:r w:rsidRPr="00DC48B5">
        <w:t>е</w:t>
      </w:r>
      <w:r w:rsidRPr="00DC48B5">
        <w:rPr>
          <w:spacing w:val="1"/>
        </w:rPr>
        <w:t>д</w:t>
      </w:r>
      <w:r w:rsidRPr="00DC48B5">
        <w:rPr>
          <w:spacing w:val="-1"/>
        </w:rPr>
        <w:t>и</w:t>
      </w:r>
      <w:r w:rsidRPr="00DC48B5">
        <w:rPr>
          <w:spacing w:val="1"/>
        </w:rPr>
        <w:t>н</w:t>
      </w:r>
      <w:r w:rsidRPr="00DC48B5">
        <w:rPr>
          <w:spacing w:val="-2"/>
        </w:rPr>
        <w:t>ё</w:t>
      </w:r>
      <w:r w:rsidRPr="00DC48B5">
        <w:rPr>
          <w:spacing w:val="1"/>
        </w:rPr>
        <w:t>н</w:t>
      </w:r>
      <w:r w:rsidRPr="00DC48B5">
        <w:rPr>
          <w:spacing w:val="-1"/>
        </w:rPr>
        <w:t>н</w:t>
      </w:r>
      <w:r w:rsidRPr="00DC48B5">
        <w:t xml:space="preserve">ая </w:t>
      </w:r>
      <w:r w:rsidRPr="00DC48B5">
        <w:rPr>
          <w:spacing w:val="-1"/>
        </w:rPr>
        <w:t>н</w:t>
      </w:r>
      <w:r w:rsidRPr="00DC48B5">
        <w:t>аг</w:t>
      </w:r>
      <w:r w:rsidRPr="00DC48B5">
        <w:rPr>
          <w:spacing w:val="1"/>
        </w:rPr>
        <w:t>р</w:t>
      </w:r>
      <w:r w:rsidRPr="00DC48B5">
        <w:rPr>
          <w:spacing w:val="-4"/>
        </w:rPr>
        <w:t>у</w:t>
      </w:r>
      <w:r w:rsidRPr="00DC48B5">
        <w:t xml:space="preserve">зка </w:t>
      </w:r>
      <w:r w:rsidRPr="00DC48B5">
        <w:rPr>
          <w:spacing w:val="-1"/>
        </w:rPr>
        <w:t>п</w:t>
      </w:r>
      <w:r w:rsidRPr="00DC48B5">
        <w:rPr>
          <w:spacing w:val="1"/>
        </w:rPr>
        <w:t>о</w:t>
      </w:r>
      <w:r w:rsidRPr="00DC48B5">
        <w:t>т</w:t>
      </w:r>
      <w:r w:rsidRPr="00DC48B5">
        <w:rPr>
          <w:spacing w:val="-1"/>
        </w:rPr>
        <w:t>р</w:t>
      </w:r>
      <w:r w:rsidRPr="00DC48B5">
        <w:t>е</w:t>
      </w:r>
      <w:r w:rsidRPr="00DC48B5">
        <w:rPr>
          <w:spacing w:val="-1"/>
        </w:rPr>
        <w:t>б</w:t>
      </w:r>
      <w:r w:rsidRPr="00DC48B5">
        <w:rPr>
          <w:spacing w:val="1"/>
        </w:rPr>
        <w:t>и</w:t>
      </w:r>
      <w:r w:rsidRPr="00DC48B5">
        <w:t>те</w:t>
      </w:r>
      <w:r w:rsidRPr="00DC48B5">
        <w:rPr>
          <w:spacing w:val="-1"/>
        </w:rPr>
        <w:t>л</w:t>
      </w:r>
      <w:r w:rsidRPr="00DC48B5">
        <w:rPr>
          <w:spacing w:val="-2"/>
        </w:rPr>
        <w:t>е</w:t>
      </w:r>
      <w:r w:rsidRPr="00DC48B5">
        <w:t xml:space="preserve">й МО </w:t>
      </w:r>
      <w:proofErr w:type="spellStart"/>
      <w:r w:rsidRPr="00DC48B5">
        <w:t>Усть-Калманский</w:t>
      </w:r>
      <w:proofErr w:type="spellEnd"/>
      <w:r w:rsidRPr="00DC48B5">
        <w:t xml:space="preserve"> сельсовет, с</w:t>
      </w:r>
      <w:r w:rsidRPr="00DC48B5">
        <w:rPr>
          <w:spacing w:val="1"/>
        </w:rPr>
        <w:t>н</w:t>
      </w:r>
      <w:r w:rsidRPr="00DC48B5">
        <w:rPr>
          <w:spacing w:val="-2"/>
        </w:rPr>
        <w:t>а</w:t>
      </w:r>
      <w:r w:rsidRPr="00DC48B5">
        <w:rPr>
          <w:spacing w:val="1"/>
        </w:rPr>
        <w:t>б</w:t>
      </w:r>
      <w:r w:rsidRPr="00DC48B5">
        <w:t>жа</w:t>
      </w:r>
      <w:r w:rsidRPr="00DC48B5">
        <w:rPr>
          <w:spacing w:val="-2"/>
        </w:rPr>
        <w:t>е</w:t>
      </w:r>
      <w:r w:rsidRPr="00DC48B5">
        <w:t>м</w:t>
      </w:r>
      <w:r w:rsidRPr="00DC48B5">
        <w:rPr>
          <w:spacing w:val="-2"/>
        </w:rPr>
        <w:t>ого</w:t>
      </w:r>
      <w:r w:rsidRPr="00DC48B5">
        <w:t xml:space="preserve"> т</w:t>
      </w:r>
      <w:r w:rsidRPr="00DC48B5">
        <w:rPr>
          <w:spacing w:val="-3"/>
        </w:rPr>
        <w:t>е</w:t>
      </w:r>
      <w:r w:rsidRPr="00DC48B5">
        <w:rPr>
          <w:spacing w:val="1"/>
        </w:rPr>
        <w:t>п</w:t>
      </w:r>
      <w:r w:rsidRPr="00DC48B5">
        <w:rPr>
          <w:spacing w:val="-1"/>
        </w:rPr>
        <w:t>ло</w:t>
      </w:r>
      <w:r w:rsidRPr="00DC48B5">
        <w:t xml:space="preserve">м посредством </w:t>
      </w:r>
      <w:proofErr w:type="spellStart"/>
      <w:r w:rsidRPr="00DC48B5">
        <w:t>эн</w:t>
      </w:r>
      <w:r w:rsidRPr="00DC48B5">
        <w:rPr>
          <w:spacing w:val="-2"/>
        </w:rPr>
        <w:t>е</w:t>
      </w:r>
      <w:r w:rsidRPr="00DC48B5">
        <w:rPr>
          <w:spacing w:val="1"/>
        </w:rPr>
        <w:t>р</w:t>
      </w:r>
      <w:r w:rsidRPr="00DC48B5">
        <w:rPr>
          <w:spacing w:val="-2"/>
        </w:rPr>
        <w:t>г</w:t>
      </w:r>
      <w:r w:rsidRPr="00DC48B5">
        <w:rPr>
          <w:spacing w:val="1"/>
        </w:rPr>
        <w:t>ои</w:t>
      </w:r>
      <w:r w:rsidRPr="00DC48B5">
        <w:t>с</w:t>
      </w:r>
      <w:r w:rsidRPr="00DC48B5">
        <w:rPr>
          <w:spacing w:val="-3"/>
        </w:rPr>
        <w:t>т</w:t>
      </w:r>
      <w:r w:rsidRPr="00DC48B5">
        <w:rPr>
          <w:spacing w:val="1"/>
        </w:rPr>
        <w:t>о</w:t>
      </w:r>
      <w:r w:rsidRPr="00DC48B5">
        <w:rPr>
          <w:spacing w:val="-2"/>
        </w:rPr>
        <w:t>ч</w:t>
      </w:r>
      <w:r w:rsidRPr="00DC48B5">
        <w:rPr>
          <w:spacing w:val="-1"/>
        </w:rPr>
        <w:t>н</w:t>
      </w:r>
      <w:r w:rsidRPr="00DC48B5">
        <w:rPr>
          <w:spacing w:val="1"/>
        </w:rPr>
        <w:t>и</w:t>
      </w:r>
      <w:r w:rsidRPr="00DC48B5">
        <w:t>ков</w:t>
      </w:r>
      <w:proofErr w:type="spellEnd"/>
      <w:r w:rsidRPr="00DC48B5">
        <w:t xml:space="preserve"> </w:t>
      </w:r>
      <w:r w:rsidR="009B6D97">
        <w:t>МУП «</w:t>
      </w:r>
      <w:proofErr w:type="spellStart"/>
      <w:r w:rsidR="009B6D97">
        <w:t>Усть</w:t>
      </w:r>
      <w:proofErr w:type="spellEnd"/>
      <w:r w:rsidR="009B6D97">
        <w:t xml:space="preserve"> - </w:t>
      </w:r>
      <w:proofErr w:type="spellStart"/>
      <w:r w:rsidR="009B6D97">
        <w:t>Калманское</w:t>
      </w:r>
      <w:proofErr w:type="spellEnd"/>
      <w:r w:rsidR="009B6D97">
        <w:t xml:space="preserve"> ЖКХ</w:t>
      </w:r>
      <w:r>
        <w:t>»</w:t>
      </w:r>
      <w:r w:rsidRPr="00DC48B5">
        <w:t xml:space="preserve"> соста</w:t>
      </w:r>
      <w:r w:rsidRPr="00DC48B5">
        <w:rPr>
          <w:spacing w:val="-3"/>
        </w:rPr>
        <w:t>в</w:t>
      </w:r>
      <w:r w:rsidRPr="00DC48B5">
        <w:rPr>
          <w:spacing w:val="-1"/>
        </w:rPr>
        <w:t>л</w:t>
      </w:r>
      <w:r>
        <w:t>яет</w:t>
      </w:r>
      <w:r w:rsidR="0043550C" w:rsidRPr="0043550C">
        <w:t xml:space="preserve"> </w:t>
      </w:r>
      <w:r w:rsidR="0027226E">
        <w:t>1,481</w:t>
      </w:r>
      <w:r w:rsidR="00EF2BD2">
        <w:t xml:space="preserve"> </w:t>
      </w:r>
      <m:oMath>
        <m:r>
          <m:rPr>
            <m:sty m:val="p"/>
          </m:rPr>
          <w:rPr>
            <w:rStyle w:val="afff"/>
            <w:rFonts w:hAnsi="Cambria Math"/>
          </w:rPr>
          <m:t>Гкал/ч</m:t>
        </m:r>
      </m:oMath>
      <w:r w:rsidR="00BF06E4" w:rsidRPr="00BA5792">
        <w:t xml:space="preserve"> (таблица 3.1).</w:t>
      </w:r>
    </w:p>
    <w:p w:rsidR="00BF06E4" w:rsidRPr="00BA5792" w:rsidRDefault="00BF06E4" w:rsidP="007D7B33">
      <w:pPr>
        <w:pStyle w:val="af5"/>
      </w:pPr>
    </w:p>
    <w:p w:rsidR="00BF06E4" w:rsidRPr="00BA5792" w:rsidRDefault="00BF06E4" w:rsidP="007D7B33">
      <w:pPr>
        <w:pStyle w:val="affa"/>
      </w:pPr>
      <w:r w:rsidRPr="00BA5792">
        <w:t xml:space="preserve">Таблица 3.1 – Тепловые нагрузки потребителей </w:t>
      </w:r>
      <w:r w:rsidR="0043550C">
        <w:rPr>
          <w:rFonts w:eastAsia="Times New Roman"/>
        </w:rPr>
        <w:t xml:space="preserve">МО </w:t>
      </w:r>
      <w:proofErr w:type="spellStart"/>
      <w:r w:rsidR="0043550C">
        <w:rPr>
          <w:rFonts w:eastAsia="Times New Roman"/>
        </w:rPr>
        <w:t>Усть-Калманский</w:t>
      </w:r>
      <w:proofErr w:type="spellEnd"/>
      <w:r w:rsidR="0043550C">
        <w:rPr>
          <w:rFonts w:eastAsia="Times New Roman"/>
        </w:rPr>
        <w:t xml:space="preserve"> сельсовет</w:t>
      </w:r>
    </w:p>
    <w:tbl>
      <w:tblPr>
        <w:tblStyle w:val="ae"/>
        <w:tblW w:w="10060" w:type="dxa"/>
        <w:jc w:val="center"/>
        <w:tblLook w:val="04A0" w:firstRow="1" w:lastRow="0" w:firstColumn="1" w:lastColumn="0" w:noHBand="0" w:noVBand="1"/>
      </w:tblPr>
      <w:tblGrid>
        <w:gridCol w:w="4535"/>
        <w:gridCol w:w="1843"/>
        <w:gridCol w:w="1843"/>
        <w:gridCol w:w="1839"/>
      </w:tblGrid>
      <w:tr w:rsidR="008174FF" w:rsidRPr="00DF5899" w:rsidTr="00D01D67">
        <w:trPr>
          <w:trHeight w:val="340"/>
          <w:jc w:val="center"/>
        </w:trPr>
        <w:tc>
          <w:tcPr>
            <w:tcW w:w="4535" w:type="dxa"/>
            <w:vMerge w:val="restart"/>
            <w:vAlign w:val="center"/>
          </w:tcPr>
          <w:p w:rsidR="008174FF" w:rsidRPr="00DF5899" w:rsidRDefault="008174FF" w:rsidP="0023601B">
            <w:pPr>
              <w:pStyle w:val="af"/>
              <w:rPr>
                <w:rFonts w:eastAsia="Times New Roman"/>
              </w:rPr>
            </w:pPr>
            <w:r w:rsidRPr="00DF5899">
              <w:rPr>
                <w:rFonts w:eastAsia="Times New Roman"/>
              </w:rPr>
              <w:t>Источник тепловой энергии</w:t>
            </w:r>
          </w:p>
        </w:tc>
        <w:tc>
          <w:tcPr>
            <w:tcW w:w="5525" w:type="dxa"/>
            <w:gridSpan w:val="3"/>
            <w:vAlign w:val="center"/>
          </w:tcPr>
          <w:p w:rsidR="008174FF" w:rsidRPr="00DF5899" w:rsidRDefault="008174FF" w:rsidP="007D7B33">
            <w:pPr>
              <w:pStyle w:val="af"/>
              <w:rPr>
                <w:rFonts w:eastAsia="Times New Roman"/>
              </w:rPr>
            </w:pPr>
            <w:r w:rsidRPr="00DF5899">
              <w:rPr>
                <w:rFonts w:eastAsia="Times New Roman"/>
              </w:rPr>
              <w:t>Расч</w:t>
            </w:r>
            <w:r w:rsidR="007D7B33" w:rsidRPr="00DF5899">
              <w:rPr>
                <w:rFonts w:eastAsia="Times New Roman"/>
              </w:rPr>
              <w:t>ё</w:t>
            </w:r>
            <w:r w:rsidRPr="00DF5899">
              <w:rPr>
                <w:rFonts w:eastAsia="Times New Roman"/>
              </w:rPr>
              <w:t xml:space="preserve">тная тепловая нагрузка, </w:t>
            </w:r>
            <m:oMath>
              <m:r>
                <m:rPr>
                  <m:sty m:val="p"/>
                </m:rPr>
                <w:rPr>
                  <w:rStyle w:val="afff"/>
                  <w:rFonts w:ascii="Times New Roman"/>
                  <w:szCs w:val="24"/>
                </w:rPr>
                <m:t>Гкал</m:t>
              </m:r>
              <m:r>
                <m:rPr>
                  <m:sty m:val="p"/>
                </m:rPr>
                <w:rPr>
                  <w:rStyle w:val="afff"/>
                  <w:rFonts w:hAnsi="Cambria Math"/>
                  <w:szCs w:val="24"/>
                </w:rPr>
                <m:t>/</m:t>
              </m:r>
              <w:proofErr w:type="gramStart"/>
              <m:r>
                <m:rPr>
                  <m:sty m:val="p"/>
                </m:rPr>
                <w:rPr>
                  <w:rStyle w:val="afff"/>
                  <w:rFonts w:ascii="Times New Roman"/>
                  <w:szCs w:val="24"/>
                </w:rPr>
                <m:t>ч</m:t>
              </m:r>
            </m:oMath>
            <w:proofErr w:type="gramEnd"/>
          </w:p>
        </w:tc>
      </w:tr>
      <w:tr w:rsidR="008174FF" w:rsidRPr="00DF5899" w:rsidTr="00D01D67">
        <w:trPr>
          <w:trHeight w:val="340"/>
          <w:jc w:val="center"/>
        </w:trPr>
        <w:tc>
          <w:tcPr>
            <w:tcW w:w="4535" w:type="dxa"/>
            <w:vMerge/>
            <w:vAlign w:val="center"/>
          </w:tcPr>
          <w:p w:rsidR="008174FF" w:rsidRPr="00DF5899" w:rsidRDefault="008174FF" w:rsidP="0023601B">
            <w:pPr>
              <w:pStyle w:val="af"/>
              <w:rPr>
                <w:rFonts w:eastAsia="Times New Roman"/>
              </w:rPr>
            </w:pPr>
          </w:p>
        </w:tc>
        <w:tc>
          <w:tcPr>
            <w:tcW w:w="1843" w:type="dxa"/>
            <w:vAlign w:val="center"/>
          </w:tcPr>
          <w:p w:rsidR="008174FF" w:rsidRPr="00DF5899" w:rsidRDefault="008174FF" w:rsidP="0023601B">
            <w:pPr>
              <w:pStyle w:val="af"/>
              <w:rPr>
                <w:rFonts w:eastAsia="Times New Roman"/>
              </w:rPr>
            </w:pPr>
            <w:r w:rsidRPr="00DF5899">
              <w:rPr>
                <w:rFonts w:eastAsia="Times New Roman"/>
              </w:rPr>
              <w:t>Жилой фонд</w:t>
            </w:r>
          </w:p>
        </w:tc>
        <w:tc>
          <w:tcPr>
            <w:tcW w:w="1843" w:type="dxa"/>
            <w:vAlign w:val="center"/>
          </w:tcPr>
          <w:p w:rsidR="008174FF" w:rsidRPr="00DF5899" w:rsidRDefault="008174FF" w:rsidP="0023601B">
            <w:pPr>
              <w:pStyle w:val="af"/>
              <w:rPr>
                <w:rFonts w:eastAsia="Times New Roman"/>
              </w:rPr>
            </w:pPr>
            <w:r w:rsidRPr="00DF5899">
              <w:rPr>
                <w:rFonts w:eastAsia="Times New Roman"/>
              </w:rPr>
              <w:t>Нежилой фонд</w:t>
            </w:r>
          </w:p>
        </w:tc>
        <w:tc>
          <w:tcPr>
            <w:tcW w:w="1839" w:type="dxa"/>
            <w:vAlign w:val="center"/>
          </w:tcPr>
          <w:p w:rsidR="008174FF" w:rsidRPr="00DF5899" w:rsidRDefault="008174FF" w:rsidP="0023601B">
            <w:pPr>
              <w:pStyle w:val="af"/>
              <w:rPr>
                <w:rFonts w:eastAsia="Times New Roman"/>
              </w:rPr>
            </w:pPr>
            <w:r w:rsidRPr="00DF5899">
              <w:rPr>
                <w:rFonts w:eastAsia="Times New Roman"/>
              </w:rPr>
              <w:t>Всего</w:t>
            </w:r>
          </w:p>
        </w:tc>
      </w:tr>
      <w:tr w:rsidR="00D673CC" w:rsidRPr="00DF5899" w:rsidTr="00D673CC">
        <w:trPr>
          <w:trHeight w:val="340"/>
          <w:jc w:val="center"/>
        </w:trPr>
        <w:tc>
          <w:tcPr>
            <w:tcW w:w="4535" w:type="dxa"/>
            <w:vAlign w:val="center"/>
          </w:tcPr>
          <w:p w:rsidR="00D673CC" w:rsidRPr="00DC48B5" w:rsidRDefault="00D673CC" w:rsidP="0043550C">
            <w:pPr>
              <w:pStyle w:val="af"/>
            </w:pPr>
            <w:r w:rsidRPr="00DC48B5">
              <w:t>Котельная № 1, ЦК</w:t>
            </w:r>
          </w:p>
        </w:tc>
        <w:tc>
          <w:tcPr>
            <w:tcW w:w="1843" w:type="dxa"/>
            <w:vAlign w:val="center"/>
          </w:tcPr>
          <w:p w:rsidR="00D673CC" w:rsidRPr="00375E29" w:rsidRDefault="00423776" w:rsidP="00FE288D">
            <w:pPr>
              <w:pStyle w:val="af"/>
              <w:rPr>
                <w:rFonts w:eastAsia="Times New Roman"/>
              </w:rPr>
            </w:pPr>
            <w:r>
              <w:rPr>
                <w:rFonts w:eastAsia="Times New Roman"/>
              </w:rPr>
              <w:t>0,261</w:t>
            </w:r>
          </w:p>
        </w:tc>
        <w:tc>
          <w:tcPr>
            <w:tcW w:w="1843" w:type="dxa"/>
          </w:tcPr>
          <w:p w:rsidR="00D673CC" w:rsidRPr="00EF2BD2" w:rsidRDefault="00423776" w:rsidP="00EF2BD2">
            <w:pPr>
              <w:pStyle w:val="af"/>
              <w:rPr>
                <w:rFonts w:eastAsia="Times New Roman"/>
              </w:rPr>
            </w:pPr>
            <w:r>
              <w:rPr>
                <w:rFonts w:eastAsia="Times New Roman"/>
              </w:rPr>
              <w:t>0,305</w:t>
            </w:r>
          </w:p>
        </w:tc>
        <w:tc>
          <w:tcPr>
            <w:tcW w:w="1839" w:type="dxa"/>
            <w:vAlign w:val="center"/>
          </w:tcPr>
          <w:p w:rsidR="00D673CC" w:rsidRPr="00D673CC" w:rsidRDefault="00423776" w:rsidP="00D673CC">
            <w:pPr>
              <w:pStyle w:val="af"/>
              <w:rPr>
                <w:rFonts w:ascii="Times New Roman" w:hAnsi="Times New Roman"/>
              </w:rPr>
            </w:pPr>
            <w:r>
              <w:rPr>
                <w:rFonts w:ascii="Times New Roman" w:hAnsi="Times New Roman"/>
              </w:rPr>
              <w:t>0,566</w:t>
            </w:r>
          </w:p>
        </w:tc>
      </w:tr>
      <w:tr w:rsidR="00423776" w:rsidRPr="00DF5899" w:rsidTr="00D673CC">
        <w:trPr>
          <w:trHeight w:val="340"/>
          <w:jc w:val="center"/>
        </w:trPr>
        <w:tc>
          <w:tcPr>
            <w:tcW w:w="4535" w:type="dxa"/>
            <w:vAlign w:val="center"/>
          </w:tcPr>
          <w:p w:rsidR="00423776" w:rsidRPr="00DC48B5" w:rsidRDefault="00423776" w:rsidP="0043550C">
            <w:pPr>
              <w:pStyle w:val="af"/>
            </w:pPr>
            <w:r w:rsidRPr="00DC48B5">
              <w:t>Котельная № 2, КБО</w:t>
            </w:r>
          </w:p>
        </w:tc>
        <w:tc>
          <w:tcPr>
            <w:tcW w:w="1843" w:type="dxa"/>
            <w:vAlign w:val="center"/>
          </w:tcPr>
          <w:p w:rsidR="00423776" w:rsidRPr="00DF5899" w:rsidRDefault="00423776" w:rsidP="00FE288D">
            <w:pPr>
              <w:pStyle w:val="af"/>
              <w:rPr>
                <w:rFonts w:eastAsia="Times New Roman"/>
              </w:rPr>
            </w:pPr>
            <w:r>
              <w:rPr>
                <w:rFonts w:eastAsia="Times New Roman"/>
              </w:rPr>
              <w:t>0,197</w:t>
            </w:r>
          </w:p>
        </w:tc>
        <w:tc>
          <w:tcPr>
            <w:tcW w:w="1843" w:type="dxa"/>
          </w:tcPr>
          <w:p w:rsidR="00423776" w:rsidRPr="00EF2BD2" w:rsidRDefault="00423776" w:rsidP="00040470">
            <w:pPr>
              <w:pStyle w:val="af"/>
              <w:rPr>
                <w:rFonts w:eastAsia="Times New Roman"/>
              </w:rPr>
            </w:pPr>
            <w:r>
              <w:rPr>
                <w:rFonts w:eastAsia="Times New Roman"/>
              </w:rPr>
              <w:t>0,265</w:t>
            </w:r>
          </w:p>
        </w:tc>
        <w:tc>
          <w:tcPr>
            <w:tcW w:w="1839" w:type="dxa"/>
            <w:vAlign w:val="center"/>
          </w:tcPr>
          <w:p w:rsidR="00423776" w:rsidRPr="00D673CC" w:rsidRDefault="00423776" w:rsidP="00D673CC">
            <w:pPr>
              <w:pStyle w:val="af"/>
              <w:rPr>
                <w:rFonts w:ascii="Times New Roman" w:hAnsi="Times New Roman"/>
              </w:rPr>
            </w:pPr>
            <w:r>
              <w:rPr>
                <w:rFonts w:ascii="Times New Roman" w:hAnsi="Times New Roman"/>
              </w:rPr>
              <w:t>0,462</w:t>
            </w:r>
          </w:p>
        </w:tc>
      </w:tr>
      <w:tr w:rsidR="00423776" w:rsidRPr="00DF5899" w:rsidTr="00D673CC">
        <w:trPr>
          <w:trHeight w:val="340"/>
          <w:jc w:val="center"/>
        </w:trPr>
        <w:tc>
          <w:tcPr>
            <w:tcW w:w="4535" w:type="dxa"/>
            <w:vAlign w:val="center"/>
          </w:tcPr>
          <w:p w:rsidR="00423776" w:rsidRPr="00DC48B5" w:rsidRDefault="00423776" w:rsidP="0043550C">
            <w:pPr>
              <w:pStyle w:val="af"/>
            </w:pPr>
            <w:r w:rsidRPr="00DC48B5">
              <w:t>Котельная № 3, Совхозная</w:t>
            </w:r>
          </w:p>
        </w:tc>
        <w:tc>
          <w:tcPr>
            <w:tcW w:w="1843" w:type="dxa"/>
            <w:vAlign w:val="center"/>
          </w:tcPr>
          <w:p w:rsidR="00423776" w:rsidRPr="00DF5899" w:rsidRDefault="00423776" w:rsidP="00FE288D">
            <w:pPr>
              <w:pStyle w:val="af"/>
              <w:rPr>
                <w:rFonts w:eastAsia="Times New Roman"/>
              </w:rPr>
            </w:pPr>
            <w:r>
              <w:rPr>
                <w:rFonts w:eastAsia="Times New Roman"/>
              </w:rPr>
              <w:t>0,288</w:t>
            </w:r>
          </w:p>
        </w:tc>
        <w:tc>
          <w:tcPr>
            <w:tcW w:w="1843" w:type="dxa"/>
          </w:tcPr>
          <w:p w:rsidR="00423776" w:rsidRPr="00EF2BD2" w:rsidRDefault="00423776" w:rsidP="00040470">
            <w:pPr>
              <w:pStyle w:val="af"/>
              <w:rPr>
                <w:rFonts w:eastAsia="Times New Roman"/>
              </w:rPr>
            </w:pPr>
            <w:r>
              <w:rPr>
                <w:rFonts w:eastAsia="Times New Roman"/>
              </w:rPr>
              <w:t>0,035</w:t>
            </w:r>
          </w:p>
        </w:tc>
        <w:tc>
          <w:tcPr>
            <w:tcW w:w="1839" w:type="dxa"/>
            <w:vAlign w:val="center"/>
          </w:tcPr>
          <w:p w:rsidR="00423776" w:rsidRPr="00D673CC" w:rsidRDefault="00423776" w:rsidP="00D673CC">
            <w:pPr>
              <w:pStyle w:val="af"/>
              <w:rPr>
                <w:rFonts w:ascii="Times New Roman" w:hAnsi="Times New Roman"/>
              </w:rPr>
            </w:pPr>
            <w:r>
              <w:rPr>
                <w:rFonts w:ascii="Times New Roman" w:hAnsi="Times New Roman"/>
              </w:rPr>
              <w:t>0,323</w:t>
            </w:r>
          </w:p>
        </w:tc>
      </w:tr>
      <w:tr w:rsidR="00423776" w:rsidRPr="00DF5899" w:rsidTr="00D673CC">
        <w:trPr>
          <w:trHeight w:val="340"/>
          <w:jc w:val="center"/>
        </w:trPr>
        <w:tc>
          <w:tcPr>
            <w:tcW w:w="4535" w:type="dxa"/>
            <w:vAlign w:val="center"/>
          </w:tcPr>
          <w:p w:rsidR="00423776" w:rsidRPr="00DC48B5" w:rsidRDefault="00423776" w:rsidP="0043550C">
            <w:pPr>
              <w:pStyle w:val="af"/>
            </w:pPr>
            <w:r w:rsidRPr="00DC48B5">
              <w:t>Котельная № 4, ЦРБ</w:t>
            </w:r>
          </w:p>
        </w:tc>
        <w:tc>
          <w:tcPr>
            <w:tcW w:w="1843" w:type="dxa"/>
            <w:vAlign w:val="center"/>
          </w:tcPr>
          <w:p w:rsidR="00423776" w:rsidRPr="00DF5899" w:rsidRDefault="00423776" w:rsidP="00FE288D">
            <w:pPr>
              <w:pStyle w:val="af"/>
              <w:rPr>
                <w:rFonts w:eastAsia="Times New Roman"/>
              </w:rPr>
            </w:pPr>
            <w:r>
              <w:rPr>
                <w:rFonts w:eastAsia="Times New Roman"/>
              </w:rPr>
              <w:t>0,015</w:t>
            </w:r>
          </w:p>
        </w:tc>
        <w:tc>
          <w:tcPr>
            <w:tcW w:w="1843" w:type="dxa"/>
          </w:tcPr>
          <w:p w:rsidR="00423776" w:rsidRPr="00EF2BD2" w:rsidRDefault="00342F1C" w:rsidP="00040470">
            <w:pPr>
              <w:pStyle w:val="af"/>
              <w:rPr>
                <w:rFonts w:eastAsia="Times New Roman"/>
              </w:rPr>
            </w:pPr>
            <w:r>
              <w:rPr>
                <w:rFonts w:eastAsia="Times New Roman"/>
              </w:rPr>
              <w:t>0,108</w:t>
            </w:r>
          </w:p>
        </w:tc>
        <w:tc>
          <w:tcPr>
            <w:tcW w:w="1839" w:type="dxa"/>
            <w:vAlign w:val="center"/>
          </w:tcPr>
          <w:p w:rsidR="00423776" w:rsidRPr="00D673CC" w:rsidRDefault="00342F1C" w:rsidP="00D673CC">
            <w:pPr>
              <w:pStyle w:val="af"/>
              <w:rPr>
                <w:rFonts w:ascii="Times New Roman" w:hAnsi="Times New Roman"/>
              </w:rPr>
            </w:pPr>
            <w:r>
              <w:rPr>
                <w:rFonts w:ascii="Times New Roman" w:hAnsi="Times New Roman"/>
              </w:rPr>
              <w:t>0,123</w:t>
            </w:r>
          </w:p>
        </w:tc>
      </w:tr>
      <w:tr w:rsidR="00423776" w:rsidRPr="00DF5899" w:rsidTr="00D673CC">
        <w:trPr>
          <w:trHeight w:val="340"/>
          <w:jc w:val="center"/>
        </w:trPr>
        <w:tc>
          <w:tcPr>
            <w:tcW w:w="4535" w:type="dxa"/>
            <w:vAlign w:val="center"/>
          </w:tcPr>
          <w:p w:rsidR="00423776" w:rsidRPr="00DC48B5" w:rsidRDefault="00423776" w:rsidP="0043550C">
            <w:pPr>
              <w:pStyle w:val="af"/>
            </w:pPr>
            <w:r w:rsidRPr="00DC48B5">
              <w:t>Котельная № 5, Собственная база</w:t>
            </w:r>
          </w:p>
        </w:tc>
        <w:tc>
          <w:tcPr>
            <w:tcW w:w="1843" w:type="dxa"/>
            <w:vAlign w:val="center"/>
          </w:tcPr>
          <w:p w:rsidR="00423776" w:rsidRPr="00DF5899" w:rsidRDefault="00423776" w:rsidP="00FE288D">
            <w:pPr>
              <w:pStyle w:val="af"/>
              <w:rPr>
                <w:rFonts w:eastAsia="Times New Roman"/>
              </w:rPr>
            </w:pPr>
            <w:r>
              <w:rPr>
                <w:rFonts w:eastAsia="Times New Roman"/>
              </w:rPr>
              <w:t>-</w:t>
            </w:r>
          </w:p>
        </w:tc>
        <w:tc>
          <w:tcPr>
            <w:tcW w:w="1843" w:type="dxa"/>
          </w:tcPr>
          <w:p w:rsidR="00423776" w:rsidRPr="00EF2BD2" w:rsidRDefault="00423776" w:rsidP="00EF2BD2">
            <w:pPr>
              <w:pStyle w:val="af"/>
              <w:rPr>
                <w:rFonts w:eastAsia="Times New Roman"/>
              </w:rPr>
            </w:pPr>
            <w:r>
              <w:rPr>
                <w:rFonts w:eastAsia="Times New Roman"/>
              </w:rPr>
              <w:t>0,007</w:t>
            </w:r>
          </w:p>
        </w:tc>
        <w:tc>
          <w:tcPr>
            <w:tcW w:w="1839" w:type="dxa"/>
            <w:vAlign w:val="center"/>
          </w:tcPr>
          <w:p w:rsidR="00423776" w:rsidRPr="00D673CC" w:rsidRDefault="00423776" w:rsidP="00D673CC">
            <w:pPr>
              <w:pStyle w:val="af"/>
              <w:rPr>
                <w:rFonts w:ascii="Times New Roman" w:hAnsi="Times New Roman"/>
              </w:rPr>
            </w:pPr>
            <w:r>
              <w:rPr>
                <w:rFonts w:ascii="Times New Roman" w:hAnsi="Times New Roman"/>
              </w:rPr>
              <w:t>0,007</w:t>
            </w:r>
          </w:p>
        </w:tc>
      </w:tr>
      <w:tr w:rsidR="00423776" w:rsidRPr="00DF5899" w:rsidTr="00D673CC">
        <w:trPr>
          <w:trHeight w:val="340"/>
          <w:jc w:val="center"/>
        </w:trPr>
        <w:tc>
          <w:tcPr>
            <w:tcW w:w="4535" w:type="dxa"/>
            <w:vAlign w:val="center"/>
          </w:tcPr>
          <w:p w:rsidR="00423776" w:rsidRPr="00D01D67" w:rsidRDefault="00423776" w:rsidP="00D01D67">
            <w:pPr>
              <w:pStyle w:val="af"/>
              <w:jc w:val="right"/>
              <w:rPr>
                <w:rFonts w:eastAsia="Times New Roman"/>
                <w:b/>
              </w:rPr>
            </w:pPr>
            <w:r w:rsidRPr="00D01D67">
              <w:rPr>
                <w:rFonts w:eastAsia="Times New Roman"/>
                <w:b/>
              </w:rPr>
              <w:t>Итого централизованный источник</w:t>
            </w:r>
          </w:p>
        </w:tc>
        <w:tc>
          <w:tcPr>
            <w:tcW w:w="1843" w:type="dxa"/>
            <w:vAlign w:val="center"/>
          </w:tcPr>
          <w:p w:rsidR="00423776" w:rsidRPr="00FE288D" w:rsidRDefault="00423776" w:rsidP="00375E29">
            <w:pPr>
              <w:pStyle w:val="af"/>
              <w:rPr>
                <w:rFonts w:eastAsia="Times New Roman"/>
                <w:b/>
              </w:rPr>
            </w:pPr>
            <w:r>
              <w:rPr>
                <w:rFonts w:eastAsia="Times New Roman"/>
                <w:b/>
              </w:rPr>
              <w:t>0,761</w:t>
            </w:r>
          </w:p>
        </w:tc>
        <w:tc>
          <w:tcPr>
            <w:tcW w:w="1843" w:type="dxa"/>
            <w:vAlign w:val="center"/>
          </w:tcPr>
          <w:p w:rsidR="00423776" w:rsidRPr="00911CA7" w:rsidRDefault="00342F1C" w:rsidP="00081F0D">
            <w:pPr>
              <w:pStyle w:val="af"/>
              <w:rPr>
                <w:rFonts w:eastAsia="Times New Roman"/>
                <w:b/>
              </w:rPr>
            </w:pPr>
            <w:r>
              <w:rPr>
                <w:rFonts w:eastAsia="Times New Roman"/>
                <w:b/>
              </w:rPr>
              <w:t>0,720</w:t>
            </w:r>
          </w:p>
        </w:tc>
        <w:tc>
          <w:tcPr>
            <w:tcW w:w="1839" w:type="dxa"/>
            <w:vAlign w:val="center"/>
          </w:tcPr>
          <w:p w:rsidR="00423776" w:rsidRPr="00D673CC" w:rsidRDefault="0027226E" w:rsidP="00D673CC">
            <w:pPr>
              <w:pStyle w:val="af"/>
              <w:rPr>
                <w:rFonts w:ascii="Times New Roman" w:hAnsi="Times New Roman"/>
                <w:b/>
              </w:rPr>
            </w:pPr>
            <w:r>
              <w:rPr>
                <w:rFonts w:ascii="Times New Roman" w:hAnsi="Times New Roman"/>
                <w:b/>
              </w:rPr>
              <w:t>1,481</w:t>
            </w:r>
          </w:p>
        </w:tc>
      </w:tr>
    </w:tbl>
    <w:p w:rsidR="008174FF" w:rsidRPr="00DF5899" w:rsidRDefault="008174FF" w:rsidP="00DF5899">
      <w:pPr>
        <w:pStyle w:val="af5"/>
      </w:pPr>
    </w:p>
    <w:p w:rsidR="00BF06E4" w:rsidRPr="007D7B33" w:rsidRDefault="00BF06E4" w:rsidP="007D7B33">
      <w:pPr>
        <w:pStyle w:val="23"/>
      </w:pPr>
      <w:bookmarkStart w:id="3" w:name="_Toc487205926"/>
      <w:bookmarkStart w:id="4" w:name="_Toc1631409"/>
      <w:r w:rsidRPr="00783255">
        <w:t>3.2 Прогноз приростов на каждом этапе площади строительных фондов на период до 20</w:t>
      </w:r>
      <w:r w:rsidR="00A85145" w:rsidRPr="00783255">
        <w:t>3</w:t>
      </w:r>
      <w:r w:rsidR="00187E95">
        <w:t>6</w:t>
      </w:r>
      <w:r w:rsidRPr="00783255">
        <w:t xml:space="preserve"> г</w:t>
      </w:r>
      <w:r w:rsidR="00AB0CAC" w:rsidRPr="00783255">
        <w:t>ода</w:t>
      </w:r>
      <w:r w:rsidRPr="00783255">
        <w:t xml:space="preserve"> с разделением объектов строительства на многоквартирные дома, жилые дома, общественные здания</w:t>
      </w:r>
      <w:bookmarkEnd w:id="3"/>
      <w:bookmarkEnd w:id="4"/>
    </w:p>
    <w:p w:rsidR="00BF06E4" w:rsidRPr="007D7B33" w:rsidRDefault="00BF06E4" w:rsidP="007D7B33">
      <w:pPr>
        <w:pStyle w:val="af5"/>
      </w:pPr>
    </w:p>
    <w:p w:rsidR="00BF06E4" w:rsidRPr="007D7B33" w:rsidRDefault="00BF06E4" w:rsidP="007D7B33">
      <w:pPr>
        <w:pStyle w:val="affa"/>
      </w:pPr>
      <w:r w:rsidRPr="00BA5792">
        <w:t xml:space="preserve">Таблица 3.2.1 – Прогнозное изменение численности населения и динамика изменения жилищного фонда </w:t>
      </w:r>
      <w:r w:rsidR="0043550C">
        <w:rPr>
          <w:rFonts w:eastAsia="Times New Roman"/>
        </w:rPr>
        <w:t xml:space="preserve">МО </w:t>
      </w:r>
      <w:proofErr w:type="spellStart"/>
      <w:r w:rsidR="0043550C">
        <w:rPr>
          <w:rFonts w:eastAsia="Times New Roman"/>
        </w:rPr>
        <w:t>Усть-Калманский</w:t>
      </w:r>
      <w:proofErr w:type="spellEnd"/>
      <w:r w:rsidR="0043550C">
        <w:rPr>
          <w:rFonts w:eastAsia="Times New Roman"/>
        </w:rPr>
        <w:t xml:space="preserve"> сельсовет</w:t>
      </w:r>
    </w:p>
    <w:tbl>
      <w:tblPr>
        <w:tblStyle w:val="ae"/>
        <w:tblW w:w="10007" w:type="dxa"/>
        <w:jc w:val="center"/>
        <w:tblLook w:val="04A0" w:firstRow="1" w:lastRow="0" w:firstColumn="1" w:lastColumn="0" w:noHBand="0" w:noVBand="1"/>
      </w:tblPr>
      <w:tblGrid>
        <w:gridCol w:w="3572"/>
        <w:gridCol w:w="1075"/>
        <w:gridCol w:w="1639"/>
        <w:gridCol w:w="1907"/>
        <w:gridCol w:w="1814"/>
      </w:tblGrid>
      <w:tr w:rsidR="00F815F9" w:rsidRPr="00852668" w:rsidTr="000328E0">
        <w:trPr>
          <w:trHeight w:val="340"/>
          <w:jc w:val="center"/>
        </w:trPr>
        <w:tc>
          <w:tcPr>
            <w:tcW w:w="3572" w:type="dxa"/>
            <w:vMerge w:val="restart"/>
            <w:vAlign w:val="center"/>
          </w:tcPr>
          <w:p w:rsidR="00F815F9" w:rsidRPr="00852668" w:rsidRDefault="00F815F9" w:rsidP="00104A1D">
            <w:pPr>
              <w:pStyle w:val="af"/>
              <w:rPr>
                <w:rFonts w:eastAsia="Times New Roman"/>
              </w:rPr>
            </w:pPr>
            <w:r w:rsidRPr="00852668">
              <w:rPr>
                <w:rFonts w:eastAsia="Times New Roman"/>
              </w:rPr>
              <w:t>Показатель</w:t>
            </w:r>
          </w:p>
        </w:tc>
        <w:tc>
          <w:tcPr>
            <w:tcW w:w="1075" w:type="dxa"/>
            <w:vMerge w:val="restart"/>
            <w:vAlign w:val="center"/>
          </w:tcPr>
          <w:p w:rsidR="00F815F9" w:rsidRPr="00852668" w:rsidRDefault="00F815F9" w:rsidP="00104A1D">
            <w:pPr>
              <w:pStyle w:val="af"/>
              <w:rPr>
                <w:rFonts w:eastAsia="Times New Roman"/>
              </w:rPr>
            </w:pPr>
            <w:r w:rsidRPr="00852668">
              <w:rPr>
                <w:rFonts w:eastAsia="Times New Roman"/>
              </w:rPr>
              <w:t>Ед. изм.</w:t>
            </w:r>
          </w:p>
        </w:tc>
        <w:tc>
          <w:tcPr>
            <w:tcW w:w="5360" w:type="dxa"/>
            <w:gridSpan w:val="3"/>
            <w:shd w:val="clear" w:color="auto" w:fill="auto"/>
            <w:vAlign w:val="center"/>
          </w:tcPr>
          <w:p w:rsidR="00F815F9" w:rsidRPr="00852668" w:rsidRDefault="00F815F9" w:rsidP="002D6AFC">
            <w:pPr>
              <w:pStyle w:val="af"/>
              <w:rPr>
                <w:rFonts w:eastAsia="Times New Roman"/>
              </w:rPr>
            </w:pPr>
            <w:r w:rsidRPr="00852668">
              <w:rPr>
                <w:rFonts w:eastAsia="Times New Roman"/>
              </w:rPr>
              <w:t>Значения</w:t>
            </w:r>
          </w:p>
        </w:tc>
      </w:tr>
      <w:tr w:rsidR="008174FF" w:rsidRPr="00852668" w:rsidTr="000328E0">
        <w:trPr>
          <w:trHeight w:val="340"/>
          <w:jc w:val="center"/>
        </w:trPr>
        <w:tc>
          <w:tcPr>
            <w:tcW w:w="3572" w:type="dxa"/>
            <w:vMerge/>
            <w:vAlign w:val="center"/>
          </w:tcPr>
          <w:p w:rsidR="008174FF" w:rsidRPr="00852668" w:rsidRDefault="008174FF" w:rsidP="0023601B">
            <w:pPr>
              <w:pStyle w:val="af"/>
              <w:rPr>
                <w:rFonts w:eastAsia="Times New Roman"/>
              </w:rPr>
            </w:pPr>
          </w:p>
        </w:tc>
        <w:tc>
          <w:tcPr>
            <w:tcW w:w="1075" w:type="dxa"/>
            <w:vMerge/>
            <w:vAlign w:val="center"/>
          </w:tcPr>
          <w:p w:rsidR="008174FF" w:rsidRPr="00852668" w:rsidRDefault="008174FF" w:rsidP="0023601B">
            <w:pPr>
              <w:pStyle w:val="af"/>
              <w:rPr>
                <w:rFonts w:eastAsia="Times New Roman"/>
              </w:rPr>
            </w:pPr>
          </w:p>
        </w:tc>
        <w:tc>
          <w:tcPr>
            <w:tcW w:w="1639" w:type="dxa"/>
            <w:shd w:val="clear" w:color="auto" w:fill="auto"/>
            <w:vAlign w:val="center"/>
          </w:tcPr>
          <w:p w:rsidR="008174FF" w:rsidRPr="00852668" w:rsidRDefault="008174FF" w:rsidP="00102706">
            <w:pPr>
              <w:pStyle w:val="af"/>
              <w:rPr>
                <w:rFonts w:eastAsia="Times New Roman"/>
              </w:rPr>
            </w:pPr>
            <w:r w:rsidRPr="00852668">
              <w:rPr>
                <w:rFonts w:eastAsia="Times New Roman"/>
              </w:rPr>
              <w:t>Исх. год 20</w:t>
            </w:r>
            <w:r w:rsidR="00187E95">
              <w:rPr>
                <w:rFonts w:eastAsia="Times New Roman"/>
              </w:rPr>
              <w:t>20</w:t>
            </w:r>
          </w:p>
        </w:tc>
        <w:tc>
          <w:tcPr>
            <w:tcW w:w="1907" w:type="dxa"/>
            <w:shd w:val="clear" w:color="auto" w:fill="auto"/>
            <w:vAlign w:val="center"/>
          </w:tcPr>
          <w:p w:rsidR="008174FF" w:rsidRPr="00852668" w:rsidRDefault="008174FF" w:rsidP="00D01D67">
            <w:pPr>
              <w:pStyle w:val="af"/>
              <w:rPr>
                <w:rFonts w:eastAsia="Times New Roman"/>
              </w:rPr>
            </w:pPr>
            <w:r w:rsidRPr="00852668">
              <w:rPr>
                <w:rFonts w:eastAsia="Times New Roman"/>
              </w:rPr>
              <w:t>Первая оч. 20</w:t>
            </w:r>
            <w:r w:rsidR="002D6AFC" w:rsidRPr="00852668">
              <w:rPr>
                <w:rFonts w:eastAsia="Times New Roman"/>
              </w:rPr>
              <w:t>2</w:t>
            </w:r>
            <w:r w:rsidR="00D01D67" w:rsidRPr="00852668">
              <w:rPr>
                <w:rFonts w:eastAsia="Times New Roman"/>
              </w:rPr>
              <w:t>2</w:t>
            </w:r>
          </w:p>
        </w:tc>
        <w:tc>
          <w:tcPr>
            <w:tcW w:w="1814" w:type="dxa"/>
            <w:shd w:val="clear" w:color="auto" w:fill="auto"/>
            <w:vAlign w:val="center"/>
          </w:tcPr>
          <w:p w:rsidR="008174FF" w:rsidRPr="00852668" w:rsidRDefault="008174FF" w:rsidP="00102706">
            <w:pPr>
              <w:pStyle w:val="af"/>
              <w:rPr>
                <w:rFonts w:eastAsia="Times New Roman"/>
              </w:rPr>
            </w:pPr>
            <w:proofErr w:type="spellStart"/>
            <w:r w:rsidRPr="00852668">
              <w:rPr>
                <w:rFonts w:eastAsia="Times New Roman"/>
              </w:rPr>
              <w:t>Расч</w:t>
            </w:r>
            <w:proofErr w:type="spellEnd"/>
            <w:r w:rsidRPr="00852668">
              <w:rPr>
                <w:rFonts w:eastAsia="Times New Roman"/>
              </w:rPr>
              <w:t>. срок 20</w:t>
            </w:r>
            <w:r w:rsidR="002D6AFC" w:rsidRPr="00852668">
              <w:rPr>
                <w:rFonts w:eastAsia="Times New Roman"/>
              </w:rPr>
              <w:t>3</w:t>
            </w:r>
            <w:r w:rsidR="00187E95">
              <w:rPr>
                <w:rFonts w:eastAsia="Times New Roman"/>
              </w:rPr>
              <w:t>6</w:t>
            </w:r>
          </w:p>
        </w:tc>
      </w:tr>
      <w:tr w:rsidR="008174FF" w:rsidRPr="00852668" w:rsidTr="00F815F9">
        <w:trPr>
          <w:jc w:val="center"/>
        </w:trPr>
        <w:tc>
          <w:tcPr>
            <w:tcW w:w="3572" w:type="dxa"/>
            <w:vAlign w:val="center"/>
          </w:tcPr>
          <w:p w:rsidR="008174FF" w:rsidRPr="00852668" w:rsidRDefault="008174FF" w:rsidP="0096479A">
            <w:pPr>
              <w:pStyle w:val="af"/>
              <w:rPr>
                <w:rFonts w:eastAsia="Times New Roman"/>
              </w:rPr>
            </w:pPr>
            <w:r w:rsidRPr="00852668">
              <w:rPr>
                <w:rFonts w:eastAsia="Times New Roman"/>
              </w:rPr>
              <w:t xml:space="preserve">Численность населения </w:t>
            </w:r>
            <w:r w:rsidR="002D19D7">
              <w:rPr>
                <w:rFonts w:eastAsia="Times New Roman"/>
              </w:rPr>
              <w:t xml:space="preserve">МО </w:t>
            </w:r>
            <w:proofErr w:type="spellStart"/>
            <w:r w:rsidR="002D19D7">
              <w:rPr>
                <w:rFonts w:eastAsia="Times New Roman"/>
              </w:rPr>
              <w:t>Усть-Калманский</w:t>
            </w:r>
            <w:proofErr w:type="spellEnd"/>
            <w:r w:rsidR="002D19D7">
              <w:rPr>
                <w:rFonts w:eastAsia="Times New Roman"/>
              </w:rPr>
              <w:t xml:space="preserve"> сельсовет</w:t>
            </w:r>
          </w:p>
        </w:tc>
        <w:tc>
          <w:tcPr>
            <w:tcW w:w="1075" w:type="dxa"/>
            <w:vAlign w:val="center"/>
          </w:tcPr>
          <w:p w:rsidR="008174FF" w:rsidRPr="00852668" w:rsidRDefault="008174FF" w:rsidP="0023601B">
            <w:pPr>
              <w:pStyle w:val="af"/>
              <w:rPr>
                <w:rFonts w:eastAsia="Times New Roman"/>
              </w:rPr>
            </w:pPr>
            <m:oMathPara>
              <m:oMath>
                <m:r>
                  <w:rPr>
                    <w:rFonts w:eastAsia="Times New Roman"/>
                  </w:rPr>
                  <m:t>чел</m:t>
                </m:r>
                <m:r>
                  <w:rPr>
                    <w:rFonts w:ascii="Cambria Math" w:eastAsia="Times New Roman"/>
                  </w:rPr>
                  <m:t>.</m:t>
                </m:r>
              </m:oMath>
            </m:oMathPara>
          </w:p>
        </w:tc>
        <w:tc>
          <w:tcPr>
            <w:tcW w:w="1639" w:type="dxa"/>
            <w:shd w:val="clear" w:color="auto" w:fill="auto"/>
            <w:vAlign w:val="center"/>
          </w:tcPr>
          <w:p w:rsidR="008174FF" w:rsidRPr="00852668" w:rsidRDefault="002D19D7" w:rsidP="002D19D7">
            <w:pPr>
              <w:pStyle w:val="af"/>
              <w:rPr>
                <w:rFonts w:eastAsia="Times New Roman"/>
              </w:rPr>
            </w:pPr>
            <w:r>
              <w:t>6</w:t>
            </w:r>
            <w:r w:rsidR="00D14A17">
              <w:t xml:space="preserve"> </w:t>
            </w:r>
            <w:r w:rsidR="003C3E75">
              <w:t>199</w:t>
            </w:r>
          </w:p>
        </w:tc>
        <w:tc>
          <w:tcPr>
            <w:tcW w:w="1907" w:type="dxa"/>
            <w:shd w:val="clear" w:color="auto" w:fill="auto"/>
            <w:vAlign w:val="center"/>
          </w:tcPr>
          <w:p w:rsidR="008174FF" w:rsidRPr="00852668" w:rsidRDefault="00BA5792" w:rsidP="003C5CD4">
            <w:pPr>
              <w:pStyle w:val="af"/>
              <w:rPr>
                <w:rFonts w:eastAsia="Times New Roman"/>
              </w:rPr>
            </w:pPr>
            <w:r>
              <w:rPr>
                <w:rFonts w:eastAsia="Times New Roman"/>
              </w:rPr>
              <w:t>Нет данных</w:t>
            </w:r>
          </w:p>
        </w:tc>
        <w:tc>
          <w:tcPr>
            <w:tcW w:w="1814" w:type="dxa"/>
            <w:shd w:val="clear" w:color="auto" w:fill="auto"/>
            <w:vAlign w:val="center"/>
          </w:tcPr>
          <w:p w:rsidR="008174FF" w:rsidRPr="00852668" w:rsidRDefault="002D19D7" w:rsidP="003C5CD4">
            <w:pPr>
              <w:pStyle w:val="af"/>
              <w:rPr>
                <w:rFonts w:eastAsia="Times New Roman"/>
              </w:rPr>
            </w:pPr>
            <w:r w:rsidRPr="00066B19">
              <w:rPr>
                <w:color w:val="000000"/>
              </w:rPr>
              <w:t>6</w:t>
            </w:r>
            <w:r w:rsidR="00D14A17">
              <w:rPr>
                <w:color w:val="000000"/>
              </w:rPr>
              <w:t xml:space="preserve"> </w:t>
            </w:r>
            <w:r w:rsidRPr="00066B19">
              <w:rPr>
                <w:color w:val="000000"/>
              </w:rPr>
              <w:t>835</w:t>
            </w:r>
          </w:p>
        </w:tc>
      </w:tr>
      <w:tr w:rsidR="000328E0" w:rsidRPr="00852668" w:rsidTr="000328E0">
        <w:trPr>
          <w:trHeight w:val="340"/>
          <w:jc w:val="center"/>
        </w:trPr>
        <w:tc>
          <w:tcPr>
            <w:tcW w:w="3572" w:type="dxa"/>
            <w:vAlign w:val="center"/>
          </w:tcPr>
          <w:p w:rsidR="000328E0" w:rsidRPr="00852668" w:rsidRDefault="000328E0" w:rsidP="0023601B">
            <w:pPr>
              <w:pStyle w:val="af"/>
              <w:rPr>
                <w:rFonts w:eastAsia="Times New Roman"/>
              </w:rPr>
            </w:pPr>
            <w:r w:rsidRPr="00852668">
              <w:rPr>
                <w:rFonts w:eastAsia="Times New Roman"/>
              </w:rPr>
              <w:t>Жилищный фонд на начало года</w:t>
            </w:r>
          </w:p>
        </w:tc>
        <w:tc>
          <w:tcPr>
            <w:tcW w:w="1075" w:type="dxa"/>
            <w:vAlign w:val="center"/>
          </w:tcPr>
          <w:p w:rsidR="000328E0" w:rsidRPr="00852668" w:rsidRDefault="000328E0" w:rsidP="0023601B">
            <w:pPr>
              <w:pStyle w:val="af"/>
              <w:rPr>
                <w:rFonts w:eastAsia="Times New Roman"/>
                <w:vertAlign w:val="superscript"/>
              </w:rPr>
            </w:pPr>
            <m:oMathPara>
              <m:oMath>
                <m:r>
                  <w:rPr>
                    <w:rFonts w:ascii="Cambria Math" w:eastAsia="Times New Roman"/>
                  </w:rPr>
                  <m:t>тыс</m:t>
                </m:r>
                <m:r>
                  <w:rPr>
                    <w:rFonts w:ascii="Cambria Math" w:eastAsia="Times New Roman"/>
                  </w:rPr>
                  <m:t xml:space="preserve">.  </m:t>
                </m:r>
                <m:sSup>
                  <m:sSupPr>
                    <m:ctrlPr>
                      <w:rPr>
                        <w:rFonts w:ascii="Cambria Math" w:eastAsia="Times New Roman" w:hAnsi="Cambria Math"/>
                        <w:i/>
                      </w:rPr>
                    </m:ctrlPr>
                  </m:sSupPr>
                  <m:e>
                    <m:r>
                      <w:rPr>
                        <w:rFonts w:ascii="Cambria Math" w:eastAsia="Times New Roman"/>
                      </w:rPr>
                      <m:t>м</m:t>
                    </m:r>
                  </m:e>
                  <m:sup>
                    <m:r>
                      <w:rPr>
                        <w:rFonts w:ascii="Cambria Math" w:eastAsia="Times New Roman"/>
                      </w:rPr>
                      <m:t>2</m:t>
                    </m:r>
                  </m:sup>
                </m:sSup>
              </m:oMath>
            </m:oMathPara>
          </w:p>
        </w:tc>
        <w:tc>
          <w:tcPr>
            <w:tcW w:w="1639" w:type="dxa"/>
            <w:shd w:val="clear" w:color="auto" w:fill="auto"/>
            <w:vAlign w:val="center"/>
          </w:tcPr>
          <w:p w:rsidR="000328E0" w:rsidRPr="00852668" w:rsidRDefault="002D19D7" w:rsidP="000328E0">
            <w:pPr>
              <w:pStyle w:val="af"/>
            </w:pPr>
            <w:r>
              <w:t>150,520</w:t>
            </w:r>
          </w:p>
        </w:tc>
        <w:tc>
          <w:tcPr>
            <w:tcW w:w="1907" w:type="dxa"/>
            <w:shd w:val="clear" w:color="auto" w:fill="auto"/>
            <w:vAlign w:val="center"/>
          </w:tcPr>
          <w:p w:rsidR="000328E0" w:rsidRPr="00852668" w:rsidRDefault="00BA5792" w:rsidP="000328E0">
            <w:pPr>
              <w:pStyle w:val="af"/>
            </w:pPr>
            <w:r>
              <w:rPr>
                <w:rFonts w:eastAsia="Times New Roman"/>
              </w:rPr>
              <w:t>Нет данных</w:t>
            </w:r>
          </w:p>
        </w:tc>
        <w:tc>
          <w:tcPr>
            <w:tcW w:w="1814" w:type="dxa"/>
            <w:shd w:val="clear" w:color="auto" w:fill="auto"/>
            <w:vAlign w:val="center"/>
          </w:tcPr>
          <w:p w:rsidR="000328E0" w:rsidRPr="00852668" w:rsidRDefault="002D19D7" w:rsidP="000328E0">
            <w:pPr>
              <w:pStyle w:val="af"/>
            </w:pPr>
            <w:r w:rsidRPr="002F46E1">
              <w:t>158,897</w:t>
            </w:r>
          </w:p>
        </w:tc>
      </w:tr>
    </w:tbl>
    <w:p w:rsidR="00DF5899" w:rsidRDefault="00DF5899" w:rsidP="00812C74">
      <w:pPr>
        <w:pStyle w:val="af5"/>
      </w:pPr>
    </w:p>
    <w:p w:rsidR="007847BA" w:rsidRPr="0093424A" w:rsidRDefault="00BF06E4" w:rsidP="007847BA">
      <w:pPr>
        <w:pStyle w:val="af5"/>
      </w:pPr>
      <w:r w:rsidRPr="0093424A">
        <w:t>Для определения объ</w:t>
      </w:r>
      <w:r w:rsidR="00802D88" w:rsidRPr="0093424A">
        <w:t>ё</w:t>
      </w:r>
      <w:r w:rsidRPr="0093424A">
        <w:t>мов жилищного строительства на 1 очередь и расч</w:t>
      </w:r>
      <w:r w:rsidR="00802D88" w:rsidRPr="0093424A">
        <w:t>ё</w:t>
      </w:r>
      <w:r w:rsidRPr="0093424A">
        <w:t xml:space="preserve">тный срок, учтена перспективная численность населения. В настоящее время на территории административного образования по данным </w:t>
      </w:r>
      <w:r w:rsidRPr="0093424A">
        <w:lastRenderedPageBreak/>
        <w:t xml:space="preserve">администрации </w:t>
      </w:r>
      <w:r w:rsidR="009F46BB" w:rsidRPr="0093424A">
        <w:t>сельсовета</w:t>
      </w:r>
      <w:r w:rsidRPr="0093424A">
        <w:t xml:space="preserve"> проживает </w:t>
      </w:r>
      <w:r w:rsidR="002D19D7">
        <w:t>6</w:t>
      </w:r>
      <w:r w:rsidR="003C3E75">
        <w:t>199</w:t>
      </w:r>
      <w:r w:rsidRPr="0093424A">
        <w:t xml:space="preserve"> человек</w:t>
      </w:r>
      <w:r w:rsidR="00852668">
        <w:t>а</w:t>
      </w:r>
      <w:r w:rsidRPr="0093424A">
        <w:t xml:space="preserve"> (при средней жилищной обеспеченности </w:t>
      </w:r>
      <w:r w:rsidR="002D19D7" w:rsidRPr="00CC32B3">
        <w:rPr>
          <w:color w:val="000000"/>
        </w:rPr>
        <w:t>23,9</w:t>
      </w:r>
      <w:r w:rsidR="002D19D7">
        <w:rPr>
          <w:color w:val="000000"/>
        </w:rPr>
        <w:t xml:space="preserve"> </w:t>
      </w:r>
      <m:oMath>
        <m:sSup>
          <m:sSupPr>
            <m:ctrlPr>
              <w:rPr>
                <w:rStyle w:val="afff"/>
                <w:i w:val="0"/>
              </w:rPr>
            </m:ctrlPr>
          </m:sSupPr>
          <m:e>
            <m:r>
              <m:rPr>
                <m:sty m:val="p"/>
              </m:rPr>
              <w:rPr>
                <w:rStyle w:val="afff"/>
                <w:rFonts w:hAnsi="Cambria Math"/>
              </w:rPr>
              <m:t>м</m:t>
            </m:r>
          </m:e>
          <m:sup>
            <m:r>
              <m:rPr>
                <m:sty m:val="p"/>
              </m:rPr>
              <w:rPr>
                <w:rStyle w:val="afff"/>
                <w:rFonts w:hAnsi="Cambria Math"/>
              </w:rPr>
              <m:t>2</m:t>
            </m:r>
          </m:sup>
        </m:sSup>
      </m:oMath>
      <w:r w:rsidRPr="0093424A">
        <w:t xml:space="preserve"> на человека)</w:t>
      </w:r>
      <w:r w:rsidR="00393162" w:rsidRPr="0093424A">
        <w:t>.</w:t>
      </w:r>
      <w:r w:rsidRPr="0093424A">
        <w:t xml:space="preserve"> </w:t>
      </w:r>
      <w:r w:rsidR="00852668">
        <w:t xml:space="preserve">Данные по изменению численности населения </w:t>
      </w:r>
      <w:proofErr w:type="spellStart"/>
      <w:r w:rsidR="00852668">
        <w:t>остутствуют</w:t>
      </w:r>
      <w:proofErr w:type="spellEnd"/>
      <w:r w:rsidR="00852668">
        <w:t xml:space="preserve">, таким образом, </w:t>
      </w:r>
      <w:r w:rsidR="007847BA" w:rsidRPr="0093424A">
        <w:t xml:space="preserve">численность населения на 1 очередь </w:t>
      </w:r>
      <w:r w:rsidR="00852668">
        <w:t xml:space="preserve">не изменится и </w:t>
      </w:r>
      <w:r w:rsidR="007847BA" w:rsidRPr="0093424A">
        <w:t xml:space="preserve">составит </w:t>
      </w:r>
      <w:r w:rsidR="0061005C">
        <w:t>6</w:t>
      </w:r>
      <w:r w:rsidR="00D14A17">
        <w:t>199</w:t>
      </w:r>
      <w:r w:rsidR="0061005C" w:rsidRPr="0093424A">
        <w:t xml:space="preserve"> человек</w:t>
      </w:r>
      <w:r w:rsidR="0061005C">
        <w:t>а</w:t>
      </w:r>
      <w:r w:rsidR="0061005C" w:rsidRPr="0093424A">
        <w:t xml:space="preserve"> (при средней жилищной обеспеченности </w:t>
      </w:r>
      <w:r w:rsidR="0061005C" w:rsidRPr="00CC32B3">
        <w:rPr>
          <w:color w:val="000000"/>
        </w:rPr>
        <w:t>23,9</w:t>
      </w:r>
      <w:r w:rsidR="0061005C">
        <w:rPr>
          <w:color w:val="000000"/>
        </w:rPr>
        <w:t xml:space="preserve"> </w:t>
      </w:r>
      <m:oMath>
        <m:sSup>
          <m:sSupPr>
            <m:ctrlPr>
              <w:rPr>
                <w:rStyle w:val="afff"/>
                <w:i w:val="0"/>
              </w:rPr>
            </m:ctrlPr>
          </m:sSupPr>
          <m:e>
            <m:r>
              <m:rPr>
                <m:sty m:val="p"/>
              </m:rPr>
              <w:rPr>
                <w:rStyle w:val="afff"/>
                <w:rFonts w:hAnsi="Cambria Math"/>
              </w:rPr>
              <m:t>м</m:t>
            </m:r>
          </m:e>
          <m:sup>
            <m:r>
              <m:rPr>
                <m:sty m:val="p"/>
              </m:rPr>
              <w:rPr>
                <w:rStyle w:val="afff"/>
                <w:rFonts w:hAnsi="Cambria Math"/>
              </w:rPr>
              <m:t>2</m:t>
            </m:r>
          </m:sup>
        </m:sSup>
      </m:oMath>
      <w:r w:rsidR="0061005C" w:rsidRPr="0093424A">
        <w:t xml:space="preserve"> на человека)</w:t>
      </w:r>
      <w:r w:rsidR="007847BA" w:rsidRPr="0093424A">
        <w:t xml:space="preserve">, на расчётный срок </w:t>
      </w:r>
      <w:r w:rsidR="00852668">
        <w:t xml:space="preserve">также изменится и составит </w:t>
      </w:r>
      <w:r w:rsidR="0061005C" w:rsidRPr="00066B19">
        <w:rPr>
          <w:color w:val="000000"/>
        </w:rPr>
        <w:t>6835</w:t>
      </w:r>
      <w:r w:rsidR="00005BA8">
        <w:rPr>
          <w:color w:val="000000"/>
        </w:rPr>
        <w:t xml:space="preserve"> </w:t>
      </w:r>
      <w:r w:rsidR="007847BA" w:rsidRPr="0093424A">
        <w:t>человек</w:t>
      </w:r>
      <w:r w:rsidR="00852668">
        <w:t xml:space="preserve">а </w:t>
      </w:r>
      <w:r w:rsidR="00852668" w:rsidRPr="0093424A">
        <w:t xml:space="preserve">(при средней жилищной обеспеченности </w:t>
      </w:r>
      <w:r w:rsidR="0061005C" w:rsidRPr="00CC32B3">
        <w:rPr>
          <w:color w:val="000000"/>
        </w:rPr>
        <w:t>23,9</w:t>
      </w:r>
      <m:oMath>
        <m:sSup>
          <m:sSupPr>
            <m:ctrlPr>
              <w:rPr>
                <w:rStyle w:val="afff"/>
                <w:i w:val="0"/>
              </w:rPr>
            </m:ctrlPr>
          </m:sSupPr>
          <m:e>
            <m:r>
              <m:rPr>
                <m:sty m:val="p"/>
              </m:rPr>
              <w:rPr>
                <w:rStyle w:val="afff"/>
                <w:rFonts w:hAnsi="Cambria Math"/>
              </w:rPr>
              <m:t>м</m:t>
            </m:r>
          </m:e>
          <m:sup>
            <m:r>
              <m:rPr>
                <m:sty m:val="p"/>
              </m:rPr>
              <w:rPr>
                <w:rStyle w:val="afff"/>
                <w:rFonts w:hAnsi="Cambria Math"/>
              </w:rPr>
              <m:t>2</m:t>
            </m:r>
          </m:sup>
        </m:sSup>
      </m:oMath>
      <w:r w:rsidR="00852668" w:rsidRPr="0093424A">
        <w:t xml:space="preserve"> на человека)</w:t>
      </w:r>
      <w:r w:rsidR="007847BA" w:rsidRPr="0093424A">
        <w:t>.</w:t>
      </w:r>
    </w:p>
    <w:p w:rsidR="00032F33" w:rsidRPr="00F2751C" w:rsidRDefault="00032F33" w:rsidP="00F2751C">
      <w:pPr>
        <w:pStyle w:val="af5"/>
      </w:pPr>
    </w:p>
    <w:p w:rsidR="00BF06E4" w:rsidRPr="007D7B33" w:rsidRDefault="00BF06E4" w:rsidP="007D7B33">
      <w:pPr>
        <w:pStyle w:val="affa"/>
      </w:pPr>
      <w:r w:rsidRPr="00E90945">
        <w:t xml:space="preserve">Таблица 3.2.2 – Сводные показатели динамики жилой застройки в </w:t>
      </w:r>
      <w:r w:rsidR="00102706">
        <w:rPr>
          <w:rFonts w:eastAsia="Times New Roman"/>
        </w:rPr>
        <w:t xml:space="preserve">МО </w:t>
      </w:r>
      <w:proofErr w:type="spellStart"/>
      <w:r w:rsidR="00102706">
        <w:rPr>
          <w:rFonts w:eastAsia="Times New Roman"/>
        </w:rPr>
        <w:t>Усть-Калманский</w:t>
      </w:r>
      <w:proofErr w:type="spellEnd"/>
      <w:r w:rsidR="00102706">
        <w:rPr>
          <w:rFonts w:eastAsia="Times New Roman"/>
        </w:rPr>
        <w:t xml:space="preserve"> сельсовет</w:t>
      </w:r>
    </w:p>
    <w:tbl>
      <w:tblPr>
        <w:tblStyle w:val="ae"/>
        <w:tblW w:w="9639" w:type="dxa"/>
        <w:jc w:val="center"/>
        <w:tblLook w:val="04A0" w:firstRow="1" w:lastRow="0" w:firstColumn="1" w:lastColumn="0" w:noHBand="0" w:noVBand="1"/>
      </w:tblPr>
      <w:tblGrid>
        <w:gridCol w:w="3119"/>
        <w:gridCol w:w="2268"/>
        <w:gridCol w:w="1417"/>
        <w:gridCol w:w="1418"/>
        <w:gridCol w:w="1417"/>
      </w:tblGrid>
      <w:tr w:rsidR="005D699E" w:rsidRPr="000328E0" w:rsidTr="000328E0">
        <w:trPr>
          <w:trHeight w:val="340"/>
          <w:jc w:val="center"/>
        </w:trPr>
        <w:tc>
          <w:tcPr>
            <w:tcW w:w="3119" w:type="dxa"/>
            <w:vAlign w:val="center"/>
          </w:tcPr>
          <w:p w:rsidR="005D699E" w:rsidRPr="000328E0" w:rsidRDefault="005D699E" w:rsidP="005D699E">
            <w:pPr>
              <w:pStyle w:val="af"/>
            </w:pPr>
            <w:r w:rsidRPr="000328E0">
              <w:t>Показатель</w:t>
            </w:r>
          </w:p>
        </w:tc>
        <w:tc>
          <w:tcPr>
            <w:tcW w:w="2268" w:type="dxa"/>
            <w:vAlign w:val="center"/>
          </w:tcPr>
          <w:p w:rsidR="005D699E" w:rsidRPr="000328E0" w:rsidRDefault="005D699E" w:rsidP="005D699E">
            <w:pPr>
              <w:pStyle w:val="af"/>
            </w:pPr>
            <w:r w:rsidRPr="000328E0">
              <w:t>Ед. изм.</w:t>
            </w:r>
          </w:p>
        </w:tc>
        <w:tc>
          <w:tcPr>
            <w:tcW w:w="1417" w:type="dxa"/>
            <w:shd w:val="clear" w:color="auto" w:fill="auto"/>
            <w:vAlign w:val="center"/>
          </w:tcPr>
          <w:p w:rsidR="005D699E" w:rsidRPr="000328E0" w:rsidRDefault="005D699E" w:rsidP="00102706">
            <w:pPr>
              <w:pStyle w:val="af"/>
            </w:pPr>
            <w:r w:rsidRPr="000328E0">
              <w:t>20</w:t>
            </w:r>
            <w:r w:rsidR="00D14A17">
              <w:t>22</w:t>
            </w:r>
          </w:p>
        </w:tc>
        <w:tc>
          <w:tcPr>
            <w:tcW w:w="1418" w:type="dxa"/>
            <w:shd w:val="clear" w:color="auto" w:fill="auto"/>
            <w:vAlign w:val="center"/>
          </w:tcPr>
          <w:p w:rsidR="005D699E" w:rsidRPr="000328E0" w:rsidRDefault="005D699E" w:rsidP="00BF7FF3">
            <w:pPr>
              <w:pStyle w:val="af"/>
            </w:pPr>
            <w:r w:rsidRPr="000328E0">
              <w:t>20</w:t>
            </w:r>
            <w:r w:rsidR="00A3778A" w:rsidRPr="000328E0">
              <w:t>2</w:t>
            </w:r>
            <w:r w:rsidR="00D14A17">
              <w:t>5</w:t>
            </w:r>
          </w:p>
        </w:tc>
        <w:tc>
          <w:tcPr>
            <w:tcW w:w="1417" w:type="dxa"/>
            <w:shd w:val="clear" w:color="auto" w:fill="auto"/>
            <w:vAlign w:val="center"/>
          </w:tcPr>
          <w:p w:rsidR="005D699E" w:rsidRPr="000328E0" w:rsidRDefault="005D699E" w:rsidP="00BF7FF3">
            <w:pPr>
              <w:pStyle w:val="af"/>
            </w:pPr>
            <w:r w:rsidRPr="000328E0">
              <w:t>20</w:t>
            </w:r>
            <w:r w:rsidR="00A3778A" w:rsidRPr="000328E0">
              <w:t>3</w:t>
            </w:r>
            <w:r w:rsidR="00D14A17">
              <w:t>6</w:t>
            </w:r>
          </w:p>
        </w:tc>
      </w:tr>
      <w:tr w:rsidR="000328E0" w:rsidRPr="000328E0" w:rsidTr="000328E0">
        <w:trPr>
          <w:trHeight w:val="340"/>
          <w:jc w:val="center"/>
        </w:trPr>
        <w:tc>
          <w:tcPr>
            <w:tcW w:w="3119" w:type="dxa"/>
            <w:vMerge w:val="restart"/>
            <w:vAlign w:val="center"/>
          </w:tcPr>
          <w:p w:rsidR="000328E0" w:rsidRPr="000328E0" w:rsidRDefault="000328E0" w:rsidP="005D699E">
            <w:pPr>
              <w:pStyle w:val="af"/>
            </w:pPr>
            <w:r w:rsidRPr="000328E0">
              <w:t>Сохраняемые жилые строения</w:t>
            </w:r>
          </w:p>
        </w:tc>
        <w:tc>
          <w:tcPr>
            <w:tcW w:w="2268" w:type="dxa"/>
            <w:vAlign w:val="center"/>
          </w:tcPr>
          <w:p w:rsidR="000328E0" w:rsidRPr="000328E0" w:rsidRDefault="000328E0" w:rsidP="005D699E">
            <w:pPr>
              <w:pStyle w:val="af"/>
              <w:rPr>
                <w:vertAlign w:val="superscript"/>
              </w:rPr>
            </w:pPr>
            <w:r w:rsidRPr="000328E0">
              <w:t xml:space="preserve">площадь, </w:t>
            </w:r>
            <m:oMath>
              <m:sSup>
                <m:sSupPr>
                  <m:ctrlPr>
                    <w:rPr>
                      <w:rStyle w:val="afff"/>
                      <w:i w:val="0"/>
                      <w:szCs w:val="24"/>
                    </w:rPr>
                  </m:ctrlPr>
                </m:sSupPr>
                <m:e>
                  <m:r>
                    <m:rPr>
                      <m:sty m:val="p"/>
                    </m:rPr>
                    <w:rPr>
                      <w:rStyle w:val="afff"/>
                      <w:rFonts w:hAnsi="Cambria Math"/>
                      <w:szCs w:val="24"/>
                    </w:rPr>
                    <m:t>тыс. м</m:t>
                  </m:r>
                </m:e>
                <m:sup>
                  <m:r>
                    <m:rPr>
                      <m:sty m:val="p"/>
                    </m:rPr>
                    <w:rPr>
                      <w:rStyle w:val="afff"/>
                      <w:rFonts w:hAnsi="Cambria Math"/>
                      <w:szCs w:val="24"/>
                    </w:rPr>
                    <m:t>2</m:t>
                  </m:r>
                </m:sup>
              </m:sSup>
            </m:oMath>
          </w:p>
        </w:tc>
        <w:tc>
          <w:tcPr>
            <w:tcW w:w="1417" w:type="dxa"/>
            <w:shd w:val="clear" w:color="auto" w:fill="auto"/>
            <w:vAlign w:val="center"/>
          </w:tcPr>
          <w:p w:rsidR="000328E0" w:rsidRPr="000328E0" w:rsidRDefault="00102706" w:rsidP="00F54D01">
            <w:pPr>
              <w:pStyle w:val="af"/>
            </w:pPr>
            <w:r>
              <w:t>150,520</w:t>
            </w:r>
          </w:p>
        </w:tc>
        <w:tc>
          <w:tcPr>
            <w:tcW w:w="1418" w:type="dxa"/>
            <w:shd w:val="clear" w:color="auto" w:fill="auto"/>
            <w:vAlign w:val="center"/>
          </w:tcPr>
          <w:p w:rsidR="000328E0" w:rsidRPr="000328E0" w:rsidRDefault="00102706" w:rsidP="000328E0">
            <w:pPr>
              <w:pStyle w:val="af"/>
            </w:pPr>
            <w:r>
              <w:t>150,520</w:t>
            </w:r>
          </w:p>
        </w:tc>
        <w:tc>
          <w:tcPr>
            <w:tcW w:w="1417" w:type="dxa"/>
            <w:shd w:val="clear" w:color="auto" w:fill="auto"/>
            <w:vAlign w:val="center"/>
          </w:tcPr>
          <w:p w:rsidR="000328E0" w:rsidRPr="000328E0" w:rsidRDefault="00102706" w:rsidP="000328E0">
            <w:pPr>
              <w:pStyle w:val="af"/>
            </w:pPr>
            <w:r w:rsidRPr="002F46E1">
              <w:t>158,897</w:t>
            </w:r>
          </w:p>
        </w:tc>
      </w:tr>
      <w:tr w:rsidR="000328E0" w:rsidRPr="000328E0" w:rsidTr="000328E0">
        <w:trPr>
          <w:trHeight w:val="340"/>
          <w:jc w:val="center"/>
        </w:trPr>
        <w:tc>
          <w:tcPr>
            <w:tcW w:w="3119" w:type="dxa"/>
            <w:vMerge/>
            <w:vAlign w:val="center"/>
          </w:tcPr>
          <w:p w:rsidR="000328E0" w:rsidRPr="000328E0" w:rsidRDefault="000328E0" w:rsidP="005D699E">
            <w:pPr>
              <w:pStyle w:val="af"/>
            </w:pPr>
          </w:p>
        </w:tc>
        <w:tc>
          <w:tcPr>
            <w:tcW w:w="2268" w:type="dxa"/>
            <w:vAlign w:val="center"/>
          </w:tcPr>
          <w:p w:rsidR="000328E0" w:rsidRPr="000328E0" w:rsidRDefault="000328E0" w:rsidP="005D699E">
            <w:pPr>
              <w:pStyle w:val="af"/>
            </w:pPr>
            <w:r w:rsidRPr="000328E0">
              <w:t xml:space="preserve">нагрузка, </w:t>
            </w:r>
            <m:oMath>
              <m:r>
                <m:rPr>
                  <m:sty m:val="p"/>
                </m:rPr>
                <w:rPr>
                  <w:rStyle w:val="afff"/>
                  <w:rFonts w:hAnsi="Cambria Math"/>
                  <w:szCs w:val="24"/>
                </w:rPr>
                <m:t>Гкал/час</m:t>
              </m:r>
            </m:oMath>
          </w:p>
        </w:tc>
        <w:tc>
          <w:tcPr>
            <w:tcW w:w="1417" w:type="dxa"/>
            <w:shd w:val="clear" w:color="auto" w:fill="auto"/>
            <w:vAlign w:val="center"/>
          </w:tcPr>
          <w:p w:rsidR="000328E0" w:rsidRPr="000328E0" w:rsidRDefault="00102706" w:rsidP="000328E0">
            <w:pPr>
              <w:pStyle w:val="af"/>
            </w:pPr>
            <w:r w:rsidRPr="00102706">
              <w:t>0,7126</w:t>
            </w:r>
          </w:p>
        </w:tc>
        <w:tc>
          <w:tcPr>
            <w:tcW w:w="1418" w:type="dxa"/>
            <w:shd w:val="clear" w:color="auto" w:fill="auto"/>
            <w:vAlign w:val="center"/>
          </w:tcPr>
          <w:p w:rsidR="000328E0" w:rsidRPr="000328E0" w:rsidRDefault="00102706" w:rsidP="000328E0">
            <w:pPr>
              <w:pStyle w:val="af"/>
            </w:pPr>
            <w:r w:rsidRPr="00102706">
              <w:t>0,7126</w:t>
            </w:r>
          </w:p>
        </w:tc>
        <w:tc>
          <w:tcPr>
            <w:tcW w:w="1417" w:type="dxa"/>
            <w:shd w:val="clear" w:color="auto" w:fill="auto"/>
            <w:vAlign w:val="center"/>
          </w:tcPr>
          <w:p w:rsidR="000328E0" w:rsidRPr="000328E0" w:rsidRDefault="00102706" w:rsidP="000328E0">
            <w:pPr>
              <w:pStyle w:val="af"/>
            </w:pPr>
            <w:r w:rsidRPr="00102706">
              <w:t>0,7126</w:t>
            </w:r>
          </w:p>
        </w:tc>
      </w:tr>
      <w:tr w:rsidR="00783255" w:rsidRPr="000328E0" w:rsidTr="000328E0">
        <w:trPr>
          <w:trHeight w:val="340"/>
          <w:jc w:val="center"/>
        </w:trPr>
        <w:tc>
          <w:tcPr>
            <w:tcW w:w="3119" w:type="dxa"/>
            <w:vMerge w:val="restart"/>
            <w:vAlign w:val="center"/>
          </w:tcPr>
          <w:p w:rsidR="00783255" w:rsidRPr="000328E0" w:rsidRDefault="00783255" w:rsidP="005D699E">
            <w:pPr>
              <w:pStyle w:val="af"/>
            </w:pPr>
            <w:r w:rsidRPr="000328E0">
              <w:t>Сносимые жилые строения</w:t>
            </w:r>
          </w:p>
        </w:tc>
        <w:tc>
          <w:tcPr>
            <w:tcW w:w="2268" w:type="dxa"/>
            <w:vAlign w:val="center"/>
          </w:tcPr>
          <w:p w:rsidR="00783255" w:rsidRPr="000328E0" w:rsidRDefault="00783255" w:rsidP="005D699E">
            <w:pPr>
              <w:pStyle w:val="af"/>
              <w:rPr>
                <w:vertAlign w:val="superscript"/>
              </w:rPr>
            </w:pPr>
            <w:r w:rsidRPr="000328E0">
              <w:t xml:space="preserve">площадь, </w:t>
            </w:r>
            <m:oMath>
              <m:sSup>
                <m:sSupPr>
                  <m:ctrlPr>
                    <w:rPr>
                      <w:rStyle w:val="afff"/>
                      <w:i w:val="0"/>
                      <w:szCs w:val="24"/>
                    </w:rPr>
                  </m:ctrlPr>
                </m:sSupPr>
                <m:e>
                  <m:r>
                    <m:rPr>
                      <m:sty m:val="p"/>
                    </m:rPr>
                    <w:rPr>
                      <w:rStyle w:val="afff"/>
                      <w:rFonts w:hAnsi="Cambria Math"/>
                      <w:szCs w:val="24"/>
                    </w:rPr>
                    <m:t>тыс. м</m:t>
                  </m:r>
                </m:e>
                <m:sup>
                  <m:r>
                    <m:rPr>
                      <m:sty m:val="p"/>
                    </m:rPr>
                    <w:rPr>
                      <w:rStyle w:val="afff"/>
                      <w:rFonts w:hAnsi="Cambria Math"/>
                      <w:szCs w:val="24"/>
                    </w:rPr>
                    <m:t>2</m:t>
                  </m:r>
                </m:sup>
              </m:sSup>
            </m:oMath>
          </w:p>
        </w:tc>
        <w:tc>
          <w:tcPr>
            <w:tcW w:w="1417" w:type="dxa"/>
            <w:shd w:val="clear" w:color="auto" w:fill="auto"/>
            <w:vAlign w:val="center"/>
          </w:tcPr>
          <w:p w:rsidR="00783255" w:rsidRPr="000328E0" w:rsidRDefault="00783255" w:rsidP="001322FE">
            <w:pPr>
              <w:pStyle w:val="af"/>
            </w:pPr>
            <w:r>
              <w:t>Нет данных</w:t>
            </w:r>
          </w:p>
        </w:tc>
        <w:tc>
          <w:tcPr>
            <w:tcW w:w="1418" w:type="dxa"/>
            <w:shd w:val="clear" w:color="auto" w:fill="auto"/>
            <w:vAlign w:val="center"/>
          </w:tcPr>
          <w:p w:rsidR="00783255" w:rsidRPr="000328E0" w:rsidRDefault="00783255" w:rsidP="001322FE">
            <w:pPr>
              <w:pStyle w:val="af"/>
            </w:pPr>
            <w:r>
              <w:t>Нет данных</w:t>
            </w:r>
          </w:p>
        </w:tc>
        <w:tc>
          <w:tcPr>
            <w:tcW w:w="1417" w:type="dxa"/>
            <w:shd w:val="clear" w:color="auto" w:fill="auto"/>
            <w:vAlign w:val="center"/>
          </w:tcPr>
          <w:p w:rsidR="00783255" w:rsidRPr="000328E0" w:rsidRDefault="00783255" w:rsidP="001322FE">
            <w:pPr>
              <w:pStyle w:val="af"/>
            </w:pPr>
            <w:r>
              <w:t>Нет данных</w:t>
            </w:r>
          </w:p>
        </w:tc>
      </w:tr>
      <w:tr w:rsidR="00783255" w:rsidRPr="000328E0" w:rsidTr="000328E0">
        <w:trPr>
          <w:trHeight w:val="340"/>
          <w:jc w:val="center"/>
        </w:trPr>
        <w:tc>
          <w:tcPr>
            <w:tcW w:w="3119" w:type="dxa"/>
            <w:vMerge/>
            <w:vAlign w:val="center"/>
          </w:tcPr>
          <w:p w:rsidR="00783255" w:rsidRPr="000328E0" w:rsidRDefault="00783255" w:rsidP="005D699E">
            <w:pPr>
              <w:pStyle w:val="af"/>
            </w:pPr>
          </w:p>
        </w:tc>
        <w:tc>
          <w:tcPr>
            <w:tcW w:w="2268" w:type="dxa"/>
            <w:vAlign w:val="center"/>
          </w:tcPr>
          <w:p w:rsidR="00783255" w:rsidRPr="000328E0" w:rsidRDefault="00783255" w:rsidP="005D699E">
            <w:pPr>
              <w:pStyle w:val="af"/>
            </w:pPr>
            <w:r w:rsidRPr="000328E0">
              <w:t xml:space="preserve">нагрузка, </w:t>
            </w:r>
            <m:oMath>
              <m:r>
                <m:rPr>
                  <m:sty m:val="p"/>
                </m:rPr>
                <w:rPr>
                  <w:rStyle w:val="afff"/>
                  <w:rFonts w:hAnsi="Cambria Math"/>
                  <w:szCs w:val="24"/>
                </w:rPr>
                <m:t>Гкал/час</m:t>
              </m:r>
            </m:oMath>
          </w:p>
        </w:tc>
        <w:tc>
          <w:tcPr>
            <w:tcW w:w="1417" w:type="dxa"/>
            <w:shd w:val="clear" w:color="auto" w:fill="auto"/>
            <w:vAlign w:val="center"/>
          </w:tcPr>
          <w:p w:rsidR="00783255" w:rsidRPr="000328E0" w:rsidRDefault="00783255" w:rsidP="001322FE">
            <w:pPr>
              <w:pStyle w:val="af"/>
            </w:pPr>
            <w:r>
              <w:t>Нет данных</w:t>
            </w:r>
          </w:p>
        </w:tc>
        <w:tc>
          <w:tcPr>
            <w:tcW w:w="1418" w:type="dxa"/>
            <w:shd w:val="clear" w:color="auto" w:fill="auto"/>
            <w:vAlign w:val="center"/>
          </w:tcPr>
          <w:p w:rsidR="00783255" w:rsidRPr="000328E0" w:rsidRDefault="00783255" w:rsidP="001322FE">
            <w:pPr>
              <w:pStyle w:val="af"/>
            </w:pPr>
            <w:r>
              <w:t>Нет данных</w:t>
            </w:r>
          </w:p>
        </w:tc>
        <w:tc>
          <w:tcPr>
            <w:tcW w:w="1417" w:type="dxa"/>
            <w:shd w:val="clear" w:color="auto" w:fill="auto"/>
            <w:vAlign w:val="center"/>
          </w:tcPr>
          <w:p w:rsidR="00783255" w:rsidRPr="000328E0" w:rsidRDefault="00783255" w:rsidP="001322FE">
            <w:pPr>
              <w:pStyle w:val="af"/>
            </w:pPr>
            <w:r>
              <w:t>Нет данных</w:t>
            </w:r>
          </w:p>
        </w:tc>
      </w:tr>
      <w:tr w:rsidR="00783255" w:rsidRPr="000328E0" w:rsidTr="000328E0">
        <w:trPr>
          <w:trHeight w:val="340"/>
          <w:jc w:val="center"/>
        </w:trPr>
        <w:tc>
          <w:tcPr>
            <w:tcW w:w="3119" w:type="dxa"/>
            <w:vMerge w:val="restart"/>
            <w:vAlign w:val="center"/>
          </w:tcPr>
          <w:p w:rsidR="00783255" w:rsidRPr="000328E0" w:rsidRDefault="00783255" w:rsidP="005D699E">
            <w:pPr>
              <w:pStyle w:val="af"/>
            </w:pPr>
            <w:r w:rsidRPr="000328E0">
              <w:t>Проектируемые жилые строения</w:t>
            </w:r>
          </w:p>
        </w:tc>
        <w:tc>
          <w:tcPr>
            <w:tcW w:w="2268" w:type="dxa"/>
            <w:vAlign w:val="center"/>
          </w:tcPr>
          <w:p w:rsidR="00783255" w:rsidRPr="000328E0" w:rsidRDefault="00783255" w:rsidP="005D699E">
            <w:pPr>
              <w:pStyle w:val="af"/>
              <w:rPr>
                <w:vertAlign w:val="superscript"/>
              </w:rPr>
            </w:pPr>
            <w:r w:rsidRPr="000328E0">
              <w:t xml:space="preserve">площадь, </w:t>
            </w:r>
            <m:oMath>
              <m:sSup>
                <m:sSupPr>
                  <m:ctrlPr>
                    <w:rPr>
                      <w:rStyle w:val="afff"/>
                      <w:i w:val="0"/>
                      <w:szCs w:val="24"/>
                    </w:rPr>
                  </m:ctrlPr>
                </m:sSupPr>
                <m:e>
                  <m:r>
                    <m:rPr>
                      <m:sty m:val="p"/>
                    </m:rPr>
                    <w:rPr>
                      <w:rStyle w:val="afff"/>
                      <w:rFonts w:hAnsi="Cambria Math"/>
                      <w:szCs w:val="24"/>
                    </w:rPr>
                    <m:t>тыс. м</m:t>
                  </m:r>
                </m:e>
                <m:sup>
                  <m:r>
                    <m:rPr>
                      <m:sty m:val="p"/>
                    </m:rPr>
                    <w:rPr>
                      <w:rStyle w:val="afff"/>
                      <w:rFonts w:hAnsi="Cambria Math"/>
                      <w:szCs w:val="24"/>
                    </w:rPr>
                    <m:t>2</m:t>
                  </m:r>
                </m:sup>
              </m:sSup>
            </m:oMath>
          </w:p>
        </w:tc>
        <w:tc>
          <w:tcPr>
            <w:tcW w:w="1417" w:type="dxa"/>
            <w:shd w:val="clear" w:color="auto" w:fill="auto"/>
            <w:vAlign w:val="center"/>
          </w:tcPr>
          <w:p w:rsidR="00783255" w:rsidRPr="000328E0" w:rsidRDefault="00102706" w:rsidP="00102706">
            <w:pPr>
              <w:pStyle w:val="af"/>
            </w:pPr>
            <w:r w:rsidRPr="00102706">
              <w:t>2</w:t>
            </w:r>
            <w:r>
              <w:t>,</w:t>
            </w:r>
            <w:r w:rsidRPr="00102706">
              <w:t>12</w:t>
            </w:r>
            <w:r>
              <w:t>4</w:t>
            </w:r>
          </w:p>
        </w:tc>
        <w:tc>
          <w:tcPr>
            <w:tcW w:w="1418" w:type="dxa"/>
            <w:shd w:val="clear" w:color="auto" w:fill="auto"/>
            <w:vAlign w:val="center"/>
          </w:tcPr>
          <w:p w:rsidR="00783255" w:rsidRPr="000328E0" w:rsidRDefault="00783255" w:rsidP="001322FE">
            <w:pPr>
              <w:pStyle w:val="af"/>
            </w:pPr>
            <w:r>
              <w:t>Нет данных</w:t>
            </w:r>
          </w:p>
        </w:tc>
        <w:tc>
          <w:tcPr>
            <w:tcW w:w="1417" w:type="dxa"/>
            <w:shd w:val="clear" w:color="auto" w:fill="auto"/>
            <w:vAlign w:val="center"/>
          </w:tcPr>
          <w:p w:rsidR="00783255" w:rsidRPr="000328E0" w:rsidRDefault="00783255" w:rsidP="001322FE">
            <w:pPr>
              <w:pStyle w:val="af"/>
            </w:pPr>
            <w:r>
              <w:t>Нет данных</w:t>
            </w:r>
          </w:p>
        </w:tc>
      </w:tr>
      <w:tr w:rsidR="00783255" w:rsidRPr="000328E0" w:rsidTr="000328E0">
        <w:trPr>
          <w:trHeight w:val="340"/>
          <w:jc w:val="center"/>
        </w:trPr>
        <w:tc>
          <w:tcPr>
            <w:tcW w:w="3119" w:type="dxa"/>
            <w:vMerge/>
            <w:vAlign w:val="center"/>
          </w:tcPr>
          <w:p w:rsidR="00783255" w:rsidRPr="000328E0" w:rsidRDefault="00783255" w:rsidP="005D699E">
            <w:pPr>
              <w:pStyle w:val="af"/>
            </w:pPr>
          </w:p>
        </w:tc>
        <w:tc>
          <w:tcPr>
            <w:tcW w:w="2268" w:type="dxa"/>
            <w:vAlign w:val="center"/>
          </w:tcPr>
          <w:p w:rsidR="00783255" w:rsidRPr="000328E0" w:rsidRDefault="00783255" w:rsidP="005D699E">
            <w:pPr>
              <w:pStyle w:val="af"/>
            </w:pPr>
            <w:r w:rsidRPr="000328E0">
              <w:t xml:space="preserve">нагрузка, </w:t>
            </w:r>
            <m:oMath>
              <m:r>
                <m:rPr>
                  <m:sty m:val="p"/>
                </m:rPr>
                <w:rPr>
                  <w:rStyle w:val="afff"/>
                  <w:rFonts w:hAnsi="Cambria Math"/>
                  <w:szCs w:val="24"/>
                </w:rPr>
                <m:t>Гкал/час</m:t>
              </m:r>
            </m:oMath>
          </w:p>
        </w:tc>
        <w:tc>
          <w:tcPr>
            <w:tcW w:w="1417" w:type="dxa"/>
            <w:shd w:val="clear" w:color="auto" w:fill="auto"/>
            <w:vAlign w:val="center"/>
          </w:tcPr>
          <w:p w:rsidR="00783255" w:rsidRPr="000328E0" w:rsidRDefault="00783255" w:rsidP="001322FE">
            <w:pPr>
              <w:pStyle w:val="af"/>
            </w:pPr>
            <w:r>
              <w:t>Нет данных</w:t>
            </w:r>
          </w:p>
        </w:tc>
        <w:tc>
          <w:tcPr>
            <w:tcW w:w="1418" w:type="dxa"/>
            <w:shd w:val="clear" w:color="auto" w:fill="auto"/>
            <w:vAlign w:val="center"/>
          </w:tcPr>
          <w:p w:rsidR="00783255" w:rsidRPr="000328E0" w:rsidRDefault="00783255" w:rsidP="001322FE">
            <w:pPr>
              <w:pStyle w:val="af"/>
            </w:pPr>
            <w:r>
              <w:t>Нет данных</w:t>
            </w:r>
          </w:p>
        </w:tc>
        <w:tc>
          <w:tcPr>
            <w:tcW w:w="1417" w:type="dxa"/>
            <w:shd w:val="clear" w:color="auto" w:fill="auto"/>
            <w:vAlign w:val="center"/>
          </w:tcPr>
          <w:p w:rsidR="00783255" w:rsidRPr="000328E0" w:rsidRDefault="00783255" w:rsidP="001322FE">
            <w:pPr>
              <w:pStyle w:val="af"/>
            </w:pPr>
            <w:r>
              <w:t>Нет данных</w:t>
            </w:r>
          </w:p>
        </w:tc>
      </w:tr>
      <w:tr w:rsidR="00102706" w:rsidRPr="000328E0" w:rsidTr="000328E0">
        <w:trPr>
          <w:trHeight w:val="340"/>
          <w:jc w:val="center"/>
        </w:trPr>
        <w:tc>
          <w:tcPr>
            <w:tcW w:w="3119" w:type="dxa"/>
            <w:vMerge w:val="restart"/>
            <w:vAlign w:val="center"/>
          </w:tcPr>
          <w:p w:rsidR="00102706" w:rsidRPr="000328E0" w:rsidRDefault="00102706" w:rsidP="005D699E">
            <w:pPr>
              <w:pStyle w:val="af"/>
            </w:pPr>
            <w:r w:rsidRPr="000328E0">
              <w:t>Всего жилищного фонда</w:t>
            </w:r>
          </w:p>
        </w:tc>
        <w:tc>
          <w:tcPr>
            <w:tcW w:w="2268" w:type="dxa"/>
            <w:vAlign w:val="center"/>
          </w:tcPr>
          <w:p w:rsidR="00102706" w:rsidRPr="000328E0" w:rsidRDefault="00102706" w:rsidP="005D699E">
            <w:pPr>
              <w:pStyle w:val="af"/>
              <w:rPr>
                <w:vertAlign w:val="superscript"/>
              </w:rPr>
            </w:pPr>
            <w:r w:rsidRPr="000328E0">
              <w:t xml:space="preserve">площадь, </w:t>
            </w:r>
            <m:oMath>
              <m:r>
                <m:rPr>
                  <m:sty m:val="p"/>
                </m:rPr>
                <w:rPr>
                  <w:rStyle w:val="afff"/>
                  <w:rFonts w:hAnsi="Cambria Math"/>
                  <w:szCs w:val="24"/>
                </w:rPr>
                <m:t xml:space="preserve">тыс. </m:t>
              </m:r>
              <m:sSup>
                <m:sSupPr>
                  <m:ctrlPr>
                    <w:rPr>
                      <w:rStyle w:val="afff"/>
                      <w:i w:val="0"/>
                      <w:szCs w:val="24"/>
                    </w:rPr>
                  </m:ctrlPr>
                </m:sSupPr>
                <m:e>
                  <m:r>
                    <m:rPr>
                      <m:sty m:val="p"/>
                    </m:rPr>
                    <w:rPr>
                      <w:rStyle w:val="afff"/>
                      <w:rFonts w:hAnsi="Cambria Math"/>
                      <w:szCs w:val="24"/>
                    </w:rPr>
                    <m:t>м</m:t>
                  </m:r>
                </m:e>
                <m:sup>
                  <m:r>
                    <m:rPr>
                      <m:sty m:val="p"/>
                    </m:rPr>
                    <w:rPr>
                      <w:rStyle w:val="afff"/>
                      <w:rFonts w:hAnsi="Cambria Math"/>
                      <w:szCs w:val="24"/>
                    </w:rPr>
                    <m:t>2</m:t>
                  </m:r>
                </m:sup>
              </m:sSup>
            </m:oMath>
          </w:p>
        </w:tc>
        <w:tc>
          <w:tcPr>
            <w:tcW w:w="1417" w:type="dxa"/>
            <w:shd w:val="clear" w:color="auto" w:fill="auto"/>
            <w:vAlign w:val="center"/>
          </w:tcPr>
          <w:p w:rsidR="00102706" w:rsidRPr="000328E0" w:rsidRDefault="00102706" w:rsidP="00683496">
            <w:pPr>
              <w:pStyle w:val="af"/>
            </w:pPr>
            <w:r>
              <w:t>150,520</w:t>
            </w:r>
          </w:p>
        </w:tc>
        <w:tc>
          <w:tcPr>
            <w:tcW w:w="1418" w:type="dxa"/>
            <w:shd w:val="clear" w:color="auto" w:fill="auto"/>
            <w:vAlign w:val="center"/>
          </w:tcPr>
          <w:p w:rsidR="00102706" w:rsidRPr="000328E0" w:rsidRDefault="00102706" w:rsidP="00683496">
            <w:pPr>
              <w:pStyle w:val="af"/>
            </w:pPr>
            <w:r w:rsidRPr="00102706">
              <w:t>152,644</w:t>
            </w:r>
          </w:p>
        </w:tc>
        <w:tc>
          <w:tcPr>
            <w:tcW w:w="1417" w:type="dxa"/>
            <w:shd w:val="clear" w:color="auto" w:fill="auto"/>
            <w:vAlign w:val="center"/>
          </w:tcPr>
          <w:p w:rsidR="00102706" w:rsidRPr="000328E0" w:rsidRDefault="00102706" w:rsidP="00683496">
            <w:pPr>
              <w:pStyle w:val="af"/>
            </w:pPr>
            <w:r w:rsidRPr="002F46E1">
              <w:t>158,897</w:t>
            </w:r>
          </w:p>
        </w:tc>
      </w:tr>
      <w:tr w:rsidR="00102706" w:rsidRPr="000328E0" w:rsidTr="000328E0">
        <w:trPr>
          <w:trHeight w:val="340"/>
          <w:jc w:val="center"/>
        </w:trPr>
        <w:tc>
          <w:tcPr>
            <w:tcW w:w="3119" w:type="dxa"/>
            <w:vMerge/>
            <w:vAlign w:val="center"/>
          </w:tcPr>
          <w:p w:rsidR="00102706" w:rsidRPr="000328E0" w:rsidRDefault="00102706" w:rsidP="005D699E">
            <w:pPr>
              <w:pStyle w:val="af"/>
            </w:pPr>
          </w:p>
        </w:tc>
        <w:tc>
          <w:tcPr>
            <w:tcW w:w="2268" w:type="dxa"/>
            <w:vAlign w:val="center"/>
          </w:tcPr>
          <w:p w:rsidR="00102706" w:rsidRPr="000328E0" w:rsidRDefault="00102706" w:rsidP="005D699E">
            <w:pPr>
              <w:pStyle w:val="af"/>
            </w:pPr>
            <w:r w:rsidRPr="000328E0">
              <w:t xml:space="preserve">нагрузка, </w:t>
            </w:r>
            <m:oMath>
              <m:r>
                <m:rPr>
                  <m:sty m:val="p"/>
                </m:rPr>
                <w:rPr>
                  <w:rStyle w:val="afff"/>
                  <w:rFonts w:hAnsi="Cambria Math"/>
                  <w:szCs w:val="24"/>
                </w:rPr>
                <m:t>Гкал/час</m:t>
              </m:r>
            </m:oMath>
          </w:p>
        </w:tc>
        <w:tc>
          <w:tcPr>
            <w:tcW w:w="1417" w:type="dxa"/>
            <w:shd w:val="clear" w:color="auto" w:fill="auto"/>
            <w:vAlign w:val="center"/>
          </w:tcPr>
          <w:p w:rsidR="00102706" w:rsidRPr="000328E0" w:rsidRDefault="004567DA" w:rsidP="00683496">
            <w:pPr>
              <w:pStyle w:val="af"/>
            </w:pPr>
            <w:r w:rsidRPr="004567DA">
              <w:t>1,237</w:t>
            </w:r>
          </w:p>
        </w:tc>
        <w:tc>
          <w:tcPr>
            <w:tcW w:w="1418" w:type="dxa"/>
            <w:shd w:val="clear" w:color="auto" w:fill="auto"/>
            <w:vAlign w:val="center"/>
          </w:tcPr>
          <w:p w:rsidR="00102706" w:rsidRPr="000328E0" w:rsidRDefault="004567DA" w:rsidP="00683496">
            <w:pPr>
              <w:pStyle w:val="af"/>
            </w:pPr>
            <w:r w:rsidRPr="004567DA">
              <w:t>1,237</w:t>
            </w:r>
          </w:p>
        </w:tc>
        <w:tc>
          <w:tcPr>
            <w:tcW w:w="1417" w:type="dxa"/>
            <w:shd w:val="clear" w:color="auto" w:fill="auto"/>
            <w:vAlign w:val="center"/>
          </w:tcPr>
          <w:p w:rsidR="00102706" w:rsidRPr="000328E0" w:rsidRDefault="004567DA" w:rsidP="00683496">
            <w:pPr>
              <w:pStyle w:val="af"/>
            </w:pPr>
            <w:r w:rsidRPr="004567DA">
              <w:t>1,237</w:t>
            </w:r>
          </w:p>
        </w:tc>
      </w:tr>
    </w:tbl>
    <w:p w:rsidR="00993F94" w:rsidRPr="004340D5" w:rsidRDefault="003D690D" w:rsidP="00FE288D">
      <w:pPr>
        <w:pStyle w:val="af5"/>
        <w:ind w:firstLine="0"/>
        <w:rPr>
          <w:b/>
          <w:bCs/>
        </w:rPr>
      </w:pPr>
      <w:r w:rsidRPr="0093424A">
        <w:br w:type="page"/>
      </w:r>
      <w:bookmarkStart w:id="5" w:name="_Toc487205927"/>
      <w:r w:rsidR="00993F94" w:rsidRPr="004340D5">
        <w:rPr>
          <w:b/>
          <w:bCs/>
        </w:rPr>
        <w:lastRenderedPageBreak/>
        <w:t>4 Глава 3</w:t>
      </w:r>
      <w:bookmarkStart w:id="6" w:name="_Toc353355168"/>
      <w:r w:rsidR="00993F94" w:rsidRPr="004340D5">
        <w:rPr>
          <w:b/>
          <w:bCs/>
        </w:rPr>
        <w:t xml:space="preserve"> Перспективные балансы тепловой мощности источников тепловой энергии и тепловой нагрузки</w:t>
      </w:r>
      <w:bookmarkEnd w:id="5"/>
      <w:bookmarkEnd w:id="6"/>
    </w:p>
    <w:p w:rsidR="00572FC4" w:rsidRPr="001D40BD" w:rsidRDefault="00572FC4" w:rsidP="001D40BD">
      <w:pPr>
        <w:pStyle w:val="af5"/>
      </w:pPr>
    </w:p>
    <w:p w:rsidR="00993F94" w:rsidRPr="001D40BD" w:rsidRDefault="00993F94" w:rsidP="001D40BD">
      <w:pPr>
        <w:pStyle w:val="af5"/>
      </w:pPr>
      <w:proofErr w:type="gramStart"/>
      <w:r w:rsidRPr="001D40BD">
        <w:t xml:space="preserve">Глава 3 </w:t>
      </w:r>
      <w:r w:rsidR="0061776F" w:rsidRPr="001D40BD">
        <w:t>"</w:t>
      </w:r>
      <w:r w:rsidRPr="001D40BD">
        <w:t>Перспективные балансы тепловой мощности источников тепловой энергии и тепловой нагрузки</w:t>
      </w:r>
      <w:r w:rsidR="0061776F" w:rsidRPr="001D40BD">
        <w:t>"</w:t>
      </w:r>
      <w:r w:rsidRPr="001D40BD">
        <w:t xml:space="preserve"> обосновывающих материалов разработана в соответствии с пунктом 39 </w:t>
      </w:r>
      <w:r w:rsidR="0061776F" w:rsidRPr="001D40BD">
        <w:t>"</w:t>
      </w:r>
      <w:r w:rsidRPr="001D40BD">
        <w:t>Требований к схемам теплоснабжения, порядку их разработки и утверждения</w:t>
      </w:r>
      <w:r w:rsidR="0061776F" w:rsidRPr="001D40BD">
        <w:t>"</w:t>
      </w:r>
      <w:r w:rsidRPr="001D40BD">
        <w:t xml:space="preserve"> с целью установления дефицитов тепловой мощности и пропускной способности существующих тепловых сетей при существующих (в базовом периоде разработки схемы теплоснабжения) установленных и располагаемых значениях тепловых мощностей источников тепловой энергии.</w:t>
      </w:r>
      <w:proofErr w:type="gramEnd"/>
    </w:p>
    <w:p w:rsidR="005827BA" w:rsidRDefault="005827BA" w:rsidP="001D40BD">
      <w:pPr>
        <w:pStyle w:val="af5"/>
      </w:pPr>
      <w:r w:rsidRPr="001D40BD">
        <w:t>В настоящее время источник</w:t>
      </w:r>
      <w:r w:rsidR="00852668">
        <w:t>а</w:t>
      </w:r>
      <w:r w:rsidRPr="001D40BD">
        <w:t>м</w:t>
      </w:r>
      <w:r w:rsidR="00852668">
        <w:t>и</w:t>
      </w:r>
      <w:r w:rsidRPr="001D40BD">
        <w:t xml:space="preserve"> тепловой энергии для объектов</w:t>
      </w:r>
      <w:r w:rsidR="00765FA3">
        <w:t xml:space="preserve"> </w:t>
      </w:r>
      <w:r w:rsidR="00592365">
        <w:t xml:space="preserve">общественного и коммерческого, </w:t>
      </w:r>
      <w:r w:rsidR="00592365" w:rsidRPr="0093424A">
        <w:t>социально</w:t>
      </w:r>
      <w:r w:rsidR="00592365">
        <w:t>го и коммунально-бытового назначения</w:t>
      </w:r>
      <w:r w:rsidR="004C46C1">
        <w:t xml:space="preserve">, а также </w:t>
      </w:r>
      <w:r w:rsidR="00852668">
        <w:t>одноэтажного и многоэтажного жилого фонда и индивидуальной усадебной жилой застройки</w:t>
      </w:r>
      <w:r w:rsidR="004C46C1">
        <w:t xml:space="preserve"> </w:t>
      </w:r>
      <w:r w:rsidRPr="001D40BD">
        <w:t>явля</w:t>
      </w:r>
      <w:r w:rsidR="00852668">
        <w:t>ю</w:t>
      </w:r>
      <w:r w:rsidRPr="001D40BD">
        <w:t xml:space="preserve">тся </w:t>
      </w:r>
      <w:r w:rsidR="00852668">
        <w:t xml:space="preserve">четыре </w:t>
      </w:r>
      <w:r w:rsidRPr="001D40BD">
        <w:t>локальн</w:t>
      </w:r>
      <w:r w:rsidR="00852668">
        <w:t>ые</w:t>
      </w:r>
      <w:r w:rsidRPr="001D40BD">
        <w:t xml:space="preserve"> </w:t>
      </w:r>
      <w:r w:rsidR="00852668">
        <w:t xml:space="preserve">водогрейные </w:t>
      </w:r>
      <w:r w:rsidRPr="001D40BD">
        <w:t>котельн</w:t>
      </w:r>
      <w:r w:rsidR="00852668">
        <w:t>ые</w:t>
      </w:r>
      <w:r w:rsidRPr="001D40BD">
        <w:t>, оснащ</w:t>
      </w:r>
      <w:r w:rsidR="00081D4A" w:rsidRPr="001D40BD">
        <w:t>ё</w:t>
      </w:r>
      <w:r w:rsidRPr="001D40BD">
        <w:t>нн</w:t>
      </w:r>
      <w:r w:rsidR="00852668">
        <w:t>ые</w:t>
      </w:r>
      <w:r w:rsidRPr="001D40BD">
        <w:t xml:space="preserve"> котлами на тв</w:t>
      </w:r>
      <w:r w:rsidR="00802D88" w:rsidRPr="001D40BD">
        <w:t>ё</w:t>
      </w:r>
      <w:r w:rsidRPr="001D40BD">
        <w:t>рдом топливе.</w:t>
      </w:r>
      <w:r w:rsidR="00B6658A">
        <w:t xml:space="preserve"> </w:t>
      </w:r>
      <w:r w:rsidR="004C46C1">
        <w:t>Основная часть индивидуальной усадебной жилой застройки</w:t>
      </w:r>
      <w:r w:rsidR="00081D4A" w:rsidRPr="001D40BD">
        <w:t xml:space="preserve"> </w:t>
      </w:r>
      <w:r w:rsidRPr="001D40BD">
        <w:t>снабжается теплом посредством автономных индивидуальных отопительных установок (печи, камины, котлы на тв</w:t>
      </w:r>
      <w:r w:rsidR="00892993" w:rsidRPr="001D40BD">
        <w:t>ё</w:t>
      </w:r>
      <w:r w:rsidRPr="001D40BD">
        <w:t>рдом вид</w:t>
      </w:r>
      <w:r w:rsidR="004C46C1">
        <w:t>е</w:t>
      </w:r>
      <w:r w:rsidRPr="001D40BD">
        <w:t xml:space="preserve"> топлива).</w:t>
      </w:r>
    </w:p>
    <w:p w:rsidR="009C790B" w:rsidRDefault="009C790B" w:rsidP="009C790B">
      <w:pPr>
        <w:pStyle w:val="af5"/>
        <w:rPr>
          <w:rFonts w:eastAsiaTheme="minorEastAsia"/>
        </w:rPr>
      </w:pPr>
      <w:r w:rsidRPr="00035D9D">
        <w:t xml:space="preserve">На территории </w:t>
      </w:r>
      <w:r w:rsidR="00102706" w:rsidRPr="00035D9D">
        <w:rPr>
          <w:rFonts w:eastAsia="Times New Roman"/>
        </w:rPr>
        <w:t xml:space="preserve">МО </w:t>
      </w:r>
      <w:proofErr w:type="spellStart"/>
      <w:r w:rsidR="00102706" w:rsidRPr="00035D9D">
        <w:rPr>
          <w:rFonts w:eastAsia="Times New Roman"/>
        </w:rPr>
        <w:t>Усть-Калманский</w:t>
      </w:r>
      <w:proofErr w:type="spellEnd"/>
      <w:r w:rsidR="00102706" w:rsidRPr="00035D9D">
        <w:rPr>
          <w:rFonts w:eastAsia="Times New Roman"/>
        </w:rPr>
        <w:t xml:space="preserve"> сельсовет</w:t>
      </w:r>
      <w:r w:rsidR="00102706" w:rsidRPr="00035D9D">
        <w:t xml:space="preserve"> </w:t>
      </w:r>
      <w:r w:rsidR="00035D9D" w:rsidRPr="00035D9D">
        <w:t>с</w:t>
      </w:r>
      <w:r w:rsidR="00035D9D" w:rsidRPr="00C31423">
        <w:t xml:space="preserve">троительства новых объектов общественно-деловой зоны не </w:t>
      </w:r>
      <w:r w:rsidR="00035D9D" w:rsidRPr="00035D9D">
        <w:t>планируется</w:t>
      </w:r>
      <w:r w:rsidRPr="00035D9D">
        <w:t>.</w:t>
      </w:r>
      <w:r w:rsidRPr="00C31423">
        <w:t xml:space="preserve"> На момент базового периода отапливаемый объём объектов общественного и коммерческого, социального и коммунально-бытового назначения, подключённых к централизованному теплоснабжению, составил </w:t>
      </w:r>
      <w:r w:rsidR="003C5FFB" w:rsidRPr="003C5FFB">
        <w:t>34345,43</w:t>
      </w:r>
      <w:r w:rsidRPr="00C31423">
        <w:t xml:space="preserve"> </w:t>
      </w:r>
      <m:oMath>
        <m:sSup>
          <m:sSupPr>
            <m:ctrlPr>
              <w:rPr>
                <w:rStyle w:val="afff"/>
                <w:i w:val="0"/>
              </w:rPr>
            </m:ctrlPr>
          </m:sSupPr>
          <m:e>
            <m:r>
              <m:rPr>
                <m:sty m:val="p"/>
              </m:rPr>
              <w:rPr>
                <w:rStyle w:val="afff"/>
                <w:rFonts w:hAnsi="Cambria Math"/>
              </w:rPr>
              <m:t>м</m:t>
            </m:r>
          </m:e>
          <m:sup>
            <m:r>
              <m:rPr>
                <m:sty m:val="p"/>
              </m:rPr>
              <w:rPr>
                <w:rStyle w:val="afff"/>
                <w:rFonts w:hAnsi="Cambria Math"/>
              </w:rPr>
              <m:t>2</m:t>
            </m:r>
          </m:sup>
        </m:sSup>
      </m:oMath>
      <w:r w:rsidRPr="00C31423">
        <w:rPr>
          <w:rFonts w:eastAsiaTheme="minorEastAsia"/>
        </w:rPr>
        <w:t>.</w:t>
      </w:r>
    </w:p>
    <w:p w:rsidR="009C790B" w:rsidRPr="001D40BD" w:rsidRDefault="004C46C1" w:rsidP="009C790B">
      <w:pPr>
        <w:pStyle w:val="af5"/>
      </w:pPr>
      <w:r>
        <w:t>П</w:t>
      </w:r>
      <w:r w:rsidR="009C790B">
        <w:t xml:space="preserve">роектируемую и новую строящуюся </w:t>
      </w:r>
      <w:r w:rsidR="009C790B" w:rsidRPr="001D40BD">
        <w:t xml:space="preserve">индивидуальную усадебную жилую застройку </w:t>
      </w:r>
      <w:r w:rsidR="00D04873">
        <w:t xml:space="preserve">предполагается размещать на свободных от застройки территориях в границе населённого пункта и </w:t>
      </w:r>
      <w:r w:rsidR="009C790B" w:rsidRPr="001D40BD">
        <w:t xml:space="preserve">снабжать теплом от </w:t>
      </w:r>
      <w:r w:rsidR="009C790B">
        <w:t xml:space="preserve">автономных </w:t>
      </w:r>
      <w:r w:rsidR="009C790B" w:rsidRPr="001D40BD">
        <w:t>индивидуальных источников тепла (печи, камины, котлы на твёрдом виде топлива).</w:t>
      </w:r>
    </w:p>
    <w:p w:rsidR="00765FA3" w:rsidRDefault="00993F94" w:rsidP="001D40BD">
      <w:pPr>
        <w:pStyle w:val="af5"/>
      </w:pPr>
      <w:proofErr w:type="gramStart"/>
      <w:r w:rsidRPr="001D40BD">
        <w:lastRenderedPageBreak/>
        <w:t>В соответствии с</w:t>
      </w:r>
      <w:r w:rsidR="005827BA" w:rsidRPr="001D40BD">
        <w:t xml:space="preserve"> главой 7, статья 24 от 23 ноября 2009 года </w:t>
      </w:r>
      <w:r w:rsidRPr="001D40BD">
        <w:t xml:space="preserve">ФЗ № 261 </w:t>
      </w:r>
      <w:r w:rsidR="005827BA" w:rsidRPr="001D40BD">
        <w:t>"Об энергосбережении и повышении энергетической эффективности и о внесении изменений в отдельные законодательные акты РФ"</w:t>
      </w:r>
      <w:r w:rsidRPr="001D40BD">
        <w:t xml:space="preserve"> </w:t>
      </w:r>
      <w:r w:rsidR="005827BA" w:rsidRPr="001D40BD">
        <w:t>государственное (муниципальное) учреждение обязано обеспечить снижение в сопоставимых условиях объ</w:t>
      </w:r>
      <w:r w:rsidR="00802D88" w:rsidRPr="001D40BD">
        <w:t>ё</w:t>
      </w:r>
      <w:r w:rsidR="005827BA" w:rsidRPr="001D40BD">
        <w:t>ма потреблённых им воды, дизельного и иного топлива, мазута, природного газа, тепловой энергии, электрической энергии, угля в течение пяти лет не менее</w:t>
      </w:r>
      <w:proofErr w:type="gramEnd"/>
      <w:r w:rsidR="005827BA" w:rsidRPr="001D40BD">
        <w:t xml:space="preserve"> чем на пятнадцать процентов от объёма фактически потреблённого им в предыдущем году каждого из указанных ресурсов с ежегодным снижением такого объёма не менее чем на три процента.</w:t>
      </w:r>
      <w:bookmarkStart w:id="7" w:name="_Toc353355173"/>
    </w:p>
    <w:p w:rsidR="00765FA3" w:rsidRPr="001C3005" w:rsidRDefault="00765FA3" w:rsidP="00765FA3">
      <w:pPr>
        <w:pStyle w:val="af5"/>
      </w:pPr>
      <w:proofErr w:type="gramStart"/>
      <w:r w:rsidRPr="001C3005">
        <w:t>В соответствии с Государственной программой Российской Федерации "Энергосбережение и повышение энергетической эффективности на период до 2020 года", утвержд</w:t>
      </w:r>
      <w:r>
        <w:t>ё</w:t>
      </w:r>
      <w:r w:rsidRPr="001C3005">
        <w:t xml:space="preserve">нной распоряжением Правительства Российской Федерации от 27 декабря 2010 г. </w:t>
      </w:r>
      <w:r>
        <w:t>№</w:t>
      </w:r>
      <w:r w:rsidRPr="001C3005">
        <w:t xml:space="preserve"> 2446-р г. Москва, определим нагрузки и объ</w:t>
      </w:r>
      <w:r>
        <w:t>ё</w:t>
      </w:r>
      <w:r w:rsidRPr="001C3005">
        <w:t xml:space="preserve">м полезного отпуска тепла </w:t>
      </w:r>
      <w:r>
        <w:t xml:space="preserve">бюджетным потребителям </w:t>
      </w:r>
      <w:r w:rsidRPr="001C3005">
        <w:t>на период с 201</w:t>
      </w:r>
      <w:r w:rsidR="00EA3BD0">
        <w:t>9</w:t>
      </w:r>
      <w:r>
        <w:t xml:space="preserve"> по 202</w:t>
      </w:r>
      <w:r w:rsidR="00EA3BD0">
        <w:t>4</w:t>
      </w:r>
      <w:r w:rsidRPr="001C3005">
        <w:t>, а также на расч</w:t>
      </w:r>
      <w:r>
        <w:t>ё</w:t>
      </w:r>
      <w:r w:rsidRPr="001C3005">
        <w:t>тный 20</w:t>
      </w:r>
      <w:r>
        <w:t>3</w:t>
      </w:r>
      <w:r w:rsidR="00EA3BD0">
        <w:t>4</w:t>
      </w:r>
      <w:r w:rsidRPr="001C3005">
        <w:t xml:space="preserve"> год.</w:t>
      </w:r>
      <w:proofErr w:type="gramEnd"/>
    </w:p>
    <w:p w:rsidR="001D40BD" w:rsidRPr="001D40BD" w:rsidRDefault="00993F94" w:rsidP="001D40BD">
      <w:pPr>
        <w:pStyle w:val="af5"/>
      </w:pPr>
      <w:r w:rsidRPr="009A3C9B">
        <w:t xml:space="preserve">На рисунке 4 изображена диаграмма </w:t>
      </w:r>
      <w:r w:rsidR="00601DD4" w:rsidRPr="009A3C9B">
        <w:t>изменения</w:t>
      </w:r>
      <w:r w:rsidRPr="009A3C9B">
        <w:t xml:space="preserve"> нагрузки по отношению к располагаемой мощности оборудования</w:t>
      </w:r>
    </w:p>
    <w:p w:rsidR="00993F94" w:rsidRPr="0093424A" w:rsidRDefault="00993F94" w:rsidP="00713F05">
      <w:pPr>
        <w:pStyle w:val="af7"/>
      </w:pPr>
      <w:r w:rsidRPr="00713F05">
        <w:rPr>
          <w:noProof/>
          <w:lang w:eastAsia="ru-RU"/>
        </w:rPr>
        <w:drawing>
          <wp:inline distT="0" distB="0" distL="0" distR="0" wp14:anchorId="5853F13A" wp14:editId="275A1524">
            <wp:extent cx="6100138" cy="3276000"/>
            <wp:effectExtent l="1905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41A99" w:rsidRDefault="00993F94" w:rsidP="00241A99">
      <w:pPr>
        <w:pStyle w:val="af7"/>
      </w:pPr>
      <w:r w:rsidRPr="0010565C">
        <w:t xml:space="preserve">Рисунок 4 – Диаграмма </w:t>
      </w:r>
      <w:r w:rsidR="00601DD4" w:rsidRPr="0010565C">
        <w:t>изменения</w:t>
      </w:r>
      <w:r w:rsidRPr="0010565C">
        <w:t xml:space="preserve"> нагрузки по отношению к располагаемой мощности оборудования</w:t>
      </w:r>
    </w:p>
    <w:p w:rsidR="00767514" w:rsidRDefault="00767514" w:rsidP="00241A99">
      <w:pPr>
        <w:pStyle w:val="af7"/>
      </w:pPr>
      <w:r w:rsidRPr="00BB695D">
        <w:lastRenderedPageBreak/>
        <w:t xml:space="preserve">Объёмы реализации тепловой энергии приняты в соответствии с </w:t>
      </w:r>
      <w:r w:rsidR="00815313" w:rsidRPr="00BB695D">
        <w:t>приложениями к договорам с потребителями тепловой энергии</w:t>
      </w:r>
      <w:r w:rsidRPr="00BB695D">
        <w:t xml:space="preserve"> </w:t>
      </w:r>
      <w:r w:rsidR="004567DA">
        <w:t>ТСО</w:t>
      </w:r>
      <w:r w:rsidRPr="00BB695D">
        <w:t xml:space="preserve"> </w:t>
      </w:r>
      <w:r w:rsidR="00815313">
        <w:t xml:space="preserve">в период </w:t>
      </w:r>
      <w:r w:rsidRPr="00BB695D">
        <w:t>201</w:t>
      </w:r>
      <w:r w:rsidR="00864736">
        <w:t xml:space="preserve">8 </w:t>
      </w:r>
      <w:r w:rsidRPr="00BB695D">
        <w:t>год</w:t>
      </w:r>
      <w:r w:rsidR="00864736">
        <w:t>а</w:t>
      </w:r>
      <w:r w:rsidRPr="00BB695D">
        <w:t xml:space="preserve"> и приведены в нижеследующ</w:t>
      </w:r>
      <w:r w:rsidR="00D97E27">
        <w:t>ей</w:t>
      </w:r>
      <w:r w:rsidRPr="00BB695D">
        <w:t xml:space="preserve"> таблиц</w:t>
      </w:r>
      <w:r w:rsidR="00D97E27">
        <w:t>е</w:t>
      </w:r>
      <w:r w:rsidRPr="00BB695D">
        <w:t xml:space="preserve"> 4.</w:t>
      </w:r>
      <w:r w:rsidR="00815313">
        <w:t>2</w:t>
      </w:r>
      <w:r w:rsidRPr="00BB695D">
        <w:t>.</w:t>
      </w:r>
    </w:p>
    <w:p w:rsidR="009478DE" w:rsidRPr="00BB695D" w:rsidRDefault="009478DE" w:rsidP="009478DE">
      <w:pPr>
        <w:pStyle w:val="af5"/>
      </w:pPr>
    </w:p>
    <w:p w:rsidR="0070585C" w:rsidRPr="00E1686B" w:rsidRDefault="0070585C" w:rsidP="0070585C">
      <w:pPr>
        <w:pStyle w:val="affa"/>
      </w:pPr>
      <w:r w:rsidRPr="00FA77F4">
        <w:t>Таблица 4.2 – Объём полезного отпуска тепловой энергии потребителям жилого фонда</w:t>
      </w:r>
    </w:p>
    <w:tbl>
      <w:tblPr>
        <w:tblStyle w:val="ae"/>
        <w:tblW w:w="10867" w:type="dxa"/>
        <w:tblInd w:w="-1172" w:type="dxa"/>
        <w:tblLook w:val="04A0" w:firstRow="1" w:lastRow="0" w:firstColumn="1" w:lastColumn="0" w:noHBand="0" w:noVBand="1"/>
      </w:tblPr>
      <w:tblGrid>
        <w:gridCol w:w="2291"/>
        <w:gridCol w:w="20"/>
        <w:gridCol w:w="1080"/>
        <w:gridCol w:w="20"/>
        <w:gridCol w:w="1653"/>
        <w:gridCol w:w="20"/>
        <w:gridCol w:w="1481"/>
        <w:gridCol w:w="1661"/>
        <w:gridCol w:w="1213"/>
        <w:gridCol w:w="1428"/>
      </w:tblGrid>
      <w:tr w:rsidR="0070585C" w:rsidRPr="00375054" w:rsidTr="00C958DD">
        <w:trPr>
          <w:trHeight w:val="454"/>
        </w:trPr>
        <w:tc>
          <w:tcPr>
            <w:tcW w:w="2291" w:type="dxa"/>
            <w:vAlign w:val="center"/>
          </w:tcPr>
          <w:p w:rsidR="0070585C" w:rsidRPr="00375054" w:rsidRDefault="0070585C" w:rsidP="00683496">
            <w:pPr>
              <w:pStyle w:val="af"/>
            </w:pPr>
            <w:r w:rsidRPr="00375054">
              <w:t>Адрес</w:t>
            </w:r>
          </w:p>
        </w:tc>
        <w:tc>
          <w:tcPr>
            <w:tcW w:w="1100" w:type="dxa"/>
            <w:gridSpan w:val="2"/>
            <w:vAlign w:val="center"/>
          </w:tcPr>
          <w:p w:rsidR="0070585C" w:rsidRPr="00375054" w:rsidRDefault="0070585C" w:rsidP="00683496">
            <w:pPr>
              <w:pStyle w:val="af"/>
            </w:pPr>
            <w:r>
              <w:t xml:space="preserve">Наличие прибора учета тепла </w:t>
            </w:r>
          </w:p>
        </w:tc>
        <w:tc>
          <w:tcPr>
            <w:tcW w:w="1673" w:type="dxa"/>
            <w:gridSpan w:val="2"/>
            <w:vAlign w:val="center"/>
          </w:tcPr>
          <w:p w:rsidR="0070585C" w:rsidRPr="00375054" w:rsidRDefault="0070585C" w:rsidP="00683496">
            <w:pPr>
              <w:pStyle w:val="af"/>
            </w:pPr>
            <w:r w:rsidRPr="00375054">
              <w:t xml:space="preserve">Отапливаемая площадь, </w:t>
            </w:r>
            <m:oMath>
              <m:sSup>
                <m:sSupPr>
                  <m:ctrlPr>
                    <w:rPr>
                      <w:rStyle w:val="afff"/>
                      <w:i w:val="0"/>
                      <w:szCs w:val="24"/>
                    </w:rPr>
                  </m:ctrlPr>
                </m:sSupPr>
                <m:e>
                  <m:r>
                    <m:rPr>
                      <m:sty m:val="p"/>
                    </m:rPr>
                    <w:rPr>
                      <w:rStyle w:val="afff"/>
                      <w:rFonts w:hAnsi="Cambria Math"/>
                      <w:szCs w:val="24"/>
                    </w:rPr>
                    <m:t>м</m:t>
                  </m:r>
                </m:e>
                <m:sup>
                  <m:r>
                    <m:rPr>
                      <m:sty m:val="p"/>
                    </m:rPr>
                    <w:rPr>
                      <w:rStyle w:val="afff"/>
                      <w:rFonts w:hAnsi="Cambria Math"/>
                      <w:szCs w:val="24"/>
                    </w:rPr>
                    <m:t>2</m:t>
                  </m:r>
                </m:sup>
              </m:sSup>
            </m:oMath>
          </w:p>
        </w:tc>
        <w:tc>
          <w:tcPr>
            <w:tcW w:w="1501" w:type="dxa"/>
            <w:gridSpan w:val="2"/>
            <w:vAlign w:val="center"/>
          </w:tcPr>
          <w:p w:rsidR="0070585C" w:rsidRPr="00375054" w:rsidRDefault="0070585C" w:rsidP="00683496">
            <w:pPr>
              <w:pStyle w:val="af"/>
            </w:pPr>
            <w:r w:rsidRPr="00375054">
              <w:t>Полезный отпуск</w:t>
            </w:r>
            <w:r w:rsidR="000E046D">
              <w:t xml:space="preserve"> за 20</w:t>
            </w:r>
            <w:r w:rsidR="00415D2D">
              <w:t>22</w:t>
            </w:r>
            <w:r w:rsidR="000E046D">
              <w:t>г.</w:t>
            </w:r>
            <w:r w:rsidRPr="00375054">
              <w:t xml:space="preserve">, </w:t>
            </w:r>
            <m:oMath>
              <m:f>
                <m:fPr>
                  <m:type m:val="lin"/>
                  <m:ctrlPr>
                    <w:rPr>
                      <w:rStyle w:val="afff"/>
                      <w:i w:val="0"/>
                      <w:szCs w:val="24"/>
                    </w:rPr>
                  </m:ctrlPr>
                </m:fPr>
                <m:num>
                  <m:r>
                    <m:rPr>
                      <m:sty m:val="p"/>
                    </m:rPr>
                    <w:rPr>
                      <w:rStyle w:val="afff"/>
                      <w:rFonts w:hAnsi="Cambria Math"/>
                      <w:szCs w:val="24"/>
                    </w:rPr>
                    <m:t>Гкал</m:t>
                  </m:r>
                </m:num>
                <m:den>
                  <m:r>
                    <m:rPr>
                      <m:sty m:val="p"/>
                    </m:rPr>
                    <w:rPr>
                      <w:rStyle w:val="afff"/>
                      <w:rFonts w:hAnsi="Cambria Math"/>
                      <w:szCs w:val="24"/>
                    </w:rPr>
                    <m:t>год</m:t>
                  </m:r>
                </m:den>
              </m:f>
            </m:oMath>
          </w:p>
        </w:tc>
        <w:tc>
          <w:tcPr>
            <w:tcW w:w="1661" w:type="dxa"/>
            <w:vAlign w:val="center"/>
          </w:tcPr>
          <w:p w:rsidR="0070585C" w:rsidRPr="00375054" w:rsidRDefault="000E046D" w:rsidP="000E046D">
            <w:pPr>
              <w:pStyle w:val="af"/>
            </w:pPr>
            <w:r>
              <w:t>Планируемый полезный отпуск на 20</w:t>
            </w:r>
            <w:r w:rsidR="00415D2D">
              <w:t>23</w:t>
            </w:r>
            <w:r w:rsidR="00381A43">
              <w:t>/2024</w:t>
            </w:r>
            <w:r>
              <w:t xml:space="preserve"> г.</w:t>
            </w:r>
            <w:r w:rsidR="0070585C" w:rsidRPr="00375054">
              <w:t xml:space="preserve"> </w:t>
            </w:r>
            <m:oMath>
              <m:f>
                <m:fPr>
                  <m:type m:val="lin"/>
                  <m:ctrlPr>
                    <w:rPr>
                      <w:rStyle w:val="afff"/>
                      <w:i w:val="0"/>
                      <w:szCs w:val="24"/>
                    </w:rPr>
                  </m:ctrlPr>
                </m:fPr>
                <m:num>
                  <m:r>
                    <m:rPr>
                      <m:sty m:val="p"/>
                    </m:rPr>
                    <w:rPr>
                      <w:rStyle w:val="afff"/>
                      <w:rFonts w:hAnsi="Cambria Math"/>
                      <w:szCs w:val="24"/>
                    </w:rPr>
                    <m:t>Гкал</m:t>
                  </m:r>
                </m:num>
                <m:den>
                  <m:r>
                    <m:rPr>
                      <m:sty m:val="p"/>
                    </m:rPr>
                    <w:rPr>
                      <w:rStyle w:val="afff"/>
                      <w:rFonts w:hAnsi="Cambria Math"/>
                      <w:szCs w:val="24"/>
                    </w:rPr>
                    <m:t>год</m:t>
                  </m:r>
                </m:den>
              </m:f>
            </m:oMath>
          </w:p>
        </w:tc>
        <w:tc>
          <w:tcPr>
            <w:tcW w:w="1213" w:type="dxa"/>
            <w:vAlign w:val="center"/>
          </w:tcPr>
          <w:p w:rsidR="0070585C" w:rsidRPr="00375054" w:rsidRDefault="0070585C" w:rsidP="00683496">
            <w:pPr>
              <w:pStyle w:val="af"/>
            </w:pPr>
            <w:r w:rsidRPr="00375054">
              <w:t xml:space="preserve">Нагрузка, </w:t>
            </w:r>
            <m:oMath>
              <m:f>
                <m:fPr>
                  <m:type m:val="lin"/>
                  <m:ctrlPr>
                    <w:rPr>
                      <w:rStyle w:val="afff"/>
                      <w:i w:val="0"/>
                      <w:szCs w:val="24"/>
                    </w:rPr>
                  </m:ctrlPr>
                </m:fPr>
                <m:num>
                  <m:r>
                    <m:rPr>
                      <m:sty m:val="p"/>
                    </m:rPr>
                    <w:rPr>
                      <w:rStyle w:val="afff"/>
                      <w:rFonts w:hAnsi="Cambria Math"/>
                      <w:szCs w:val="24"/>
                    </w:rPr>
                    <m:t>Гкал</m:t>
                  </m:r>
                </m:num>
                <m:den>
                  <m:r>
                    <m:rPr>
                      <m:sty m:val="p"/>
                    </m:rPr>
                    <w:rPr>
                      <w:rStyle w:val="afff"/>
                      <w:rFonts w:hAnsi="Cambria Math"/>
                      <w:szCs w:val="24"/>
                    </w:rPr>
                    <m:t>час</m:t>
                  </m:r>
                </m:den>
              </m:f>
            </m:oMath>
          </w:p>
        </w:tc>
        <w:tc>
          <w:tcPr>
            <w:tcW w:w="1428" w:type="dxa"/>
            <w:vAlign w:val="center"/>
          </w:tcPr>
          <w:p w:rsidR="0070585C" w:rsidRPr="00375054" w:rsidRDefault="0070585C" w:rsidP="00683496">
            <w:pPr>
              <w:pStyle w:val="af"/>
            </w:pPr>
            <w:r w:rsidRPr="00375054">
              <w:t>№ договора, дата заключения</w:t>
            </w:r>
          </w:p>
        </w:tc>
      </w:tr>
      <w:tr w:rsidR="00C958DD" w:rsidRPr="00375054" w:rsidTr="00C958DD">
        <w:trPr>
          <w:trHeight w:val="340"/>
        </w:trPr>
        <w:tc>
          <w:tcPr>
            <w:tcW w:w="2291" w:type="dxa"/>
          </w:tcPr>
          <w:p w:rsidR="00C958DD" w:rsidRPr="00E959E1" w:rsidRDefault="00C958DD" w:rsidP="00B55287">
            <w:pPr>
              <w:pStyle w:val="af"/>
              <w:jc w:val="both"/>
              <w:rPr>
                <w:rFonts w:cstheme="minorHAnsi"/>
              </w:rPr>
            </w:pPr>
            <w:r w:rsidRPr="00E959E1">
              <w:rPr>
                <w:rFonts w:cstheme="minorHAnsi"/>
              </w:rPr>
              <w:t>Большевистская 40</w:t>
            </w:r>
          </w:p>
        </w:tc>
        <w:tc>
          <w:tcPr>
            <w:tcW w:w="1100" w:type="dxa"/>
            <w:gridSpan w:val="2"/>
          </w:tcPr>
          <w:p w:rsidR="00C958DD" w:rsidRPr="00E959E1" w:rsidRDefault="00C958DD" w:rsidP="00683496">
            <w:pPr>
              <w:pStyle w:val="af"/>
              <w:rPr>
                <w:rFonts w:cstheme="minorHAnsi"/>
              </w:rPr>
            </w:pPr>
            <w:r w:rsidRPr="00E959E1">
              <w:rPr>
                <w:rFonts w:cstheme="minorHAnsi"/>
              </w:rPr>
              <w:t>есть</w:t>
            </w:r>
          </w:p>
        </w:tc>
        <w:tc>
          <w:tcPr>
            <w:tcW w:w="1673" w:type="dxa"/>
            <w:gridSpan w:val="2"/>
          </w:tcPr>
          <w:p w:rsidR="00C958DD" w:rsidRPr="00694A53" w:rsidRDefault="00D30EF6" w:rsidP="00694A53">
            <w:pPr>
              <w:ind w:firstLine="0"/>
              <w:jc w:val="center"/>
              <w:rPr>
                <w:rFonts w:asciiTheme="majorHAnsi" w:hAnsiTheme="majorHAnsi" w:cstheme="majorHAnsi"/>
                <w:color w:val="000000"/>
                <w:sz w:val="24"/>
              </w:rPr>
            </w:pPr>
            <w:r>
              <w:rPr>
                <w:rFonts w:asciiTheme="majorHAnsi" w:hAnsiTheme="majorHAnsi" w:cstheme="majorHAnsi"/>
                <w:color w:val="000000"/>
                <w:sz w:val="24"/>
              </w:rPr>
              <w:t>115,5</w:t>
            </w:r>
          </w:p>
        </w:tc>
        <w:tc>
          <w:tcPr>
            <w:tcW w:w="1501" w:type="dxa"/>
            <w:gridSpan w:val="2"/>
          </w:tcPr>
          <w:p w:rsidR="00C958DD" w:rsidRPr="00E959E1" w:rsidRDefault="008D7BC3" w:rsidP="0004502E">
            <w:pPr>
              <w:ind w:firstLine="0"/>
              <w:jc w:val="center"/>
              <w:rPr>
                <w:rFonts w:cstheme="minorHAnsi"/>
              </w:rPr>
            </w:pPr>
            <w:r>
              <w:rPr>
                <w:rFonts w:cstheme="minorHAnsi"/>
              </w:rPr>
              <w:t>29,96</w:t>
            </w:r>
          </w:p>
        </w:tc>
        <w:tc>
          <w:tcPr>
            <w:tcW w:w="1661" w:type="dxa"/>
          </w:tcPr>
          <w:p w:rsidR="00C958DD" w:rsidRPr="00E959E1" w:rsidRDefault="008D7BC3" w:rsidP="0004502E">
            <w:pPr>
              <w:ind w:firstLine="0"/>
              <w:jc w:val="center"/>
              <w:rPr>
                <w:rFonts w:cstheme="minorHAnsi"/>
              </w:rPr>
            </w:pPr>
            <w:r>
              <w:rPr>
                <w:rFonts w:cstheme="minorHAnsi"/>
              </w:rPr>
              <w:t>29,96</w:t>
            </w:r>
          </w:p>
        </w:tc>
        <w:tc>
          <w:tcPr>
            <w:tcW w:w="1213" w:type="dxa"/>
          </w:tcPr>
          <w:p w:rsidR="00C958DD" w:rsidRPr="00C958DD" w:rsidRDefault="004D3987" w:rsidP="00C958DD">
            <w:pPr>
              <w:ind w:firstLine="0"/>
              <w:jc w:val="center"/>
              <w:rPr>
                <w:rFonts w:asciiTheme="majorHAnsi" w:hAnsiTheme="majorHAnsi" w:cstheme="majorHAnsi"/>
                <w:color w:val="000000"/>
                <w:sz w:val="24"/>
              </w:rPr>
            </w:pPr>
            <w:r>
              <w:rPr>
                <w:rFonts w:asciiTheme="majorHAnsi" w:hAnsiTheme="majorHAnsi" w:cstheme="majorHAnsi"/>
                <w:color w:val="000000"/>
                <w:sz w:val="24"/>
              </w:rPr>
              <w:t>0,0258</w:t>
            </w:r>
          </w:p>
        </w:tc>
        <w:tc>
          <w:tcPr>
            <w:tcW w:w="1428" w:type="dxa"/>
          </w:tcPr>
          <w:p w:rsidR="00C958DD" w:rsidRPr="00E959E1" w:rsidRDefault="00C958DD" w:rsidP="00683496">
            <w:pPr>
              <w:pStyle w:val="af"/>
              <w:rPr>
                <w:rFonts w:cstheme="minorHAnsi"/>
                <w:highlight w:val="yellow"/>
              </w:rPr>
            </w:pPr>
            <w:r w:rsidRPr="00E959E1">
              <w:rPr>
                <w:rFonts w:cstheme="minorHAnsi"/>
              </w:rPr>
              <w:t>–</w:t>
            </w:r>
          </w:p>
        </w:tc>
      </w:tr>
      <w:tr w:rsidR="00C958DD" w:rsidRPr="00375054" w:rsidTr="00C958DD">
        <w:trPr>
          <w:trHeight w:val="340"/>
        </w:trPr>
        <w:tc>
          <w:tcPr>
            <w:tcW w:w="2291" w:type="dxa"/>
          </w:tcPr>
          <w:p w:rsidR="00C958DD" w:rsidRPr="00E959E1" w:rsidRDefault="00C958DD" w:rsidP="00683496">
            <w:pPr>
              <w:pStyle w:val="af"/>
              <w:jc w:val="left"/>
              <w:rPr>
                <w:rFonts w:cstheme="minorHAnsi"/>
              </w:rPr>
            </w:pPr>
            <w:r w:rsidRPr="00E959E1">
              <w:rPr>
                <w:rFonts w:cstheme="minorHAnsi"/>
              </w:rPr>
              <w:t>Горького 60</w:t>
            </w:r>
          </w:p>
        </w:tc>
        <w:tc>
          <w:tcPr>
            <w:tcW w:w="1100" w:type="dxa"/>
            <w:gridSpan w:val="2"/>
          </w:tcPr>
          <w:p w:rsidR="00C958DD" w:rsidRPr="00E959E1" w:rsidRDefault="00C958DD" w:rsidP="00683496">
            <w:pPr>
              <w:pStyle w:val="af"/>
              <w:rPr>
                <w:rFonts w:cstheme="minorHAnsi"/>
              </w:rPr>
            </w:pPr>
            <w:r w:rsidRPr="00E959E1">
              <w:rPr>
                <w:rFonts w:cstheme="minorHAnsi"/>
              </w:rPr>
              <w:t>есть</w:t>
            </w:r>
          </w:p>
        </w:tc>
        <w:tc>
          <w:tcPr>
            <w:tcW w:w="1673" w:type="dxa"/>
            <w:gridSpan w:val="2"/>
          </w:tcPr>
          <w:p w:rsidR="00C958DD" w:rsidRPr="00694A53" w:rsidRDefault="00D30EF6" w:rsidP="00694A53">
            <w:pPr>
              <w:ind w:firstLine="0"/>
              <w:jc w:val="center"/>
              <w:rPr>
                <w:rFonts w:asciiTheme="majorHAnsi" w:hAnsiTheme="majorHAnsi" w:cstheme="majorHAnsi"/>
                <w:color w:val="000000"/>
                <w:sz w:val="24"/>
              </w:rPr>
            </w:pPr>
            <w:r>
              <w:rPr>
                <w:rFonts w:asciiTheme="majorHAnsi" w:hAnsiTheme="majorHAnsi" w:cstheme="majorHAnsi"/>
                <w:color w:val="000000"/>
                <w:sz w:val="24"/>
              </w:rPr>
              <w:t>922,7</w:t>
            </w:r>
          </w:p>
        </w:tc>
        <w:tc>
          <w:tcPr>
            <w:tcW w:w="1501" w:type="dxa"/>
            <w:gridSpan w:val="2"/>
          </w:tcPr>
          <w:p w:rsidR="00C958DD" w:rsidRPr="00E959E1" w:rsidRDefault="006512A9" w:rsidP="0004502E">
            <w:pPr>
              <w:ind w:firstLine="0"/>
              <w:jc w:val="center"/>
              <w:rPr>
                <w:rFonts w:cstheme="minorHAnsi"/>
              </w:rPr>
            </w:pPr>
            <w:r>
              <w:rPr>
                <w:rFonts w:cstheme="minorHAnsi"/>
              </w:rPr>
              <w:t>12</w:t>
            </w:r>
            <w:r w:rsidR="00421088">
              <w:rPr>
                <w:rFonts w:cstheme="minorHAnsi"/>
              </w:rPr>
              <w:t>8,25</w:t>
            </w:r>
          </w:p>
        </w:tc>
        <w:tc>
          <w:tcPr>
            <w:tcW w:w="1661" w:type="dxa"/>
          </w:tcPr>
          <w:p w:rsidR="00C958DD" w:rsidRPr="00E959E1" w:rsidRDefault="00CB73E8" w:rsidP="0004502E">
            <w:pPr>
              <w:ind w:firstLine="0"/>
              <w:jc w:val="center"/>
              <w:rPr>
                <w:rFonts w:cstheme="minorHAnsi"/>
              </w:rPr>
            </w:pPr>
            <w:r>
              <w:rPr>
                <w:rFonts w:cstheme="minorHAnsi"/>
              </w:rPr>
              <w:t>12</w:t>
            </w:r>
            <w:r w:rsidR="00421088">
              <w:rPr>
                <w:rFonts w:cstheme="minorHAnsi"/>
              </w:rPr>
              <w:t>8,25</w:t>
            </w:r>
          </w:p>
        </w:tc>
        <w:tc>
          <w:tcPr>
            <w:tcW w:w="1213" w:type="dxa"/>
          </w:tcPr>
          <w:p w:rsidR="00C958DD" w:rsidRPr="00C958DD" w:rsidRDefault="00704624" w:rsidP="00C958DD">
            <w:pPr>
              <w:ind w:firstLine="0"/>
              <w:jc w:val="center"/>
              <w:rPr>
                <w:rFonts w:asciiTheme="majorHAnsi" w:hAnsiTheme="majorHAnsi" w:cstheme="majorHAnsi"/>
                <w:color w:val="000000"/>
                <w:sz w:val="24"/>
              </w:rPr>
            </w:pPr>
            <w:r>
              <w:rPr>
                <w:rFonts w:asciiTheme="majorHAnsi" w:hAnsiTheme="majorHAnsi" w:cstheme="majorHAnsi"/>
                <w:color w:val="000000"/>
                <w:sz w:val="24"/>
              </w:rPr>
              <w:t>0,029</w:t>
            </w:r>
          </w:p>
        </w:tc>
        <w:tc>
          <w:tcPr>
            <w:tcW w:w="1428" w:type="dxa"/>
          </w:tcPr>
          <w:p w:rsidR="00C958DD" w:rsidRPr="00E959E1" w:rsidRDefault="00C958DD" w:rsidP="00683496">
            <w:pPr>
              <w:pStyle w:val="af"/>
              <w:rPr>
                <w:rFonts w:cstheme="minorHAnsi"/>
              </w:rPr>
            </w:pPr>
            <w:r w:rsidRPr="00E959E1">
              <w:rPr>
                <w:rFonts w:cstheme="minorHAnsi"/>
              </w:rPr>
              <w:t>–</w:t>
            </w:r>
          </w:p>
        </w:tc>
      </w:tr>
      <w:tr w:rsidR="00C958DD" w:rsidRPr="00375054" w:rsidTr="00C958DD">
        <w:trPr>
          <w:trHeight w:val="340"/>
        </w:trPr>
        <w:tc>
          <w:tcPr>
            <w:tcW w:w="2291" w:type="dxa"/>
            <w:vAlign w:val="center"/>
          </w:tcPr>
          <w:p w:rsidR="00C958DD" w:rsidRPr="00E959E1" w:rsidRDefault="00C958DD" w:rsidP="00241A99">
            <w:pPr>
              <w:pStyle w:val="af"/>
              <w:jc w:val="left"/>
              <w:rPr>
                <w:rFonts w:cstheme="minorHAnsi"/>
              </w:rPr>
            </w:pPr>
            <w:r w:rsidRPr="00E959E1">
              <w:rPr>
                <w:rFonts w:cstheme="minorHAnsi"/>
              </w:rPr>
              <w:t>Ким 30</w:t>
            </w:r>
          </w:p>
        </w:tc>
        <w:tc>
          <w:tcPr>
            <w:tcW w:w="1100" w:type="dxa"/>
            <w:gridSpan w:val="2"/>
          </w:tcPr>
          <w:p w:rsidR="00C958DD" w:rsidRPr="00E959E1" w:rsidRDefault="00C958DD" w:rsidP="00683496">
            <w:pPr>
              <w:pStyle w:val="af"/>
              <w:rPr>
                <w:rFonts w:cstheme="minorHAnsi"/>
              </w:rPr>
            </w:pPr>
            <w:r w:rsidRPr="00E959E1">
              <w:rPr>
                <w:rFonts w:cstheme="minorHAnsi"/>
              </w:rPr>
              <w:t>есть</w:t>
            </w:r>
          </w:p>
        </w:tc>
        <w:tc>
          <w:tcPr>
            <w:tcW w:w="1673" w:type="dxa"/>
            <w:gridSpan w:val="2"/>
          </w:tcPr>
          <w:p w:rsidR="00C958DD" w:rsidRPr="00694A53" w:rsidRDefault="004D3987" w:rsidP="00D30EF6">
            <w:pPr>
              <w:ind w:firstLine="0"/>
              <w:jc w:val="center"/>
              <w:rPr>
                <w:rFonts w:asciiTheme="majorHAnsi" w:hAnsiTheme="majorHAnsi" w:cstheme="majorHAnsi"/>
                <w:color w:val="000000"/>
                <w:sz w:val="24"/>
              </w:rPr>
            </w:pPr>
            <w:r>
              <w:rPr>
                <w:rFonts w:asciiTheme="majorHAnsi" w:hAnsiTheme="majorHAnsi" w:cstheme="majorHAnsi"/>
                <w:color w:val="000000"/>
                <w:sz w:val="24"/>
              </w:rPr>
              <w:t>1 239,94</w:t>
            </w:r>
          </w:p>
        </w:tc>
        <w:tc>
          <w:tcPr>
            <w:tcW w:w="1501" w:type="dxa"/>
            <w:gridSpan w:val="2"/>
            <w:vAlign w:val="center"/>
          </w:tcPr>
          <w:p w:rsidR="00C958DD" w:rsidRPr="00E959E1" w:rsidRDefault="00C912E5" w:rsidP="0004502E">
            <w:pPr>
              <w:pStyle w:val="af"/>
              <w:rPr>
                <w:rFonts w:cstheme="minorHAnsi"/>
              </w:rPr>
            </w:pPr>
            <w:r>
              <w:rPr>
                <w:rFonts w:cstheme="minorHAnsi"/>
              </w:rPr>
              <w:t>17</w:t>
            </w:r>
            <w:r w:rsidR="00421088">
              <w:rPr>
                <w:rFonts w:cstheme="minorHAnsi"/>
              </w:rPr>
              <w:t>8,25</w:t>
            </w:r>
          </w:p>
        </w:tc>
        <w:tc>
          <w:tcPr>
            <w:tcW w:w="1661" w:type="dxa"/>
            <w:vAlign w:val="center"/>
          </w:tcPr>
          <w:p w:rsidR="00C958DD" w:rsidRPr="00E959E1" w:rsidRDefault="00C912E5" w:rsidP="0004502E">
            <w:pPr>
              <w:pStyle w:val="af"/>
              <w:rPr>
                <w:rFonts w:cstheme="minorHAnsi"/>
              </w:rPr>
            </w:pPr>
            <w:r>
              <w:rPr>
                <w:rFonts w:cstheme="minorHAnsi"/>
              </w:rPr>
              <w:t>17</w:t>
            </w:r>
            <w:r w:rsidR="00421088">
              <w:rPr>
                <w:rFonts w:cstheme="minorHAnsi"/>
              </w:rPr>
              <w:t>8,25</w:t>
            </w:r>
          </w:p>
        </w:tc>
        <w:tc>
          <w:tcPr>
            <w:tcW w:w="1213" w:type="dxa"/>
          </w:tcPr>
          <w:p w:rsidR="00C958DD" w:rsidRPr="00C958DD" w:rsidRDefault="00704624" w:rsidP="00C958DD">
            <w:pPr>
              <w:ind w:firstLine="0"/>
              <w:jc w:val="center"/>
              <w:rPr>
                <w:rFonts w:asciiTheme="majorHAnsi" w:hAnsiTheme="majorHAnsi" w:cstheme="majorHAnsi"/>
                <w:color w:val="000000"/>
                <w:sz w:val="24"/>
              </w:rPr>
            </w:pPr>
            <w:r>
              <w:rPr>
                <w:rFonts w:asciiTheme="majorHAnsi" w:hAnsiTheme="majorHAnsi" w:cstheme="majorHAnsi"/>
                <w:color w:val="000000"/>
                <w:sz w:val="24"/>
              </w:rPr>
              <w:t>0,029</w:t>
            </w:r>
          </w:p>
        </w:tc>
        <w:tc>
          <w:tcPr>
            <w:tcW w:w="1428" w:type="dxa"/>
            <w:vAlign w:val="center"/>
          </w:tcPr>
          <w:p w:rsidR="00C958DD" w:rsidRPr="00E959E1" w:rsidRDefault="00C958DD" w:rsidP="00683496">
            <w:pPr>
              <w:pStyle w:val="af"/>
              <w:rPr>
                <w:rFonts w:cstheme="minorHAnsi"/>
              </w:rPr>
            </w:pPr>
            <w:r w:rsidRPr="00E959E1">
              <w:rPr>
                <w:rFonts w:cstheme="minorHAnsi"/>
              </w:rPr>
              <w:t>–</w:t>
            </w:r>
          </w:p>
        </w:tc>
      </w:tr>
      <w:tr w:rsidR="00C958DD" w:rsidRPr="00375054" w:rsidTr="00C958DD">
        <w:trPr>
          <w:trHeight w:val="340"/>
        </w:trPr>
        <w:tc>
          <w:tcPr>
            <w:tcW w:w="2291" w:type="dxa"/>
          </w:tcPr>
          <w:p w:rsidR="00C958DD" w:rsidRPr="00E959E1" w:rsidRDefault="00C958DD" w:rsidP="00241A99">
            <w:pPr>
              <w:ind w:firstLine="0"/>
              <w:jc w:val="left"/>
              <w:rPr>
                <w:rFonts w:asciiTheme="majorHAnsi" w:hAnsiTheme="majorHAnsi" w:cstheme="majorHAnsi"/>
                <w:color w:val="000000"/>
                <w:sz w:val="24"/>
              </w:rPr>
            </w:pPr>
            <w:r w:rsidRPr="00E959E1">
              <w:rPr>
                <w:rFonts w:asciiTheme="majorHAnsi" w:hAnsiTheme="majorHAnsi" w:cstheme="majorHAnsi"/>
                <w:color w:val="000000"/>
                <w:sz w:val="24"/>
              </w:rPr>
              <w:t>Ким 30 а</w:t>
            </w:r>
          </w:p>
        </w:tc>
        <w:tc>
          <w:tcPr>
            <w:tcW w:w="1100" w:type="dxa"/>
            <w:gridSpan w:val="2"/>
          </w:tcPr>
          <w:p w:rsidR="00C958DD" w:rsidRPr="00E959E1" w:rsidRDefault="00C958DD" w:rsidP="00683496">
            <w:pPr>
              <w:pStyle w:val="af"/>
              <w:rPr>
                <w:rFonts w:asciiTheme="majorHAnsi" w:hAnsiTheme="majorHAnsi" w:cstheme="majorHAnsi"/>
              </w:rPr>
            </w:pPr>
            <w:r w:rsidRPr="00E959E1">
              <w:rPr>
                <w:rFonts w:asciiTheme="majorHAnsi" w:hAnsiTheme="majorHAnsi" w:cstheme="majorHAnsi"/>
              </w:rPr>
              <w:t>есть</w:t>
            </w:r>
          </w:p>
        </w:tc>
        <w:tc>
          <w:tcPr>
            <w:tcW w:w="1673" w:type="dxa"/>
            <w:gridSpan w:val="2"/>
          </w:tcPr>
          <w:p w:rsidR="00C958DD" w:rsidRPr="00694A53" w:rsidRDefault="00D30EF6" w:rsidP="00694A53">
            <w:pPr>
              <w:ind w:firstLine="0"/>
              <w:jc w:val="center"/>
              <w:rPr>
                <w:rFonts w:asciiTheme="majorHAnsi" w:hAnsiTheme="majorHAnsi" w:cstheme="majorHAnsi"/>
                <w:color w:val="000000"/>
                <w:sz w:val="24"/>
              </w:rPr>
            </w:pPr>
            <w:r>
              <w:rPr>
                <w:rFonts w:asciiTheme="majorHAnsi" w:hAnsiTheme="majorHAnsi" w:cstheme="majorHAnsi"/>
                <w:color w:val="000000"/>
                <w:sz w:val="24"/>
              </w:rPr>
              <w:t>52,94</w:t>
            </w:r>
          </w:p>
        </w:tc>
        <w:tc>
          <w:tcPr>
            <w:tcW w:w="1501" w:type="dxa"/>
            <w:gridSpan w:val="2"/>
          </w:tcPr>
          <w:p w:rsidR="00C958DD" w:rsidRPr="00E959E1" w:rsidRDefault="002E1088"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10,22</w:t>
            </w:r>
          </w:p>
        </w:tc>
        <w:tc>
          <w:tcPr>
            <w:tcW w:w="1661" w:type="dxa"/>
          </w:tcPr>
          <w:p w:rsidR="00C958DD" w:rsidRPr="00E959E1" w:rsidRDefault="002E1088" w:rsidP="0004502E">
            <w:pPr>
              <w:pStyle w:val="af"/>
              <w:rPr>
                <w:rFonts w:asciiTheme="majorHAnsi" w:hAnsiTheme="majorHAnsi" w:cstheme="majorHAnsi"/>
              </w:rPr>
            </w:pPr>
            <w:r>
              <w:rPr>
                <w:rFonts w:asciiTheme="majorHAnsi" w:hAnsiTheme="majorHAnsi" w:cstheme="majorHAnsi"/>
              </w:rPr>
              <w:t>10,22</w:t>
            </w:r>
          </w:p>
        </w:tc>
        <w:tc>
          <w:tcPr>
            <w:tcW w:w="1213" w:type="dxa"/>
          </w:tcPr>
          <w:p w:rsidR="00C958DD" w:rsidRPr="00C958DD" w:rsidRDefault="00704624" w:rsidP="00C958DD">
            <w:pPr>
              <w:ind w:firstLine="0"/>
              <w:jc w:val="center"/>
              <w:rPr>
                <w:rFonts w:asciiTheme="majorHAnsi" w:hAnsiTheme="majorHAnsi" w:cstheme="majorHAnsi"/>
                <w:color w:val="000000"/>
                <w:sz w:val="24"/>
              </w:rPr>
            </w:pPr>
            <w:r>
              <w:rPr>
                <w:rFonts w:asciiTheme="majorHAnsi" w:hAnsiTheme="majorHAnsi" w:cstheme="majorHAnsi"/>
                <w:color w:val="000000"/>
                <w:sz w:val="24"/>
              </w:rPr>
              <w:t>0,002</w:t>
            </w:r>
          </w:p>
        </w:tc>
        <w:tc>
          <w:tcPr>
            <w:tcW w:w="1428" w:type="dxa"/>
          </w:tcPr>
          <w:p w:rsidR="00C958DD" w:rsidRPr="00E959E1" w:rsidRDefault="00C958DD" w:rsidP="00683496">
            <w:pPr>
              <w:pStyle w:val="af"/>
              <w:rPr>
                <w:rFonts w:cstheme="minorHAnsi"/>
                <w:highlight w:val="yellow"/>
              </w:rPr>
            </w:pPr>
            <w:r w:rsidRPr="00E959E1">
              <w:rPr>
                <w:rFonts w:cstheme="minorHAnsi"/>
              </w:rPr>
              <w:t>–</w:t>
            </w:r>
          </w:p>
        </w:tc>
      </w:tr>
      <w:tr w:rsidR="00C958DD" w:rsidRPr="00375054" w:rsidTr="00C958DD">
        <w:trPr>
          <w:trHeight w:val="340"/>
        </w:trPr>
        <w:tc>
          <w:tcPr>
            <w:tcW w:w="2291" w:type="dxa"/>
          </w:tcPr>
          <w:p w:rsidR="00C958DD" w:rsidRPr="00E959E1" w:rsidRDefault="00C958DD" w:rsidP="00241A99">
            <w:pPr>
              <w:ind w:firstLine="0"/>
              <w:jc w:val="left"/>
              <w:rPr>
                <w:rFonts w:asciiTheme="majorHAnsi" w:hAnsiTheme="majorHAnsi" w:cstheme="majorHAnsi"/>
                <w:color w:val="000000"/>
                <w:sz w:val="24"/>
              </w:rPr>
            </w:pPr>
            <w:r w:rsidRPr="00E959E1">
              <w:rPr>
                <w:rFonts w:asciiTheme="majorHAnsi" w:hAnsiTheme="majorHAnsi" w:cstheme="majorHAnsi"/>
                <w:color w:val="000000"/>
                <w:sz w:val="24"/>
              </w:rPr>
              <w:t>Королева 8</w:t>
            </w:r>
          </w:p>
        </w:tc>
        <w:tc>
          <w:tcPr>
            <w:tcW w:w="1100" w:type="dxa"/>
            <w:gridSpan w:val="2"/>
          </w:tcPr>
          <w:p w:rsidR="00C958DD" w:rsidRPr="00E959E1" w:rsidRDefault="00C958DD" w:rsidP="00683496">
            <w:pPr>
              <w:pStyle w:val="af"/>
              <w:rPr>
                <w:rFonts w:asciiTheme="majorHAnsi" w:hAnsiTheme="majorHAnsi" w:cstheme="majorHAnsi"/>
              </w:rPr>
            </w:pPr>
            <w:r w:rsidRPr="00E959E1">
              <w:rPr>
                <w:rFonts w:asciiTheme="majorHAnsi" w:hAnsiTheme="majorHAnsi" w:cstheme="majorHAnsi"/>
              </w:rPr>
              <w:t>есть</w:t>
            </w:r>
          </w:p>
        </w:tc>
        <w:tc>
          <w:tcPr>
            <w:tcW w:w="1673" w:type="dxa"/>
            <w:gridSpan w:val="2"/>
          </w:tcPr>
          <w:p w:rsidR="00C958DD" w:rsidRPr="00694A53" w:rsidRDefault="00D30EF6" w:rsidP="00694A53">
            <w:pPr>
              <w:ind w:firstLine="0"/>
              <w:jc w:val="center"/>
              <w:rPr>
                <w:rFonts w:asciiTheme="majorHAnsi" w:hAnsiTheme="majorHAnsi" w:cstheme="majorHAnsi"/>
                <w:color w:val="000000"/>
                <w:sz w:val="24"/>
              </w:rPr>
            </w:pPr>
            <w:r>
              <w:rPr>
                <w:rFonts w:asciiTheme="majorHAnsi" w:hAnsiTheme="majorHAnsi" w:cstheme="majorHAnsi"/>
                <w:color w:val="000000"/>
                <w:sz w:val="24"/>
              </w:rPr>
              <w:t>49,5</w:t>
            </w:r>
          </w:p>
        </w:tc>
        <w:tc>
          <w:tcPr>
            <w:tcW w:w="1501" w:type="dxa"/>
            <w:gridSpan w:val="2"/>
          </w:tcPr>
          <w:p w:rsidR="00C958DD" w:rsidRPr="00E959E1" w:rsidRDefault="002E1088"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5,11</w:t>
            </w:r>
          </w:p>
        </w:tc>
        <w:tc>
          <w:tcPr>
            <w:tcW w:w="1661" w:type="dxa"/>
          </w:tcPr>
          <w:p w:rsidR="00C958DD" w:rsidRPr="00E959E1" w:rsidRDefault="002E1088" w:rsidP="0004502E">
            <w:pPr>
              <w:ind w:firstLine="0"/>
              <w:jc w:val="center"/>
              <w:rPr>
                <w:rFonts w:asciiTheme="majorHAnsi" w:hAnsiTheme="majorHAnsi" w:cstheme="majorHAnsi"/>
              </w:rPr>
            </w:pPr>
            <w:r>
              <w:rPr>
                <w:rFonts w:asciiTheme="majorHAnsi" w:hAnsiTheme="majorHAnsi" w:cstheme="majorHAnsi"/>
              </w:rPr>
              <w:t>5,11</w:t>
            </w:r>
          </w:p>
        </w:tc>
        <w:tc>
          <w:tcPr>
            <w:tcW w:w="1213" w:type="dxa"/>
          </w:tcPr>
          <w:p w:rsidR="00C958DD" w:rsidRPr="00C958DD" w:rsidRDefault="00704624" w:rsidP="00C958DD">
            <w:pPr>
              <w:ind w:firstLine="0"/>
              <w:jc w:val="center"/>
              <w:rPr>
                <w:rFonts w:asciiTheme="majorHAnsi" w:hAnsiTheme="majorHAnsi" w:cstheme="majorHAnsi"/>
                <w:color w:val="000000"/>
                <w:sz w:val="24"/>
              </w:rPr>
            </w:pPr>
            <w:r>
              <w:rPr>
                <w:rFonts w:asciiTheme="majorHAnsi" w:hAnsiTheme="majorHAnsi" w:cstheme="majorHAnsi"/>
                <w:color w:val="000000"/>
                <w:sz w:val="24"/>
              </w:rPr>
              <w:t>0,001</w:t>
            </w:r>
          </w:p>
        </w:tc>
        <w:tc>
          <w:tcPr>
            <w:tcW w:w="1428" w:type="dxa"/>
          </w:tcPr>
          <w:p w:rsidR="00C958DD" w:rsidRPr="00E959E1" w:rsidRDefault="00C958DD" w:rsidP="00683496">
            <w:pPr>
              <w:pStyle w:val="af"/>
              <w:rPr>
                <w:rFonts w:cstheme="minorHAnsi"/>
              </w:rPr>
            </w:pPr>
            <w:r w:rsidRPr="00E959E1">
              <w:rPr>
                <w:rFonts w:cstheme="minorHAnsi"/>
              </w:rPr>
              <w:t>–</w:t>
            </w:r>
          </w:p>
        </w:tc>
      </w:tr>
      <w:tr w:rsidR="00C958DD" w:rsidRPr="00375054" w:rsidTr="00C958DD">
        <w:trPr>
          <w:trHeight w:val="340"/>
        </w:trPr>
        <w:tc>
          <w:tcPr>
            <w:tcW w:w="2291" w:type="dxa"/>
          </w:tcPr>
          <w:p w:rsidR="00C958DD" w:rsidRPr="00E959E1" w:rsidRDefault="00C958DD" w:rsidP="00683496">
            <w:pPr>
              <w:ind w:firstLine="0"/>
              <w:jc w:val="left"/>
              <w:rPr>
                <w:rFonts w:asciiTheme="majorHAnsi" w:hAnsiTheme="majorHAnsi" w:cstheme="majorHAnsi"/>
                <w:color w:val="000000"/>
                <w:sz w:val="24"/>
              </w:rPr>
            </w:pPr>
            <w:r w:rsidRPr="00E959E1">
              <w:rPr>
                <w:rFonts w:asciiTheme="majorHAnsi" w:hAnsiTheme="majorHAnsi" w:cstheme="majorHAnsi"/>
                <w:color w:val="000000"/>
                <w:sz w:val="24"/>
              </w:rPr>
              <w:t>Красноармейский 19</w:t>
            </w:r>
          </w:p>
        </w:tc>
        <w:tc>
          <w:tcPr>
            <w:tcW w:w="1100" w:type="dxa"/>
            <w:gridSpan w:val="2"/>
          </w:tcPr>
          <w:p w:rsidR="00C958DD" w:rsidRPr="00E959E1" w:rsidRDefault="00C958DD" w:rsidP="00683496">
            <w:pPr>
              <w:pStyle w:val="af"/>
              <w:rPr>
                <w:rFonts w:asciiTheme="majorHAnsi" w:hAnsiTheme="majorHAnsi" w:cstheme="majorHAnsi"/>
              </w:rPr>
            </w:pPr>
            <w:r w:rsidRPr="00E959E1">
              <w:rPr>
                <w:rFonts w:asciiTheme="majorHAnsi" w:hAnsiTheme="majorHAnsi" w:cstheme="majorHAnsi"/>
              </w:rPr>
              <w:t>есть</w:t>
            </w:r>
          </w:p>
        </w:tc>
        <w:tc>
          <w:tcPr>
            <w:tcW w:w="1673" w:type="dxa"/>
            <w:gridSpan w:val="2"/>
          </w:tcPr>
          <w:p w:rsidR="00C958DD" w:rsidRPr="00694A53" w:rsidRDefault="00D30EF6" w:rsidP="00694A53">
            <w:pPr>
              <w:ind w:firstLine="0"/>
              <w:jc w:val="center"/>
              <w:rPr>
                <w:rFonts w:asciiTheme="majorHAnsi" w:hAnsiTheme="majorHAnsi" w:cstheme="majorHAnsi"/>
                <w:color w:val="000000"/>
                <w:sz w:val="24"/>
              </w:rPr>
            </w:pPr>
            <w:r>
              <w:rPr>
                <w:rFonts w:asciiTheme="majorHAnsi" w:hAnsiTheme="majorHAnsi" w:cstheme="majorHAnsi"/>
                <w:color w:val="000000"/>
                <w:sz w:val="24"/>
              </w:rPr>
              <w:t>60</w:t>
            </w:r>
          </w:p>
        </w:tc>
        <w:tc>
          <w:tcPr>
            <w:tcW w:w="1501" w:type="dxa"/>
            <w:gridSpan w:val="2"/>
          </w:tcPr>
          <w:p w:rsidR="00C958DD" w:rsidRPr="00E959E1" w:rsidRDefault="002E1088"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5,11</w:t>
            </w:r>
          </w:p>
        </w:tc>
        <w:tc>
          <w:tcPr>
            <w:tcW w:w="1661" w:type="dxa"/>
          </w:tcPr>
          <w:p w:rsidR="00C958DD" w:rsidRPr="00E959E1" w:rsidRDefault="002E1088"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5,11</w:t>
            </w:r>
          </w:p>
        </w:tc>
        <w:tc>
          <w:tcPr>
            <w:tcW w:w="1213" w:type="dxa"/>
          </w:tcPr>
          <w:p w:rsidR="00C958DD" w:rsidRPr="00C958DD" w:rsidRDefault="00704624" w:rsidP="00C958DD">
            <w:pPr>
              <w:ind w:firstLine="0"/>
              <w:jc w:val="center"/>
              <w:rPr>
                <w:rFonts w:asciiTheme="majorHAnsi" w:hAnsiTheme="majorHAnsi" w:cstheme="majorHAnsi"/>
                <w:color w:val="000000"/>
                <w:sz w:val="24"/>
              </w:rPr>
            </w:pPr>
            <w:r>
              <w:rPr>
                <w:rFonts w:asciiTheme="majorHAnsi" w:hAnsiTheme="majorHAnsi" w:cstheme="majorHAnsi"/>
                <w:color w:val="000000"/>
                <w:sz w:val="24"/>
              </w:rPr>
              <w:t>0,001</w:t>
            </w:r>
          </w:p>
        </w:tc>
        <w:tc>
          <w:tcPr>
            <w:tcW w:w="1428" w:type="dxa"/>
            <w:vAlign w:val="center"/>
          </w:tcPr>
          <w:p w:rsidR="00C958DD" w:rsidRPr="00E959E1" w:rsidRDefault="00C958DD" w:rsidP="00683496">
            <w:pPr>
              <w:pStyle w:val="af"/>
              <w:rPr>
                <w:rFonts w:cstheme="minorHAnsi"/>
              </w:rPr>
            </w:pPr>
            <w:r w:rsidRPr="00E959E1">
              <w:rPr>
                <w:rFonts w:cstheme="minorHAnsi"/>
              </w:rPr>
              <w:t>–</w:t>
            </w:r>
          </w:p>
        </w:tc>
      </w:tr>
      <w:tr w:rsidR="00C958DD" w:rsidRPr="00375054" w:rsidTr="00C958DD">
        <w:trPr>
          <w:trHeight w:val="340"/>
        </w:trPr>
        <w:tc>
          <w:tcPr>
            <w:tcW w:w="2291" w:type="dxa"/>
          </w:tcPr>
          <w:p w:rsidR="00C958DD" w:rsidRPr="00E959E1" w:rsidRDefault="00C958DD" w:rsidP="00241A99">
            <w:pPr>
              <w:ind w:firstLine="0"/>
              <w:jc w:val="left"/>
              <w:rPr>
                <w:rFonts w:asciiTheme="majorHAnsi" w:hAnsiTheme="majorHAnsi" w:cstheme="majorHAnsi"/>
                <w:color w:val="000000"/>
                <w:sz w:val="24"/>
              </w:rPr>
            </w:pPr>
            <w:r w:rsidRPr="00E959E1">
              <w:rPr>
                <w:rFonts w:asciiTheme="majorHAnsi" w:hAnsiTheme="majorHAnsi" w:cstheme="majorHAnsi"/>
                <w:color w:val="000000"/>
                <w:sz w:val="24"/>
              </w:rPr>
              <w:t>Ленина 30</w:t>
            </w:r>
          </w:p>
        </w:tc>
        <w:tc>
          <w:tcPr>
            <w:tcW w:w="1100" w:type="dxa"/>
            <w:gridSpan w:val="2"/>
          </w:tcPr>
          <w:p w:rsidR="00C958DD" w:rsidRPr="00E959E1" w:rsidRDefault="00C958DD" w:rsidP="00683496">
            <w:pPr>
              <w:pStyle w:val="af"/>
              <w:rPr>
                <w:rFonts w:asciiTheme="majorHAnsi" w:hAnsiTheme="majorHAnsi" w:cstheme="majorHAnsi"/>
              </w:rPr>
            </w:pPr>
            <w:r w:rsidRPr="00E959E1">
              <w:rPr>
                <w:rFonts w:asciiTheme="majorHAnsi" w:hAnsiTheme="majorHAnsi" w:cstheme="majorHAnsi"/>
              </w:rPr>
              <w:t>есть</w:t>
            </w:r>
          </w:p>
        </w:tc>
        <w:tc>
          <w:tcPr>
            <w:tcW w:w="1673" w:type="dxa"/>
            <w:gridSpan w:val="2"/>
          </w:tcPr>
          <w:p w:rsidR="00C958DD" w:rsidRPr="00694A53" w:rsidRDefault="00D30EF6" w:rsidP="00694A53">
            <w:pPr>
              <w:ind w:firstLine="0"/>
              <w:jc w:val="center"/>
              <w:rPr>
                <w:rFonts w:asciiTheme="majorHAnsi" w:hAnsiTheme="majorHAnsi" w:cstheme="majorHAnsi"/>
                <w:color w:val="000000"/>
                <w:sz w:val="24"/>
              </w:rPr>
            </w:pPr>
            <w:r>
              <w:rPr>
                <w:rFonts w:asciiTheme="majorHAnsi" w:hAnsiTheme="majorHAnsi" w:cstheme="majorHAnsi"/>
                <w:color w:val="000000"/>
                <w:sz w:val="24"/>
              </w:rPr>
              <w:t>90</w:t>
            </w:r>
          </w:p>
        </w:tc>
        <w:tc>
          <w:tcPr>
            <w:tcW w:w="1501" w:type="dxa"/>
            <w:gridSpan w:val="2"/>
          </w:tcPr>
          <w:p w:rsidR="00C958DD" w:rsidRPr="00E959E1" w:rsidRDefault="002E1088"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30,67</w:t>
            </w:r>
          </w:p>
        </w:tc>
        <w:tc>
          <w:tcPr>
            <w:tcW w:w="1661" w:type="dxa"/>
          </w:tcPr>
          <w:p w:rsidR="00C958DD" w:rsidRPr="00E959E1" w:rsidRDefault="002E1088"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30,67</w:t>
            </w:r>
          </w:p>
        </w:tc>
        <w:tc>
          <w:tcPr>
            <w:tcW w:w="1213" w:type="dxa"/>
          </w:tcPr>
          <w:p w:rsidR="00C958DD" w:rsidRPr="00C958DD" w:rsidRDefault="00704624" w:rsidP="00C958DD">
            <w:pPr>
              <w:ind w:firstLine="0"/>
              <w:jc w:val="center"/>
              <w:rPr>
                <w:rFonts w:asciiTheme="majorHAnsi" w:hAnsiTheme="majorHAnsi" w:cstheme="majorHAnsi"/>
                <w:color w:val="000000"/>
                <w:sz w:val="24"/>
              </w:rPr>
            </w:pPr>
            <w:r>
              <w:rPr>
                <w:rFonts w:asciiTheme="majorHAnsi" w:hAnsiTheme="majorHAnsi" w:cstheme="majorHAnsi"/>
                <w:color w:val="000000"/>
                <w:sz w:val="24"/>
              </w:rPr>
              <w:t>0,006</w:t>
            </w:r>
          </w:p>
        </w:tc>
        <w:tc>
          <w:tcPr>
            <w:tcW w:w="1428" w:type="dxa"/>
          </w:tcPr>
          <w:p w:rsidR="00C958DD" w:rsidRPr="00E959E1" w:rsidRDefault="00C958DD" w:rsidP="00683496">
            <w:pPr>
              <w:pStyle w:val="af"/>
              <w:rPr>
                <w:rFonts w:cstheme="minorHAnsi"/>
                <w:highlight w:val="yellow"/>
              </w:rPr>
            </w:pPr>
            <w:r w:rsidRPr="00E959E1">
              <w:rPr>
                <w:rFonts w:cstheme="minorHAnsi"/>
              </w:rPr>
              <w:t>–</w:t>
            </w:r>
          </w:p>
        </w:tc>
      </w:tr>
      <w:tr w:rsidR="00C958DD" w:rsidRPr="00375054" w:rsidTr="00C958DD">
        <w:trPr>
          <w:trHeight w:val="340"/>
        </w:trPr>
        <w:tc>
          <w:tcPr>
            <w:tcW w:w="2291" w:type="dxa"/>
          </w:tcPr>
          <w:p w:rsidR="00C958DD" w:rsidRPr="00E959E1" w:rsidRDefault="00C958DD" w:rsidP="00241A99">
            <w:pPr>
              <w:ind w:firstLine="0"/>
              <w:jc w:val="left"/>
              <w:rPr>
                <w:rFonts w:asciiTheme="majorHAnsi" w:hAnsiTheme="majorHAnsi" w:cstheme="majorHAnsi"/>
                <w:color w:val="000000"/>
                <w:sz w:val="24"/>
              </w:rPr>
            </w:pPr>
            <w:r w:rsidRPr="00E959E1">
              <w:rPr>
                <w:rFonts w:asciiTheme="majorHAnsi" w:hAnsiTheme="majorHAnsi" w:cstheme="majorHAnsi"/>
                <w:color w:val="000000"/>
                <w:sz w:val="24"/>
              </w:rPr>
              <w:t>Ленина 35</w:t>
            </w:r>
          </w:p>
        </w:tc>
        <w:tc>
          <w:tcPr>
            <w:tcW w:w="1100" w:type="dxa"/>
            <w:gridSpan w:val="2"/>
          </w:tcPr>
          <w:p w:rsidR="00C958DD" w:rsidRPr="00E959E1" w:rsidRDefault="00C958DD" w:rsidP="00683496">
            <w:pPr>
              <w:pStyle w:val="af"/>
              <w:rPr>
                <w:rFonts w:asciiTheme="majorHAnsi" w:hAnsiTheme="majorHAnsi" w:cstheme="majorHAnsi"/>
              </w:rPr>
            </w:pPr>
            <w:r w:rsidRPr="00E959E1">
              <w:rPr>
                <w:rFonts w:asciiTheme="majorHAnsi" w:hAnsiTheme="majorHAnsi" w:cstheme="majorHAnsi"/>
              </w:rPr>
              <w:t>есть</w:t>
            </w:r>
          </w:p>
        </w:tc>
        <w:tc>
          <w:tcPr>
            <w:tcW w:w="1673" w:type="dxa"/>
            <w:gridSpan w:val="2"/>
          </w:tcPr>
          <w:p w:rsidR="00C958DD" w:rsidRPr="00694A53" w:rsidRDefault="00D30EF6" w:rsidP="00694A53">
            <w:pPr>
              <w:ind w:firstLine="0"/>
              <w:jc w:val="center"/>
              <w:rPr>
                <w:rFonts w:asciiTheme="majorHAnsi" w:hAnsiTheme="majorHAnsi" w:cstheme="majorHAnsi"/>
                <w:color w:val="000000"/>
                <w:sz w:val="24"/>
              </w:rPr>
            </w:pPr>
            <w:r>
              <w:rPr>
                <w:rFonts w:asciiTheme="majorHAnsi" w:hAnsiTheme="majorHAnsi" w:cstheme="majorHAnsi"/>
                <w:color w:val="000000"/>
                <w:sz w:val="24"/>
              </w:rPr>
              <w:t>1218,5</w:t>
            </w:r>
          </w:p>
        </w:tc>
        <w:tc>
          <w:tcPr>
            <w:tcW w:w="1501" w:type="dxa"/>
            <w:gridSpan w:val="2"/>
          </w:tcPr>
          <w:p w:rsidR="00C958DD" w:rsidRPr="00E959E1" w:rsidRDefault="006512A9"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95,187</w:t>
            </w:r>
          </w:p>
        </w:tc>
        <w:tc>
          <w:tcPr>
            <w:tcW w:w="1661" w:type="dxa"/>
          </w:tcPr>
          <w:p w:rsidR="00C958DD" w:rsidRPr="00E959E1" w:rsidRDefault="00CB73E8"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95,187</w:t>
            </w:r>
          </w:p>
        </w:tc>
        <w:tc>
          <w:tcPr>
            <w:tcW w:w="1213" w:type="dxa"/>
          </w:tcPr>
          <w:p w:rsidR="00C958DD" w:rsidRPr="00C958DD" w:rsidRDefault="00704624" w:rsidP="00C958DD">
            <w:pPr>
              <w:ind w:firstLine="0"/>
              <w:jc w:val="center"/>
              <w:rPr>
                <w:rFonts w:asciiTheme="majorHAnsi" w:hAnsiTheme="majorHAnsi" w:cstheme="majorHAnsi"/>
                <w:color w:val="000000"/>
                <w:sz w:val="24"/>
              </w:rPr>
            </w:pPr>
            <w:r>
              <w:rPr>
                <w:rFonts w:asciiTheme="majorHAnsi" w:hAnsiTheme="majorHAnsi" w:cstheme="majorHAnsi"/>
                <w:color w:val="000000"/>
                <w:sz w:val="24"/>
              </w:rPr>
              <w:t>0,030</w:t>
            </w:r>
          </w:p>
        </w:tc>
        <w:tc>
          <w:tcPr>
            <w:tcW w:w="1428" w:type="dxa"/>
          </w:tcPr>
          <w:p w:rsidR="00C958DD" w:rsidRPr="00E959E1" w:rsidRDefault="00C958DD" w:rsidP="00683496">
            <w:pPr>
              <w:pStyle w:val="af"/>
              <w:rPr>
                <w:rFonts w:cstheme="minorHAnsi"/>
              </w:rPr>
            </w:pPr>
            <w:r w:rsidRPr="00E959E1">
              <w:rPr>
                <w:rFonts w:cstheme="minorHAnsi"/>
              </w:rPr>
              <w:t>–</w:t>
            </w:r>
          </w:p>
        </w:tc>
      </w:tr>
      <w:tr w:rsidR="00C958DD" w:rsidRPr="00375054" w:rsidTr="00C958DD">
        <w:trPr>
          <w:trHeight w:val="340"/>
        </w:trPr>
        <w:tc>
          <w:tcPr>
            <w:tcW w:w="2291" w:type="dxa"/>
          </w:tcPr>
          <w:p w:rsidR="00C958DD" w:rsidRPr="00E959E1" w:rsidRDefault="00C958DD" w:rsidP="00241A99">
            <w:pPr>
              <w:ind w:firstLine="0"/>
              <w:jc w:val="left"/>
              <w:rPr>
                <w:rFonts w:asciiTheme="majorHAnsi" w:hAnsiTheme="majorHAnsi" w:cstheme="majorHAnsi"/>
                <w:color w:val="000000"/>
                <w:sz w:val="24"/>
              </w:rPr>
            </w:pPr>
            <w:r w:rsidRPr="00E959E1">
              <w:rPr>
                <w:rFonts w:asciiTheme="majorHAnsi" w:hAnsiTheme="majorHAnsi" w:cstheme="majorHAnsi"/>
                <w:color w:val="000000"/>
                <w:sz w:val="24"/>
              </w:rPr>
              <w:t>Ленина 47</w:t>
            </w:r>
          </w:p>
        </w:tc>
        <w:tc>
          <w:tcPr>
            <w:tcW w:w="1100" w:type="dxa"/>
            <w:gridSpan w:val="2"/>
          </w:tcPr>
          <w:p w:rsidR="00C958DD" w:rsidRPr="00E959E1" w:rsidRDefault="00C958DD" w:rsidP="00683496">
            <w:pPr>
              <w:pStyle w:val="af"/>
              <w:rPr>
                <w:rFonts w:asciiTheme="majorHAnsi" w:hAnsiTheme="majorHAnsi" w:cstheme="majorHAnsi"/>
              </w:rPr>
            </w:pPr>
            <w:r w:rsidRPr="00E959E1">
              <w:rPr>
                <w:rFonts w:asciiTheme="majorHAnsi" w:hAnsiTheme="majorHAnsi" w:cstheme="majorHAnsi"/>
              </w:rPr>
              <w:t>есть</w:t>
            </w:r>
          </w:p>
        </w:tc>
        <w:tc>
          <w:tcPr>
            <w:tcW w:w="1673" w:type="dxa"/>
            <w:gridSpan w:val="2"/>
          </w:tcPr>
          <w:p w:rsidR="00C958DD" w:rsidRPr="00694A53" w:rsidRDefault="00D30EF6" w:rsidP="00D30EF6">
            <w:pPr>
              <w:ind w:firstLine="0"/>
              <w:jc w:val="center"/>
              <w:rPr>
                <w:rFonts w:asciiTheme="majorHAnsi" w:hAnsiTheme="majorHAnsi" w:cstheme="majorHAnsi"/>
                <w:color w:val="000000"/>
                <w:sz w:val="24"/>
              </w:rPr>
            </w:pPr>
            <w:r>
              <w:rPr>
                <w:rFonts w:asciiTheme="majorHAnsi" w:hAnsiTheme="majorHAnsi" w:cstheme="majorHAnsi"/>
                <w:color w:val="000000"/>
                <w:sz w:val="24"/>
              </w:rPr>
              <w:t>146,23</w:t>
            </w:r>
          </w:p>
        </w:tc>
        <w:tc>
          <w:tcPr>
            <w:tcW w:w="1501" w:type="dxa"/>
            <w:gridSpan w:val="2"/>
          </w:tcPr>
          <w:p w:rsidR="00C958DD" w:rsidRPr="00E959E1" w:rsidRDefault="006F21D4"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35,78</w:t>
            </w:r>
          </w:p>
        </w:tc>
        <w:tc>
          <w:tcPr>
            <w:tcW w:w="1661" w:type="dxa"/>
          </w:tcPr>
          <w:p w:rsidR="00C958DD" w:rsidRPr="00E959E1" w:rsidRDefault="006F21D4"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35,78</w:t>
            </w:r>
          </w:p>
        </w:tc>
        <w:tc>
          <w:tcPr>
            <w:tcW w:w="1213" w:type="dxa"/>
          </w:tcPr>
          <w:p w:rsidR="00C958DD" w:rsidRPr="00C958DD" w:rsidRDefault="00704624" w:rsidP="00C958DD">
            <w:pPr>
              <w:ind w:firstLine="0"/>
              <w:jc w:val="center"/>
              <w:rPr>
                <w:rFonts w:asciiTheme="majorHAnsi" w:hAnsiTheme="majorHAnsi" w:cstheme="majorHAnsi"/>
                <w:color w:val="000000"/>
                <w:sz w:val="24"/>
              </w:rPr>
            </w:pPr>
            <w:r>
              <w:rPr>
                <w:rFonts w:asciiTheme="majorHAnsi" w:hAnsiTheme="majorHAnsi" w:cstheme="majorHAnsi"/>
                <w:color w:val="000000"/>
                <w:sz w:val="24"/>
              </w:rPr>
              <w:t>0,007</w:t>
            </w:r>
          </w:p>
        </w:tc>
        <w:tc>
          <w:tcPr>
            <w:tcW w:w="1428" w:type="dxa"/>
            <w:vAlign w:val="center"/>
          </w:tcPr>
          <w:p w:rsidR="00C958DD" w:rsidRPr="00E959E1" w:rsidRDefault="00C958DD" w:rsidP="00683496">
            <w:pPr>
              <w:pStyle w:val="af"/>
              <w:rPr>
                <w:rFonts w:cstheme="minorHAnsi"/>
              </w:rPr>
            </w:pPr>
            <w:r w:rsidRPr="00E959E1">
              <w:rPr>
                <w:rFonts w:cstheme="minorHAnsi"/>
              </w:rPr>
              <w:t>–</w:t>
            </w:r>
          </w:p>
        </w:tc>
      </w:tr>
      <w:tr w:rsidR="00C958DD" w:rsidRPr="00375054" w:rsidTr="00C958DD">
        <w:trPr>
          <w:trHeight w:val="340"/>
        </w:trPr>
        <w:tc>
          <w:tcPr>
            <w:tcW w:w="2291" w:type="dxa"/>
          </w:tcPr>
          <w:p w:rsidR="00C958DD" w:rsidRPr="00E959E1" w:rsidRDefault="00C958DD" w:rsidP="00241A99">
            <w:pPr>
              <w:ind w:firstLine="0"/>
              <w:jc w:val="left"/>
              <w:rPr>
                <w:rFonts w:asciiTheme="majorHAnsi" w:hAnsiTheme="majorHAnsi" w:cstheme="majorHAnsi"/>
                <w:color w:val="000000"/>
                <w:sz w:val="24"/>
              </w:rPr>
            </w:pPr>
            <w:r w:rsidRPr="00E959E1">
              <w:rPr>
                <w:rFonts w:asciiTheme="majorHAnsi" w:hAnsiTheme="majorHAnsi" w:cstheme="majorHAnsi"/>
                <w:color w:val="000000"/>
                <w:sz w:val="24"/>
              </w:rPr>
              <w:t>Ленина 54</w:t>
            </w:r>
          </w:p>
        </w:tc>
        <w:tc>
          <w:tcPr>
            <w:tcW w:w="1100" w:type="dxa"/>
            <w:gridSpan w:val="2"/>
          </w:tcPr>
          <w:p w:rsidR="00C958DD" w:rsidRPr="00E959E1" w:rsidRDefault="00C958DD" w:rsidP="00683496">
            <w:pPr>
              <w:pStyle w:val="af"/>
              <w:rPr>
                <w:rFonts w:asciiTheme="majorHAnsi" w:hAnsiTheme="majorHAnsi" w:cstheme="majorHAnsi"/>
              </w:rPr>
            </w:pPr>
            <w:r w:rsidRPr="00E959E1">
              <w:rPr>
                <w:rFonts w:asciiTheme="majorHAnsi" w:hAnsiTheme="majorHAnsi" w:cstheme="majorHAnsi"/>
              </w:rPr>
              <w:t>есть</w:t>
            </w:r>
          </w:p>
        </w:tc>
        <w:tc>
          <w:tcPr>
            <w:tcW w:w="1673" w:type="dxa"/>
            <w:gridSpan w:val="2"/>
          </w:tcPr>
          <w:p w:rsidR="00C958DD" w:rsidRPr="00694A53" w:rsidRDefault="00D30EF6" w:rsidP="00694A53">
            <w:pPr>
              <w:ind w:firstLine="0"/>
              <w:jc w:val="center"/>
              <w:rPr>
                <w:rFonts w:asciiTheme="majorHAnsi" w:hAnsiTheme="majorHAnsi" w:cstheme="majorHAnsi"/>
                <w:color w:val="000000"/>
                <w:sz w:val="24"/>
              </w:rPr>
            </w:pPr>
            <w:r>
              <w:rPr>
                <w:rFonts w:asciiTheme="majorHAnsi" w:hAnsiTheme="majorHAnsi" w:cstheme="majorHAnsi"/>
                <w:color w:val="000000"/>
                <w:sz w:val="24"/>
              </w:rPr>
              <w:t>919,13</w:t>
            </w:r>
          </w:p>
        </w:tc>
        <w:tc>
          <w:tcPr>
            <w:tcW w:w="1501" w:type="dxa"/>
            <w:gridSpan w:val="2"/>
          </w:tcPr>
          <w:p w:rsidR="00C958DD" w:rsidRPr="00E959E1" w:rsidRDefault="00083E9F" w:rsidP="00083E9F">
            <w:pPr>
              <w:ind w:firstLine="0"/>
              <w:rPr>
                <w:rFonts w:asciiTheme="majorHAnsi" w:hAnsiTheme="majorHAnsi" w:cstheme="majorHAnsi"/>
                <w:color w:val="000000"/>
                <w:sz w:val="24"/>
              </w:rPr>
            </w:pPr>
            <w:r>
              <w:rPr>
                <w:rFonts w:asciiTheme="majorHAnsi" w:hAnsiTheme="majorHAnsi" w:cstheme="majorHAnsi"/>
                <w:color w:val="000000"/>
                <w:sz w:val="24"/>
              </w:rPr>
              <w:t>11</w:t>
            </w:r>
            <w:r w:rsidR="006F21D4">
              <w:rPr>
                <w:rFonts w:asciiTheme="majorHAnsi" w:hAnsiTheme="majorHAnsi" w:cstheme="majorHAnsi"/>
                <w:color w:val="000000"/>
                <w:sz w:val="24"/>
              </w:rPr>
              <w:t>2,02</w:t>
            </w:r>
          </w:p>
        </w:tc>
        <w:tc>
          <w:tcPr>
            <w:tcW w:w="1661" w:type="dxa"/>
          </w:tcPr>
          <w:p w:rsidR="00C958DD" w:rsidRPr="00E959E1" w:rsidRDefault="00083E9F"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11</w:t>
            </w:r>
            <w:r w:rsidR="006F21D4">
              <w:rPr>
                <w:rFonts w:asciiTheme="majorHAnsi" w:hAnsiTheme="majorHAnsi" w:cstheme="majorHAnsi"/>
                <w:color w:val="000000"/>
                <w:sz w:val="24"/>
              </w:rPr>
              <w:t>2,02</w:t>
            </w:r>
          </w:p>
        </w:tc>
        <w:tc>
          <w:tcPr>
            <w:tcW w:w="1213" w:type="dxa"/>
          </w:tcPr>
          <w:p w:rsidR="00C958DD" w:rsidRPr="00C958DD" w:rsidRDefault="00704624" w:rsidP="00C958DD">
            <w:pPr>
              <w:ind w:firstLine="0"/>
              <w:jc w:val="center"/>
              <w:rPr>
                <w:rFonts w:asciiTheme="majorHAnsi" w:hAnsiTheme="majorHAnsi" w:cstheme="majorHAnsi"/>
                <w:color w:val="000000"/>
                <w:sz w:val="24"/>
              </w:rPr>
            </w:pPr>
            <w:r>
              <w:rPr>
                <w:rFonts w:asciiTheme="majorHAnsi" w:hAnsiTheme="majorHAnsi" w:cstheme="majorHAnsi"/>
                <w:color w:val="000000"/>
                <w:sz w:val="24"/>
              </w:rPr>
              <w:t>0,018</w:t>
            </w:r>
          </w:p>
        </w:tc>
        <w:tc>
          <w:tcPr>
            <w:tcW w:w="1428" w:type="dxa"/>
            <w:vAlign w:val="center"/>
          </w:tcPr>
          <w:p w:rsidR="00C958DD" w:rsidRPr="00E959E1" w:rsidRDefault="00C958DD" w:rsidP="001C1DA3">
            <w:pPr>
              <w:pStyle w:val="af"/>
              <w:rPr>
                <w:rFonts w:cstheme="minorHAnsi"/>
              </w:rPr>
            </w:pPr>
            <w:r w:rsidRPr="00E959E1">
              <w:rPr>
                <w:rFonts w:cstheme="minorHAnsi"/>
              </w:rPr>
              <w:t>–</w:t>
            </w:r>
          </w:p>
        </w:tc>
      </w:tr>
      <w:tr w:rsidR="00C958DD" w:rsidRPr="00375054" w:rsidTr="00C958DD">
        <w:trPr>
          <w:trHeight w:val="340"/>
        </w:trPr>
        <w:tc>
          <w:tcPr>
            <w:tcW w:w="2291" w:type="dxa"/>
          </w:tcPr>
          <w:p w:rsidR="00C958DD" w:rsidRPr="008C1A1E" w:rsidRDefault="00C958DD" w:rsidP="00241A99">
            <w:pPr>
              <w:ind w:firstLine="0"/>
              <w:jc w:val="left"/>
              <w:rPr>
                <w:rFonts w:asciiTheme="majorHAnsi" w:hAnsiTheme="majorHAnsi" w:cstheme="majorHAnsi"/>
                <w:color w:val="000000"/>
                <w:sz w:val="24"/>
              </w:rPr>
            </w:pPr>
            <w:r w:rsidRPr="008C1A1E">
              <w:rPr>
                <w:rFonts w:asciiTheme="majorHAnsi" w:hAnsiTheme="majorHAnsi" w:cstheme="majorHAnsi"/>
                <w:color w:val="000000"/>
                <w:sz w:val="24"/>
              </w:rPr>
              <w:t>Ленина 56</w:t>
            </w:r>
          </w:p>
        </w:tc>
        <w:tc>
          <w:tcPr>
            <w:tcW w:w="1100" w:type="dxa"/>
            <w:gridSpan w:val="2"/>
          </w:tcPr>
          <w:p w:rsidR="00C958DD" w:rsidRPr="008C1A1E" w:rsidRDefault="00C958DD" w:rsidP="00683496">
            <w:pPr>
              <w:pStyle w:val="af"/>
              <w:rPr>
                <w:rFonts w:asciiTheme="majorHAnsi" w:hAnsiTheme="majorHAnsi" w:cstheme="majorHAnsi"/>
                <w:snapToGrid/>
                <w:color w:val="000000"/>
              </w:rPr>
            </w:pPr>
            <w:r w:rsidRPr="008C1A1E">
              <w:rPr>
                <w:rFonts w:asciiTheme="majorHAnsi" w:hAnsiTheme="majorHAnsi" w:cstheme="majorHAnsi"/>
                <w:snapToGrid/>
                <w:color w:val="000000"/>
              </w:rPr>
              <w:t>есть</w:t>
            </w:r>
          </w:p>
        </w:tc>
        <w:tc>
          <w:tcPr>
            <w:tcW w:w="1673" w:type="dxa"/>
            <w:gridSpan w:val="2"/>
          </w:tcPr>
          <w:p w:rsidR="00C958DD" w:rsidRPr="00694A53" w:rsidRDefault="00D30EF6" w:rsidP="00694A53">
            <w:pPr>
              <w:ind w:firstLine="0"/>
              <w:jc w:val="center"/>
              <w:rPr>
                <w:rFonts w:asciiTheme="majorHAnsi" w:hAnsiTheme="majorHAnsi" w:cstheme="majorHAnsi"/>
                <w:color w:val="000000"/>
                <w:sz w:val="24"/>
              </w:rPr>
            </w:pPr>
            <w:r>
              <w:rPr>
                <w:rFonts w:asciiTheme="majorHAnsi" w:hAnsiTheme="majorHAnsi" w:cstheme="majorHAnsi"/>
                <w:color w:val="000000"/>
                <w:sz w:val="24"/>
              </w:rPr>
              <w:t>1196,62</w:t>
            </w:r>
          </w:p>
        </w:tc>
        <w:tc>
          <w:tcPr>
            <w:tcW w:w="1501" w:type="dxa"/>
            <w:gridSpan w:val="2"/>
          </w:tcPr>
          <w:p w:rsidR="00C958DD" w:rsidRPr="008C1A1E" w:rsidRDefault="006512A9"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10</w:t>
            </w:r>
            <w:r w:rsidR="00457BE8">
              <w:rPr>
                <w:rFonts w:asciiTheme="majorHAnsi" w:hAnsiTheme="majorHAnsi" w:cstheme="majorHAnsi"/>
                <w:color w:val="000000"/>
                <w:sz w:val="24"/>
              </w:rPr>
              <w:t>8,02</w:t>
            </w:r>
          </w:p>
        </w:tc>
        <w:tc>
          <w:tcPr>
            <w:tcW w:w="1661" w:type="dxa"/>
          </w:tcPr>
          <w:p w:rsidR="00C958DD" w:rsidRPr="008C1A1E" w:rsidRDefault="00CB73E8" w:rsidP="00CE593A">
            <w:pPr>
              <w:ind w:firstLine="0"/>
              <w:jc w:val="center"/>
              <w:rPr>
                <w:rFonts w:asciiTheme="majorHAnsi" w:hAnsiTheme="majorHAnsi" w:cstheme="majorHAnsi"/>
                <w:color w:val="000000"/>
                <w:sz w:val="24"/>
              </w:rPr>
            </w:pPr>
            <w:r>
              <w:rPr>
                <w:rFonts w:asciiTheme="majorHAnsi" w:hAnsiTheme="majorHAnsi" w:cstheme="majorHAnsi"/>
                <w:color w:val="000000"/>
                <w:sz w:val="24"/>
              </w:rPr>
              <w:t>10</w:t>
            </w:r>
            <w:r w:rsidR="00457BE8">
              <w:rPr>
                <w:rFonts w:asciiTheme="majorHAnsi" w:hAnsiTheme="majorHAnsi" w:cstheme="majorHAnsi"/>
                <w:color w:val="000000"/>
                <w:sz w:val="24"/>
              </w:rPr>
              <w:t>8,02</w:t>
            </w:r>
          </w:p>
        </w:tc>
        <w:tc>
          <w:tcPr>
            <w:tcW w:w="1213" w:type="dxa"/>
          </w:tcPr>
          <w:p w:rsidR="00C958DD" w:rsidRPr="00C958DD" w:rsidRDefault="00704624" w:rsidP="00C958DD">
            <w:pPr>
              <w:ind w:firstLine="0"/>
              <w:jc w:val="center"/>
              <w:rPr>
                <w:rFonts w:asciiTheme="majorHAnsi" w:hAnsiTheme="majorHAnsi" w:cstheme="majorHAnsi"/>
                <w:color w:val="000000"/>
                <w:sz w:val="24"/>
              </w:rPr>
            </w:pPr>
            <w:r>
              <w:rPr>
                <w:rFonts w:asciiTheme="majorHAnsi" w:hAnsiTheme="majorHAnsi" w:cstheme="majorHAnsi"/>
                <w:color w:val="000000"/>
                <w:sz w:val="24"/>
              </w:rPr>
              <w:t>0,027</w:t>
            </w:r>
          </w:p>
        </w:tc>
        <w:tc>
          <w:tcPr>
            <w:tcW w:w="1428" w:type="dxa"/>
          </w:tcPr>
          <w:p w:rsidR="00C958DD" w:rsidRPr="00E959E1" w:rsidRDefault="00C958DD" w:rsidP="001C1DA3">
            <w:pPr>
              <w:pStyle w:val="af"/>
              <w:rPr>
                <w:rFonts w:cstheme="minorHAnsi"/>
                <w:highlight w:val="yellow"/>
              </w:rPr>
            </w:pPr>
            <w:r w:rsidRPr="00E959E1">
              <w:rPr>
                <w:rFonts w:cstheme="minorHAnsi"/>
              </w:rPr>
              <w:t>–</w:t>
            </w:r>
          </w:p>
        </w:tc>
      </w:tr>
      <w:tr w:rsidR="00C958DD" w:rsidRPr="00375054" w:rsidTr="00C958DD">
        <w:trPr>
          <w:trHeight w:val="340"/>
        </w:trPr>
        <w:tc>
          <w:tcPr>
            <w:tcW w:w="2291" w:type="dxa"/>
            <w:vAlign w:val="center"/>
          </w:tcPr>
          <w:p w:rsidR="00C958DD" w:rsidRPr="008C1A1E" w:rsidRDefault="00C958DD" w:rsidP="00241A99">
            <w:pPr>
              <w:ind w:firstLine="0"/>
              <w:jc w:val="left"/>
              <w:rPr>
                <w:rFonts w:asciiTheme="majorHAnsi" w:hAnsiTheme="majorHAnsi" w:cstheme="majorHAnsi"/>
                <w:color w:val="000000"/>
                <w:sz w:val="24"/>
              </w:rPr>
            </w:pPr>
            <w:r w:rsidRPr="008C1A1E">
              <w:rPr>
                <w:rFonts w:asciiTheme="majorHAnsi" w:hAnsiTheme="majorHAnsi" w:cstheme="majorHAnsi"/>
                <w:color w:val="000000"/>
                <w:sz w:val="24"/>
              </w:rPr>
              <w:t>Ленина 60</w:t>
            </w:r>
          </w:p>
        </w:tc>
        <w:tc>
          <w:tcPr>
            <w:tcW w:w="1100" w:type="dxa"/>
            <w:gridSpan w:val="2"/>
          </w:tcPr>
          <w:p w:rsidR="00C958DD" w:rsidRPr="008C1A1E" w:rsidRDefault="00C958DD" w:rsidP="00683496">
            <w:pPr>
              <w:pStyle w:val="af"/>
              <w:rPr>
                <w:rFonts w:asciiTheme="majorHAnsi" w:hAnsiTheme="majorHAnsi" w:cstheme="majorHAnsi"/>
                <w:snapToGrid/>
                <w:color w:val="000000"/>
              </w:rPr>
            </w:pPr>
            <w:r w:rsidRPr="008C1A1E">
              <w:rPr>
                <w:rFonts w:asciiTheme="majorHAnsi" w:hAnsiTheme="majorHAnsi" w:cstheme="majorHAnsi"/>
                <w:snapToGrid/>
                <w:color w:val="000000"/>
              </w:rPr>
              <w:t>есть</w:t>
            </w:r>
          </w:p>
        </w:tc>
        <w:tc>
          <w:tcPr>
            <w:tcW w:w="1673" w:type="dxa"/>
            <w:gridSpan w:val="2"/>
          </w:tcPr>
          <w:p w:rsidR="00C958DD" w:rsidRPr="00694A53" w:rsidRDefault="00D30EF6" w:rsidP="00694A53">
            <w:pPr>
              <w:ind w:firstLine="0"/>
              <w:jc w:val="center"/>
              <w:rPr>
                <w:rFonts w:asciiTheme="majorHAnsi" w:hAnsiTheme="majorHAnsi" w:cstheme="majorHAnsi"/>
                <w:color w:val="000000"/>
                <w:sz w:val="24"/>
              </w:rPr>
            </w:pPr>
            <w:r>
              <w:rPr>
                <w:rFonts w:asciiTheme="majorHAnsi" w:hAnsiTheme="majorHAnsi" w:cstheme="majorHAnsi"/>
                <w:color w:val="000000"/>
                <w:sz w:val="24"/>
              </w:rPr>
              <w:t>548,97</w:t>
            </w:r>
          </w:p>
        </w:tc>
        <w:tc>
          <w:tcPr>
            <w:tcW w:w="1501" w:type="dxa"/>
            <w:gridSpan w:val="2"/>
            <w:vAlign w:val="center"/>
          </w:tcPr>
          <w:p w:rsidR="00C958DD" w:rsidRPr="008C1A1E" w:rsidRDefault="008D7BC3"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106,9</w:t>
            </w:r>
          </w:p>
        </w:tc>
        <w:tc>
          <w:tcPr>
            <w:tcW w:w="1661" w:type="dxa"/>
            <w:vAlign w:val="center"/>
          </w:tcPr>
          <w:p w:rsidR="00C958DD" w:rsidRPr="008C1A1E" w:rsidRDefault="008D7BC3"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106,9</w:t>
            </w:r>
          </w:p>
        </w:tc>
        <w:tc>
          <w:tcPr>
            <w:tcW w:w="1213" w:type="dxa"/>
          </w:tcPr>
          <w:p w:rsidR="00C958DD" w:rsidRPr="00C958DD" w:rsidRDefault="00704624" w:rsidP="00C958DD">
            <w:pPr>
              <w:ind w:firstLine="0"/>
              <w:jc w:val="center"/>
              <w:rPr>
                <w:rFonts w:asciiTheme="majorHAnsi" w:hAnsiTheme="majorHAnsi" w:cstheme="majorHAnsi"/>
                <w:color w:val="000000"/>
                <w:sz w:val="24"/>
              </w:rPr>
            </w:pPr>
            <w:r>
              <w:rPr>
                <w:rFonts w:asciiTheme="majorHAnsi" w:hAnsiTheme="majorHAnsi" w:cstheme="majorHAnsi"/>
                <w:color w:val="000000"/>
                <w:sz w:val="24"/>
              </w:rPr>
              <w:t>0,017</w:t>
            </w:r>
          </w:p>
        </w:tc>
        <w:tc>
          <w:tcPr>
            <w:tcW w:w="1428" w:type="dxa"/>
          </w:tcPr>
          <w:p w:rsidR="00C958DD" w:rsidRPr="00E959E1" w:rsidRDefault="00C958DD" w:rsidP="001C1DA3">
            <w:pPr>
              <w:pStyle w:val="af"/>
              <w:rPr>
                <w:rFonts w:cstheme="minorHAnsi"/>
              </w:rPr>
            </w:pPr>
            <w:r w:rsidRPr="00E959E1">
              <w:rPr>
                <w:rFonts w:cstheme="minorHAnsi"/>
              </w:rPr>
              <w:t>–</w:t>
            </w:r>
          </w:p>
        </w:tc>
      </w:tr>
      <w:tr w:rsidR="00C958DD" w:rsidRPr="00375054" w:rsidTr="00C958DD">
        <w:trPr>
          <w:trHeight w:val="340"/>
        </w:trPr>
        <w:tc>
          <w:tcPr>
            <w:tcW w:w="2291" w:type="dxa"/>
            <w:vAlign w:val="center"/>
          </w:tcPr>
          <w:p w:rsidR="00C958DD" w:rsidRPr="008C1A1E" w:rsidRDefault="00C958DD" w:rsidP="00241A99">
            <w:pPr>
              <w:ind w:firstLine="0"/>
              <w:rPr>
                <w:rFonts w:asciiTheme="majorHAnsi" w:hAnsiTheme="majorHAnsi" w:cstheme="majorHAnsi"/>
                <w:color w:val="000000"/>
                <w:sz w:val="24"/>
              </w:rPr>
            </w:pPr>
            <w:r w:rsidRPr="008C1A1E">
              <w:rPr>
                <w:rFonts w:asciiTheme="majorHAnsi" w:hAnsiTheme="majorHAnsi" w:cstheme="majorHAnsi"/>
                <w:color w:val="000000"/>
                <w:sz w:val="24"/>
              </w:rPr>
              <w:t>Пролетарский 1</w:t>
            </w:r>
          </w:p>
        </w:tc>
        <w:tc>
          <w:tcPr>
            <w:tcW w:w="1100" w:type="dxa"/>
            <w:gridSpan w:val="2"/>
          </w:tcPr>
          <w:p w:rsidR="00C958DD" w:rsidRPr="008C1A1E" w:rsidRDefault="00C958DD" w:rsidP="00683496">
            <w:pPr>
              <w:ind w:firstLine="0"/>
              <w:rPr>
                <w:rFonts w:asciiTheme="majorHAnsi" w:hAnsiTheme="majorHAnsi" w:cstheme="majorHAnsi"/>
                <w:color w:val="000000"/>
                <w:sz w:val="24"/>
              </w:rPr>
            </w:pPr>
            <w:r w:rsidRPr="008C1A1E">
              <w:rPr>
                <w:rFonts w:asciiTheme="majorHAnsi" w:hAnsiTheme="majorHAnsi" w:cstheme="majorHAnsi"/>
                <w:color w:val="000000"/>
                <w:sz w:val="24"/>
              </w:rPr>
              <w:t>есть</w:t>
            </w:r>
          </w:p>
        </w:tc>
        <w:tc>
          <w:tcPr>
            <w:tcW w:w="1673" w:type="dxa"/>
            <w:gridSpan w:val="2"/>
          </w:tcPr>
          <w:p w:rsidR="00C958DD" w:rsidRPr="00694A53" w:rsidRDefault="00D30EF6" w:rsidP="00694A53">
            <w:pPr>
              <w:ind w:firstLine="0"/>
              <w:jc w:val="center"/>
              <w:rPr>
                <w:rFonts w:asciiTheme="majorHAnsi" w:hAnsiTheme="majorHAnsi" w:cstheme="majorHAnsi"/>
                <w:color w:val="000000"/>
                <w:sz w:val="24"/>
              </w:rPr>
            </w:pPr>
            <w:r>
              <w:rPr>
                <w:rFonts w:asciiTheme="majorHAnsi" w:hAnsiTheme="majorHAnsi" w:cstheme="majorHAnsi"/>
                <w:color w:val="000000"/>
                <w:sz w:val="24"/>
              </w:rPr>
              <w:t>68,5</w:t>
            </w:r>
          </w:p>
        </w:tc>
        <w:tc>
          <w:tcPr>
            <w:tcW w:w="1501" w:type="dxa"/>
            <w:gridSpan w:val="2"/>
          </w:tcPr>
          <w:p w:rsidR="00C958DD" w:rsidRPr="008C1A1E" w:rsidRDefault="00457BE8"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16,36</w:t>
            </w:r>
          </w:p>
        </w:tc>
        <w:tc>
          <w:tcPr>
            <w:tcW w:w="1661" w:type="dxa"/>
          </w:tcPr>
          <w:p w:rsidR="00C958DD" w:rsidRPr="008C1A1E" w:rsidRDefault="00457BE8"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16,36</w:t>
            </w:r>
          </w:p>
        </w:tc>
        <w:tc>
          <w:tcPr>
            <w:tcW w:w="1213" w:type="dxa"/>
          </w:tcPr>
          <w:p w:rsidR="00C958DD" w:rsidRPr="00C958DD" w:rsidRDefault="00C958DD" w:rsidP="00C958DD">
            <w:pPr>
              <w:ind w:firstLine="0"/>
              <w:jc w:val="center"/>
              <w:rPr>
                <w:rFonts w:asciiTheme="majorHAnsi" w:hAnsiTheme="majorHAnsi" w:cstheme="majorHAnsi"/>
                <w:color w:val="000000"/>
                <w:sz w:val="24"/>
              </w:rPr>
            </w:pPr>
            <w:r w:rsidRPr="00C958DD">
              <w:rPr>
                <w:rFonts w:asciiTheme="majorHAnsi" w:hAnsiTheme="majorHAnsi" w:cstheme="majorHAnsi"/>
                <w:color w:val="000000"/>
                <w:sz w:val="24"/>
              </w:rPr>
              <w:t>0,0</w:t>
            </w:r>
            <w:r w:rsidR="00447732">
              <w:rPr>
                <w:rFonts w:asciiTheme="majorHAnsi" w:hAnsiTheme="majorHAnsi" w:cstheme="majorHAnsi"/>
                <w:color w:val="000000"/>
                <w:sz w:val="24"/>
              </w:rPr>
              <w:t>0</w:t>
            </w:r>
            <w:r w:rsidR="00704624">
              <w:rPr>
                <w:rFonts w:asciiTheme="majorHAnsi" w:hAnsiTheme="majorHAnsi" w:cstheme="majorHAnsi"/>
                <w:color w:val="000000"/>
                <w:sz w:val="24"/>
              </w:rPr>
              <w:t>32</w:t>
            </w:r>
          </w:p>
        </w:tc>
        <w:tc>
          <w:tcPr>
            <w:tcW w:w="1428" w:type="dxa"/>
            <w:vAlign w:val="center"/>
          </w:tcPr>
          <w:p w:rsidR="00C958DD" w:rsidRPr="00E959E1" w:rsidRDefault="00C958DD" w:rsidP="001C1DA3">
            <w:pPr>
              <w:pStyle w:val="af"/>
              <w:rPr>
                <w:rFonts w:cstheme="minorHAnsi"/>
              </w:rPr>
            </w:pPr>
            <w:r w:rsidRPr="00E959E1">
              <w:rPr>
                <w:rFonts w:cstheme="minorHAnsi"/>
              </w:rPr>
              <w:t>–</w:t>
            </w:r>
          </w:p>
        </w:tc>
      </w:tr>
      <w:tr w:rsidR="00C958DD" w:rsidRPr="00375054" w:rsidTr="00C958DD">
        <w:trPr>
          <w:trHeight w:val="340"/>
        </w:trPr>
        <w:tc>
          <w:tcPr>
            <w:tcW w:w="2291" w:type="dxa"/>
            <w:vAlign w:val="center"/>
          </w:tcPr>
          <w:p w:rsidR="00C958DD" w:rsidRPr="008C1A1E" w:rsidRDefault="00C958DD" w:rsidP="00241A99">
            <w:pPr>
              <w:ind w:firstLine="0"/>
              <w:rPr>
                <w:rFonts w:asciiTheme="majorHAnsi" w:hAnsiTheme="majorHAnsi" w:cstheme="majorHAnsi"/>
                <w:color w:val="000000"/>
                <w:sz w:val="24"/>
              </w:rPr>
            </w:pPr>
            <w:r w:rsidRPr="008C1A1E">
              <w:rPr>
                <w:rFonts w:asciiTheme="majorHAnsi" w:hAnsiTheme="majorHAnsi" w:cstheme="majorHAnsi"/>
                <w:color w:val="000000"/>
                <w:sz w:val="24"/>
              </w:rPr>
              <w:t>Пролетарский 4</w:t>
            </w:r>
          </w:p>
        </w:tc>
        <w:tc>
          <w:tcPr>
            <w:tcW w:w="1100" w:type="dxa"/>
            <w:gridSpan w:val="2"/>
          </w:tcPr>
          <w:p w:rsidR="00C958DD" w:rsidRPr="008C1A1E" w:rsidRDefault="00C958DD" w:rsidP="00683496">
            <w:pPr>
              <w:ind w:firstLine="0"/>
              <w:rPr>
                <w:rFonts w:asciiTheme="majorHAnsi" w:hAnsiTheme="majorHAnsi" w:cstheme="majorHAnsi"/>
                <w:color w:val="000000"/>
                <w:sz w:val="24"/>
              </w:rPr>
            </w:pPr>
            <w:r w:rsidRPr="008C1A1E">
              <w:rPr>
                <w:rFonts w:asciiTheme="majorHAnsi" w:hAnsiTheme="majorHAnsi" w:cstheme="majorHAnsi"/>
                <w:color w:val="000000"/>
                <w:sz w:val="24"/>
              </w:rPr>
              <w:t>есть</w:t>
            </w:r>
          </w:p>
        </w:tc>
        <w:tc>
          <w:tcPr>
            <w:tcW w:w="1673" w:type="dxa"/>
            <w:gridSpan w:val="2"/>
          </w:tcPr>
          <w:p w:rsidR="00C958DD" w:rsidRPr="00694A53" w:rsidRDefault="00D30EF6" w:rsidP="00694A53">
            <w:pPr>
              <w:ind w:firstLine="0"/>
              <w:jc w:val="center"/>
              <w:rPr>
                <w:rFonts w:asciiTheme="majorHAnsi" w:hAnsiTheme="majorHAnsi" w:cstheme="majorHAnsi"/>
                <w:color w:val="000000"/>
                <w:sz w:val="24"/>
              </w:rPr>
            </w:pPr>
            <w:r>
              <w:rPr>
                <w:rFonts w:asciiTheme="majorHAnsi" w:hAnsiTheme="majorHAnsi" w:cstheme="majorHAnsi"/>
                <w:color w:val="000000"/>
                <w:sz w:val="24"/>
              </w:rPr>
              <w:t>65,89</w:t>
            </w:r>
          </w:p>
        </w:tc>
        <w:tc>
          <w:tcPr>
            <w:tcW w:w="1501" w:type="dxa"/>
            <w:gridSpan w:val="2"/>
          </w:tcPr>
          <w:p w:rsidR="00C958DD" w:rsidRPr="008C1A1E" w:rsidRDefault="00457BE8"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15,34</w:t>
            </w:r>
          </w:p>
        </w:tc>
        <w:tc>
          <w:tcPr>
            <w:tcW w:w="1661" w:type="dxa"/>
          </w:tcPr>
          <w:p w:rsidR="00C958DD" w:rsidRPr="008C1A1E" w:rsidRDefault="00457BE8" w:rsidP="0004502E">
            <w:pPr>
              <w:ind w:firstLine="419"/>
              <w:jc w:val="center"/>
              <w:rPr>
                <w:rFonts w:asciiTheme="majorHAnsi" w:hAnsiTheme="majorHAnsi" w:cstheme="majorHAnsi"/>
                <w:color w:val="000000"/>
                <w:sz w:val="24"/>
              </w:rPr>
            </w:pPr>
            <w:r>
              <w:rPr>
                <w:rFonts w:asciiTheme="majorHAnsi" w:hAnsiTheme="majorHAnsi" w:cstheme="majorHAnsi"/>
                <w:color w:val="000000"/>
                <w:sz w:val="24"/>
              </w:rPr>
              <w:t>15,34</w:t>
            </w:r>
          </w:p>
        </w:tc>
        <w:tc>
          <w:tcPr>
            <w:tcW w:w="1213" w:type="dxa"/>
          </w:tcPr>
          <w:p w:rsidR="00C958DD" w:rsidRPr="00C958DD" w:rsidRDefault="00704624" w:rsidP="00C958DD">
            <w:pPr>
              <w:ind w:firstLine="0"/>
              <w:jc w:val="center"/>
              <w:rPr>
                <w:rFonts w:asciiTheme="majorHAnsi" w:hAnsiTheme="majorHAnsi" w:cstheme="majorHAnsi"/>
                <w:color w:val="000000"/>
                <w:sz w:val="24"/>
              </w:rPr>
            </w:pPr>
            <w:r>
              <w:rPr>
                <w:rFonts w:asciiTheme="majorHAnsi" w:hAnsiTheme="majorHAnsi" w:cstheme="majorHAnsi"/>
                <w:color w:val="000000"/>
                <w:sz w:val="24"/>
              </w:rPr>
              <w:t>0,003</w:t>
            </w:r>
          </w:p>
        </w:tc>
        <w:tc>
          <w:tcPr>
            <w:tcW w:w="1428" w:type="dxa"/>
            <w:vAlign w:val="center"/>
          </w:tcPr>
          <w:p w:rsidR="00C958DD" w:rsidRPr="00E959E1" w:rsidRDefault="00C958DD" w:rsidP="001C1DA3">
            <w:pPr>
              <w:pStyle w:val="af"/>
              <w:rPr>
                <w:rFonts w:cstheme="minorHAnsi"/>
              </w:rPr>
            </w:pPr>
            <w:r w:rsidRPr="00E959E1">
              <w:rPr>
                <w:rFonts w:cstheme="minorHAnsi"/>
              </w:rPr>
              <w:t>–</w:t>
            </w:r>
          </w:p>
        </w:tc>
      </w:tr>
      <w:tr w:rsidR="00C958DD" w:rsidRPr="00375054" w:rsidTr="00C958DD">
        <w:trPr>
          <w:trHeight w:val="340"/>
        </w:trPr>
        <w:tc>
          <w:tcPr>
            <w:tcW w:w="2291" w:type="dxa"/>
            <w:vAlign w:val="center"/>
          </w:tcPr>
          <w:p w:rsidR="00C958DD" w:rsidRPr="008C1A1E" w:rsidRDefault="00C958DD" w:rsidP="00241A99">
            <w:pPr>
              <w:ind w:firstLine="0"/>
              <w:rPr>
                <w:rFonts w:asciiTheme="majorHAnsi" w:hAnsiTheme="majorHAnsi" w:cstheme="majorHAnsi"/>
                <w:color w:val="000000"/>
                <w:sz w:val="24"/>
              </w:rPr>
            </w:pPr>
            <w:r w:rsidRPr="008C1A1E">
              <w:rPr>
                <w:rFonts w:asciiTheme="majorHAnsi" w:hAnsiTheme="majorHAnsi" w:cstheme="majorHAnsi"/>
                <w:color w:val="000000"/>
                <w:sz w:val="24"/>
              </w:rPr>
              <w:t>Пролетарский 6</w:t>
            </w:r>
          </w:p>
        </w:tc>
        <w:tc>
          <w:tcPr>
            <w:tcW w:w="1100" w:type="dxa"/>
            <w:gridSpan w:val="2"/>
          </w:tcPr>
          <w:p w:rsidR="00C958DD" w:rsidRPr="008C1A1E" w:rsidRDefault="00C958DD" w:rsidP="00683496">
            <w:pPr>
              <w:ind w:firstLine="0"/>
              <w:rPr>
                <w:rFonts w:asciiTheme="majorHAnsi" w:hAnsiTheme="majorHAnsi" w:cstheme="majorHAnsi"/>
                <w:color w:val="000000"/>
                <w:sz w:val="24"/>
              </w:rPr>
            </w:pPr>
            <w:r w:rsidRPr="008C1A1E">
              <w:rPr>
                <w:rFonts w:asciiTheme="majorHAnsi" w:hAnsiTheme="majorHAnsi" w:cstheme="majorHAnsi"/>
                <w:color w:val="000000"/>
                <w:sz w:val="24"/>
              </w:rPr>
              <w:t>есть</w:t>
            </w:r>
          </w:p>
        </w:tc>
        <w:tc>
          <w:tcPr>
            <w:tcW w:w="1673" w:type="dxa"/>
            <w:gridSpan w:val="2"/>
          </w:tcPr>
          <w:p w:rsidR="00C958DD" w:rsidRPr="00694A53" w:rsidRDefault="00704624" w:rsidP="00694A53">
            <w:pPr>
              <w:ind w:firstLine="0"/>
              <w:jc w:val="center"/>
              <w:rPr>
                <w:rFonts w:asciiTheme="majorHAnsi" w:hAnsiTheme="majorHAnsi" w:cstheme="majorHAnsi"/>
                <w:color w:val="000000"/>
                <w:sz w:val="24"/>
              </w:rPr>
            </w:pPr>
            <w:r>
              <w:rPr>
                <w:rFonts w:asciiTheme="majorHAnsi" w:hAnsiTheme="majorHAnsi" w:cstheme="majorHAnsi"/>
                <w:color w:val="000000"/>
                <w:sz w:val="24"/>
              </w:rPr>
              <w:t>71,05</w:t>
            </w:r>
          </w:p>
        </w:tc>
        <w:tc>
          <w:tcPr>
            <w:tcW w:w="1501" w:type="dxa"/>
            <w:gridSpan w:val="2"/>
          </w:tcPr>
          <w:p w:rsidR="00C958DD" w:rsidRPr="008C1A1E" w:rsidRDefault="00F95ED8"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25,56</w:t>
            </w:r>
          </w:p>
        </w:tc>
        <w:tc>
          <w:tcPr>
            <w:tcW w:w="1661" w:type="dxa"/>
          </w:tcPr>
          <w:p w:rsidR="00C958DD" w:rsidRPr="008C1A1E" w:rsidRDefault="00F95ED8" w:rsidP="0004502E">
            <w:pPr>
              <w:ind w:firstLine="419"/>
              <w:jc w:val="center"/>
              <w:rPr>
                <w:rFonts w:asciiTheme="majorHAnsi" w:hAnsiTheme="majorHAnsi" w:cstheme="majorHAnsi"/>
                <w:color w:val="000000"/>
                <w:sz w:val="24"/>
              </w:rPr>
            </w:pPr>
            <w:r>
              <w:rPr>
                <w:rFonts w:asciiTheme="majorHAnsi" w:hAnsiTheme="majorHAnsi" w:cstheme="majorHAnsi"/>
                <w:color w:val="000000"/>
                <w:sz w:val="24"/>
              </w:rPr>
              <w:t>25,56</w:t>
            </w:r>
          </w:p>
        </w:tc>
        <w:tc>
          <w:tcPr>
            <w:tcW w:w="1213" w:type="dxa"/>
          </w:tcPr>
          <w:p w:rsidR="00C958DD" w:rsidRPr="00C958DD" w:rsidRDefault="00704624" w:rsidP="00C958DD">
            <w:pPr>
              <w:ind w:firstLine="0"/>
              <w:jc w:val="center"/>
              <w:rPr>
                <w:rFonts w:asciiTheme="majorHAnsi" w:hAnsiTheme="majorHAnsi" w:cstheme="majorHAnsi"/>
                <w:color w:val="000000"/>
                <w:sz w:val="24"/>
              </w:rPr>
            </w:pPr>
            <w:r>
              <w:rPr>
                <w:rFonts w:asciiTheme="majorHAnsi" w:hAnsiTheme="majorHAnsi" w:cstheme="majorHAnsi"/>
                <w:color w:val="000000"/>
                <w:sz w:val="24"/>
              </w:rPr>
              <w:t>0,005</w:t>
            </w:r>
          </w:p>
        </w:tc>
        <w:tc>
          <w:tcPr>
            <w:tcW w:w="1428" w:type="dxa"/>
          </w:tcPr>
          <w:p w:rsidR="00C958DD" w:rsidRPr="00E959E1" w:rsidRDefault="00C958DD" w:rsidP="001C1DA3">
            <w:pPr>
              <w:pStyle w:val="af"/>
              <w:rPr>
                <w:rFonts w:cstheme="minorHAnsi"/>
                <w:highlight w:val="yellow"/>
              </w:rPr>
            </w:pPr>
            <w:r w:rsidRPr="00E959E1">
              <w:rPr>
                <w:rFonts w:cstheme="minorHAnsi"/>
              </w:rPr>
              <w:t>–</w:t>
            </w:r>
          </w:p>
        </w:tc>
      </w:tr>
      <w:tr w:rsidR="00C958DD" w:rsidRPr="00375054" w:rsidTr="00C958DD">
        <w:trPr>
          <w:trHeight w:val="340"/>
        </w:trPr>
        <w:tc>
          <w:tcPr>
            <w:tcW w:w="2291" w:type="dxa"/>
            <w:vAlign w:val="center"/>
          </w:tcPr>
          <w:p w:rsidR="00C958DD" w:rsidRPr="008C1A1E" w:rsidRDefault="00C958DD" w:rsidP="00241A99">
            <w:pPr>
              <w:ind w:firstLine="0"/>
              <w:rPr>
                <w:rFonts w:asciiTheme="majorHAnsi" w:hAnsiTheme="majorHAnsi" w:cstheme="majorHAnsi"/>
                <w:color w:val="000000"/>
                <w:sz w:val="24"/>
              </w:rPr>
            </w:pPr>
            <w:r w:rsidRPr="008C1A1E">
              <w:rPr>
                <w:rFonts w:asciiTheme="majorHAnsi" w:hAnsiTheme="majorHAnsi" w:cstheme="majorHAnsi"/>
                <w:color w:val="000000"/>
                <w:sz w:val="24"/>
              </w:rPr>
              <w:t>Совхозный 1</w:t>
            </w:r>
          </w:p>
        </w:tc>
        <w:tc>
          <w:tcPr>
            <w:tcW w:w="1100" w:type="dxa"/>
            <w:gridSpan w:val="2"/>
          </w:tcPr>
          <w:p w:rsidR="00C958DD" w:rsidRPr="008C1A1E" w:rsidRDefault="00C958DD" w:rsidP="00683496">
            <w:pPr>
              <w:ind w:firstLine="0"/>
              <w:rPr>
                <w:rFonts w:asciiTheme="majorHAnsi" w:hAnsiTheme="majorHAnsi" w:cstheme="majorHAnsi"/>
                <w:color w:val="000000"/>
                <w:sz w:val="24"/>
              </w:rPr>
            </w:pPr>
            <w:r w:rsidRPr="008C1A1E">
              <w:rPr>
                <w:rFonts w:asciiTheme="majorHAnsi" w:hAnsiTheme="majorHAnsi" w:cstheme="majorHAnsi"/>
                <w:color w:val="000000"/>
                <w:sz w:val="24"/>
              </w:rPr>
              <w:t>есть</w:t>
            </w:r>
          </w:p>
        </w:tc>
        <w:tc>
          <w:tcPr>
            <w:tcW w:w="1673" w:type="dxa"/>
            <w:gridSpan w:val="2"/>
          </w:tcPr>
          <w:p w:rsidR="00C958DD" w:rsidRPr="00694A53" w:rsidRDefault="00D30EF6" w:rsidP="00694A53">
            <w:pPr>
              <w:ind w:firstLine="0"/>
              <w:jc w:val="center"/>
              <w:rPr>
                <w:rFonts w:asciiTheme="majorHAnsi" w:hAnsiTheme="majorHAnsi" w:cstheme="majorHAnsi"/>
                <w:color w:val="000000"/>
                <w:sz w:val="24"/>
              </w:rPr>
            </w:pPr>
            <w:r>
              <w:rPr>
                <w:rFonts w:asciiTheme="majorHAnsi" w:hAnsiTheme="majorHAnsi" w:cstheme="majorHAnsi"/>
                <w:color w:val="000000"/>
                <w:sz w:val="24"/>
              </w:rPr>
              <w:t>60,2</w:t>
            </w:r>
          </w:p>
        </w:tc>
        <w:tc>
          <w:tcPr>
            <w:tcW w:w="1501" w:type="dxa"/>
            <w:gridSpan w:val="2"/>
          </w:tcPr>
          <w:p w:rsidR="00C958DD" w:rsidRPr="008C1A1E" w:rsidRDefault="00F95ED8"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10,22</w:t>
            </w:r>
          </w:p>
        </w:tc>
        <w:tc>
          <w:tcPr>
            <w:tcW w:w="1661" w:type="dxa"/>
          </w:tcPr>
          <w:p w:rsidR="00C958DD" w:rsidRPr="008C1A1E" w:rsidRDefault="00F95ED8" w:rsidP="0004502E">
            <w:pPr>
              <w:ind w:firstLine="419"/>
              <w:jc w:val="center"/>
              <w:rPr>
                <w:rFonts w:asciiTheme="majorHAnsi" w:hAnsiTheme="majorHAnsi" w:cstheme="majorHAnsi"/>
                <w:color w:val="000000"/>
                <w:sz w:val="24"/>
              </w:rPr>
            </w:pPr>
            <w:r>
              <w:rPr>
                <w:rFonts w:asciiTheme="majorHAnsi" w:hAnsiTheme="majorHAnsi" w:cstheme="majorHAnsi"/>
                <w:color w:val="000000"/>
                <w:sz w:val="24"/>
              </w:rPr>
              <w:t>10,22</w:t>
            </w:r>
          </w:p>
        </w:tc>
        <w:tc>
          <w:tcPr>
            <w:tcW w:w="1213" w:type="dxa"/>
          </w:tcPr>
          <w:p w:rsidR="00C958DD" w:rsidRPr="00C958DD" w:rsidRDefault="00704624" w:rsidP="00C958DD">
            <w:pPr>
              <w:ind w:firstLine="0"/>
              <w:jc w:val="center"/>
              <w:rPr>
                <w:rFonts w:asciiTheme="majorHAnsi" w:hAnsiTheme="majorHAnsi" w:cstheme="majorHAnsi"/>
                <w:color w:val="000000"/>
                <w:sz w:val="24"/>
              </w:rPr>
            </w:pPr>
            <w:r>
              <w:rPr>
                <w:rFonts w:asciiTheme="majorHAnsi" w:hAnsiTheme="majorHAnsi" w:cstheme="majorHAnsi"/>
                <w:color w:val="000000"/>
                <w:sz w:val="24"/>
              </w:rPr>
              <w:t>0,002</w:t>
            </w:r>
          </w:p>
        </w:tc>
        <w:tc>
          <w:tcPr>
            <w:tcW w:w="1428" w:type="dxa"/>
          </w:tcPr>
          <w:p w:rsidR="00C958DD" w:rsidRPr="00E959E1" w:rsidRDefault="00C958DD" w:rsidP="001C1DA3">
            <w:pPr>
              <w:pStyle w:val="af"/>
              <w:rPr>
                <w:rFonts w:cstheme="minorHAnsi"/>
              </w:rPr>
            </w:pPr>
            <w:r w:rsidRPr="00E959E1">
              <w:rPr>
                <w:rFonts w:cstheme="minorHAnsi"/>
              </w:rPr>
              <w:t>–</w:t>
            </w:r>
          </w:p>
        </w:tc>
      </w:tr>
      <w:tr w:rsidR="00C958DD" w:rsidRPr="00375054" w:rsidTr="00C958DD">
        <w:trPr>
          <w:trHeight w:val="340"/>
        </w:trPr>
        <w:tc>
          <w:tcPr>
            <w:tcW w:w="2291" w:type="dxa"/>
            <w:vAlign w:val="center"/>
          </w:tcPr>
          <w:p w:rsidR="00C958DD" w:rsidRPr="008C1A1E" w:rsidRDefault="00C958DD" w:rsidP="00241A99">
            <w:pPr>
              <w:ind w:firstLine="0"/>
              <w:rPr>
                <w:rFonts w:asciiTheme="majorHAnsi" w:hAnsiTheme="majorHAnsi" w:cstheme="majorHAnsi"/>
                <w:color w:val="000000"/>
                <w:sz w:val="24"/>
              </w:rPr>
            </w:pPr>
            <w:r w:rsidRPr="008C1A1E">
              <w:rPr>
                <w:rFonts w:asciiTheme="majorHAnsi" w:hAnsiTheme="majorHAnsi" w:cstheme="majorHAnsi"/>
                <w:color w:val="000000"/>
                <w:sz w:val="24"/>
              </w:rPr>
              <w:t>Совхозный 2</w:t>
            </w:r>
            <w:r w:rsidR="00704624">
              <w:rPr>
                <w:rFonts w:asciiTheme="majorHAnsi" w:hAnsiTheme="majorHAnsi" w:cstheme="majorHAnsi"/>
                <w:color w:val="000000"/>
                <w:sz w:val="24"/>
              </w:rPr>
              <w:t>/1</w:t>
            </w:r>
          </w:p>
        </w:tc>
        <w:tc>
          <w:tcPr>
            <w:tcW w:w="1100" w:type="dxa"/>
            <w:gridSpan w:val="2"/>
          </w:tcPr>
          <w:p w:rsidR="00C958DD" w:rsidRPr="008C1A1E" w:rsidRDefault="00C958DD" w:rsidP="00683496">
            <w:pPr>
              <w:ind w:firstLine="0"/>
              <w:rPr>
                <w:rFonts w:asciiTheme="majorHAnsi" w:hAnsiTheme="majorHAnsi" w:cstheme="majorHAnsi"/>
                <w:color w:val="000000"/>
                <w:sz w:val="24"/>
              </w:rPr>
            </w:pPr>
            <w:r w:rsidRPr="008C1A1E">
              <w:rPr>
                <w:rFonts w:asciiTheme="majorHAnsi" w:hAnsiTheme="majorHAnsi" w:cstheme="majorHAnsi"/>
                <w:color w:val="000000"/>
                <w:sz w:val="24"/>
              </w:rPr>
              <w:t>есть</w:t>
            </w:r>
          </w:p>
        </w:tc>
        <w:tc>
          <w:tcPr>
            <w:tcW w:w="1673" w:type="dxa"/>
            <w:gridSpan w:val="2"/>
          </w:tcPr>
          <w:p w:rsidR="00C958DD" w:rsidRPr="00694A53" w:rsidRDefault="00704624" w:rsidP="00502773">
            <w:pPr>
              <w:ind w:firstLine="0"/>
              <w:jc w:val="center"/>
              <w:rPr>
                <w:rFonts w:asciiTheme="majorHAnsi" w:hAnsiTheme="majorHAnsi" w:cstheme="majorHAnsi"/>
                <w:color w:val="000000"/>
                <w:sz w:val="24"/>
              </w:rPr>
            </w:pPr>
            <w:r>
              <w:rPr>
                <w:rFonts w:asciiTheme="majorHAnsi" w:hAnsiTheme="majorHAnsi" w:cstheme="majorHAnsi"/>
                <w:color w:val="000000"/>
                <w:sz w:val="24"/>
              </w:rPr>
              <w:t>50,6</w:t>
            </w:r>
          </w:p>
        </w:tc>
        <w:tc>
          <w:tcPr>
            <w:tcW w:w="1501" w:type="dxa"/>
            <w:gridSpan w:val="2"/>
          </w:tcPr>
          <w:p w:rsidR="00C958DD" w:rsidRPr="008C1A1E" w:rsidRDefault="00F95ED8"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10,22</w:t>
            </w:r>
          </w:p>
        </w:tc>
        <w:tc>
          <w:tcPr>
            <w:tcW w:w="1661" w:type="dxa"/>
          </w:tcPr>
          <w:p w:rsidR="00C958DD" w:rsidRPr="008C1A1E" w:rsidRDefault="00F95ED8"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10,22</w:t>
            </w:r>
          </w:p>
        </w:tc>
        <w:tc>
          <w:tcPr>
            <w:tcW w:w="1213" w:type="dxa"/>
          </w:tcPr>
          <w:p w:rsidR="00C958DD" w:rsidRPr="00C958DD" w:rsidRDefault="00704624" w:rsidP="00C958DD">
            <w:pPr>
              <w:ind w:firstLine="0"/>
              <w:jc w:val="center"/>
              <w:rPr>
                <w:rFonts w:asciiTheme="majorHAnsi" w:hAnsiTheme="majorHAnsi" w:cstheme="majorHAnsi"/>
                <w:color w:val="000000"/>
                <w:sz w:val="24"/>
              </w:rPr>
            </w:pPr>
            <w:r>
              <w:rPr>
                <w:rFonts w:asciiTheme="majorHAnsi" w:hAnsiTheme="majorHAnsi" w:cstheme="majorHAnsi"/>
                <w:color w:val="000000"/>
                <w:sz w:val="24"/>
              </w:rPr>
              <w:t>0,002</w:t>
            </w:r>
          </w:p>
        </w:tc>
        <w:tc>
          <w:tcPr>
            <w:tcW w:w="1428" w:type="dxa"/>
            <w:vAlign w:val="center"/>
          </w:tcPr>
          <w:p w:rsidR="00C958DD" w:rsidRPr="00E959E1" w:rsidRDefault="00C958DD" w:rsidP="001C1DA3">
            <w:pPr>
              <w:pStyle w:val="af"/>
              <w:rPr>
                <w:rFonts w:cstheme="minorHAnsi"/>
              </w:rPr>
            </w:pPr>
            <w:r w:rsidRPr="00E959E1">
              <w:rPr>
                <w:rFonts w:cstheme="minorHAnsi"/>
              </w:rPr>
              <w:t>–</w:t>
            </w:r>
          </w:p>
        </w:tc>
      </w:tr>
      <w:tr w:rsidR="00C958DD" w:rsidRPr="00375054" w:rsidTr="00C958DD">
        <w:trPr>
          <w:trHeight w:val="340"/>
        </w:trPr>
        <w:tc>
          <w:tcPr>
            <w:tcW w:w="2291" w:type="dxa"/>
            <w:vAlign w:val="center"/>
          </w:tcPr>
          <w:p w:rsidR="00C958DD" w:rsidRPr="008C1A1E" w:rsidRDefault="00C958DD" w:rsidP="00241A99">
            <w:pPr>
              <w:ind w:firstLine="0"/>
              <w:rPr>
                <w:rFonts w:asciiTheme="majorHAnsi" w:hAnsiTheme="majorHAnsi" w:cstheme="majorHAnsi"/>
                <w:color w:val="000000"/>
                <w:sz w:val="24"/>
              </w:rPr>
            </w:pPr>
            <w:r w:rsidRPr="008C1A1E">
              <w:rPr>
                <w:rFonts w:asciiTheme="majorHAnsi" w:hAnsiTheme="majorHAnsi" w:cstheme="majorHAnsi"/>
                <w:color w:val="000000"/>
                <w:sz w:val="24"/>
              </w:rPr>
              <w:t>Совхозный 4</w:t>
            </w:r>
          </w:p>
        </w:tc>
        <w:tc>
          <w:tcPr>
            <w:tcW w:w="1100" w:type="dxa"/>
            <w:gridSpan w:val="2"/>
          </w:tcPr>
          <w:p w:rsidR="00C958DD" w:rsidRPr="008C1A1E" w:rsidRDefault="00C958DD" w:rsidP="00683496">
            <w:pPr>
              <w:ind w:firstLine="0"/>
              <w:rPr>
                <w:rFonts w:asciiTheme="majorHAnsi" w:hAnsiTheme="majorHAnsi" w:cstheme="majorHAnsi"/>
                <w:color w:val="000000"/>
                <w:sz w:val="24"/>
              </w:rPr>
            </w:pPr>
            <w:r w:rsidRPr="008C1A1E">
              <w:rPr>
                <w:rFonts w:asciiTheme="majorHAnsi" w:hAnsiTheme="majorHAnsi" w:cstheme="majorHAnsi"/>
                <w:color w:val="000000"/>
                <w:sz w:val="24"/>
              </w:rPr>
              <w:t>есть</w:t>
            </w:r>
          </w:p>
        </w:tc>
        <w:tc>
          <w:tcPr>
            <w:tcW w:w="1673" w:type="dxa"/>
            <w:gridSpan w:val="2"/>
          </w:tcPr>
          <w:p w:rsidR="00C958DD" w:rsidRPr="00694A53" w:rsidRDefault="00D30EF6" w:rsidP="00694A53">
            <w:pPr>
              <w:ind w:firstLine="0"/>
              <w:jc w:val="center"/>
              <w:rPr>
                <w:rFonts w:asciiTheme="majorHAnsi" w:hAnsiTheme="majorHAnsi" w:cstheme="majorHAnsi"/>
                <w:color w:val="000000"/>
                <w:sz w:val="24"/>
              </w:rPr>
            </w:pPr>
            <w:r>
              <w:rPr>
                <w:rFonts w:asciiTheme="majorHAnsi" w:hAnsiTheme="majorHAnsi" w:cstheme="majorHAnsi"/>
                <w:color w:val="000000"/>
                <w:sz w:val="24"/>
              </w:rPr>
              <w:t>50,3</w:t>
            </w:r>
          </w:p>
        </w:tc>
        <w:tc>
          <w:tcPr>
            <w:tcW w:w="1501" w:type="dxa"/>
            <w:gridSpan w:val="2"/>
          </w:tcPr>
          <w:p w:rsidR="00C958DD" w:rsidRPr="008C1A1E" w:rsidRDefault="00106417"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35,78</w:t>
            </w:r>
          </w:p>
        </w:tc>
        <w:tc>
          <w:tcPr>
            <w:tcW w:w="1661" w:type="dxa"/>
          </w:tcPr>
          <w:p w:rsidR="00C958DD" w:rsidRPr="008C1A1E" w:rsidRDefault="00106417"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35,78</w:t>
            </w:r>
          </w:p>
        </w:tc>
        <w:tc>
          <w:tcPr>
            <w:tcW w:w="1213" w:type="dxa"/>
          </w:tcPr>
          <w:p w:rsidR="00C958DD" w:rsidRPr="00C958DD" w:rsidRDefault="00C958DD" w:rsidP="00C958DD">
            <w:pPr>
              <w:ind w:firstLine="0"/>
              <w:jc w:val="center"/>
              <w:rPr>
                <w:rFonts w:asciiTheme="majorHAnsi" w:hAnsiTheme="majorHAnsi" w:cstheme="majorHAnsi"/>
                <w:color w:val="000000"/>
                <w:sz w:val="24"/>
              </w:rPr>
            </w:pPr>
            <w:r w:rsidRPr="00C958DD">
              <w:rPr>
                <w:rFonts w:asciiTheme="majorHAnsi" w:hAnsiTheme="majorHAnsi" w:cstheme="majorHAnsi"/>
                <w:color w:val="000000"/>
                <w:sz w:val="24"/>
              </w:rPr>
              <w:t>0,007</w:t>
            </w:r>
          </w:p>
        </w:tc>
        <w:tc>
          <w:tcPr>
            <w:tcW w:w="1428" w:type="dxa"/>
            <w:vAlign w:val="center"/>
          </w:tcPr>
          <w:p w:rsidR="00C958DD" w:rsidRPr="00E959E1" w:rsidRDefault="00C958DD" w:rsidP="001C1DA3">
            <w:pPr>
              <w:pStyle w:val="af"/>
              <w:rPr>
                <w:rFonts w:cstheme="minorHAnsi"/>
              </w:rPr>
            </w:pPr>
            <w:r w:rsidRPr="00E959E1">
              <w:rPr>
                <w:rFonts w:cstheme="minorHAnsi"/>
              </w:rPr>
              <w:t>–</w:t>
            </w:r>
          </w:p>
        </w:tc>
      </w:tr>
      <w:tr w:rsidR="00C958DD" w:rsidRPr="00375054" w:rsidTr="00D56E17">
        <w:trPr>
          <w:trHeight w:val="340"/>
        </w:trPr>
        <w:tc>
          <w:tcPr>
            <w:tcW w:w="2291" w:type="dxa"/>
            <w:vAlign w:val="center"/>
          </w:tcPr>
          <w:p w:rsidR="00C958DD" w:rsidRPr="003106D4" w:rsidRDefault="00C958DD" w:rsidP="00241A99">
            <w:pPr>
              <w:ind w:firstLine="0"/>
              <w:rPr>
                <w:rFonts w:asciiTheme="majorHAnsi" w:hAnsiTheme="majorHAnsi" w:cstheme="majorHAnsi"/>
                <w:color w:val="000000"/>
              </w:rPr>
            </w:pPr>
            <w:r w:rsidRPr="003106D4">
              <w:rPr>
                <w:rFonts w:asciiTheme="majorHAnsi" w:hAnsiTheme="majorHAnsi" w:cstheme="majorHAnsi"/>
                <w:color w:val="000000"/>
                <w:sz w:val="24"/>
              </w:rPr>
              <w:t>Большевистская 57</w:t>
            </w:r>
          </w:p>
        </w:tc>
        <w:tc>
          <w:tcPr>
            <w:tcW w:w="1100" w:type="dxa"/>
            <w:gridSpan w:val="2"/>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нет</w:t>
            </w:r>
          </w:p>
        </w:tc>
        <w:tc>
          <w:tcPr>
            <w:tcW w:w="1673" w:type="dxa"/>
            <w:gridSpan w:val="2"/>
          </w:tcPr>
          <w:p w:rsidR="00C958DD" w:rsidRPr="00694A53" w:rsidRDefault="00704624" w:rsidP="00694A53">
            <w:pPr>
              <w:ind w:firstLine="0"/>
              <w:jc w:val="center"/>
              <w:rPr>
                <w:rFonts w:asciiTheme="majorHAnsi" w:hAnsiTheme="majorHAnsi" w:cstheme="majorHAnsi"/>
                <w:color w:val="000000"/>
                <w:sz w:val="24"/>
              </w:rPr>
            </w:pPr>
            <w:r>
              <w:rPr>
                <w:rFonts w:asciiTheme="majorHAnsi" w:hAnsiTheme="majorHAnsi" w:cstheme="majorHAnsi"/>
                <w:color w:val="000000"/>
                <w:sz w:val="24"/>
              </w:rPr>
              <w:t>78,68</w:t>
            </w:r>
          </w:p>
        </w:tc>
        <w:tc>
          <w:tcPr>
            <w:tcW w:w="1501" w:type="dxa"/>
            <w:gridSpan w:val="2"/>
          </w:tcPr>
          <w:p w:rsidR="00C958DD" w:rsidRPr="003106D4" w:rsidRDefault="00106417"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25,56</w:t>
            </w:r>
          </w:p>
        </w:tc>
        <w:tc>
          <w:tcPr>
            <w:tcW w:w="1661" w:type="dxa"/>
          </w:tcPr>
          <w:p w:rsidR="00C958DD" w:rsidRPr="003106D4" w:rsidRDefault="00106417"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25,56</w:t>
            </w:r>
          </w:p>
        </w:tc>
        <w:tc>
          <w:tcPr>
            <w:tcW w:w="1213" w:type="dxa"/>
          </w:tcPr>
          <w:p w:rsidR="00C958DD" w:rsidRPr="00C958DD" w:rsidRDefault="00C958DD" w:rsidP="00D56E17">
            <w:pPr>
              <w:ind w:firstLine="0"/>
              <w:jc w:val="center"/>
              <w:rPr>
                <w:rFonts w:asciiTheme="majorHAnsi" w:hAnsiTheme="majorHAnsi" w:cstheme="majorHAnsi"/>
                <w:color w:val="000000"/>
                <w:sz w:val="24"/>
              </w:rPr>
            </w:pPr>
            <w:r w:rsidRPr="00C958DD">
              <w:rPr>
                <w:rFonts w:asciiTheme="majorHAnsi" w:hAnsiTheme="majorHAnsi" w:cstheme="majorHAnsi"/>
                <w:color w:val="000000"/>
                <w:sz w:val="24"/>
              </w:rPr>
              <w:t>0,005</w:t>
            </w:r>
          </w:p>
        </w:tc>
        <w:tc>
          <w:tcPr>
            <w:tcW w:w="1428" w:type="dxa"/>
          </w:tcPr>
          <w:p w:rsidR="00C958DD" w:rsidRPr="00E959E1" w:rsidRDefault="00C958DD" w:rsidP="001C1DA3">
            <w:pPr>
              <w:pStyle w:val="af"/>
              <w:rPr>
                <w:rFonts w:cstheme="minorHAnsi"/>
                <w:highlight w:val="yellow"/>
              </w:rPr>
            </w:pPr>
            <w:r w:rsidRPr="00E959E1">
              <w:rPr>
                <w:rFonts w:cstheme="minorHAnsi"/>
              </w:rPr>
              <w:t>–</w:t>
            </w:r>
          </w:p>
        </w:tc>
      </w:tr>
      <w:tr w:rsidR="00C958DD" w:rsidRPr="00375054" w:rsidTr="00D56E17">
        <w:trPr>
          <w:trHeight w:val="340"/>
        </w:trPr>
        <w:tc>
          <w:tcPr>
            <w:tcW w:w="2291" w:type="dxa"/>
            <w:vAlign w:val="center"/>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Дзержинского 3</w:t>
            </w:r>
          </w:p>
        </w:tc>
        <w:tc>
          <w:tcPr>
            <w:tcW w:w="1100" w:type="dxa"/>
            <w:gridSpan w:val="2"/>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нет</w:t>
            </w:r>
          </w:p>
        </w:tc>
        <w:tc>
          <w:tcPr>
            <w:tcW w:w="1673" w:type="dxa"/>
            <w:gridSpan w:val="2"/>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55,04</w:t>
            </w:r>
          </w:p>
        </w:tc>
        <w:tc>
          <w:tcPr>
            <w:tcW w:w="1501" w:type="dxa"/>
            <w:gridSpan w:val="2"/>
            <w:vAlign w:val="center"/>
          </w:tcPr>
          <w:p w:rsidR="00C958DD" w:rsidRPr="003106D4" w:rsidRDefault="00106417"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20,49</w:t>
            </w:r>
          </w:p>
        </w:tc>
        <w:tc>
          <w:tcPr>
            <w:tcW w:w="1661" w:type="dxa"/>
            <w:vAlign w:val="center"/>
          </w:tcPr>
          <w:p w:rsidR="00C958DD" w:rsidRPr="003106D4" w:rsidRDefault="00106417"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20,49</w:t>
            </w:r>
          </w:p>
        </w:tc>
        <w:tc>
          <w:tcPr>
            <w:tcW w:w="1213" w:type="dxa"/>
          </w:tcPr>
          <w:p w:rsidR="00C958DD" w:rsidRPr="00C958DD" w:rsidRDefault="00C958DD" w:rsidP="00D56E17">
            <w:pPr>
              <w:ind w:firstLine="0"/>
              <w:jc w:val="center"/>
              <w:rPr>
                <w:rFonts w:asciiTheme="majorHAnsi" w:hAnsiTheme="majorHAnsi" w:cstheme="majorHAnsi"/>
                <w:color w:val="000000"/>
                <w:sz w:val="24"/>
              </w:rPr>
            </w:pPr>
            <w:r w:rsidRPr="00C958DD">
              <w:rPr>
                <w:rFonts w:asciiTheme="majorHAnsi" w:hAnsiTheme="majorHAnsi" w:cstheme="majorHAnsi"/>
                <w:color w:val="000000"/>
                <w:sz w:val="24"/>
              </w:rPr>
              <w:t>0,004</w:t>
            </w:r>
          </w:p>
        </w:tc>
        <w:tc>
          <w:tcPr>
            <w:tcW w:w="1428" w:type="dxa"/>
          </w:tcPr>
          <w:p w:rsidR="00C958DD" w:rsidRPr="00E959E1" w:rsidRDefault="00C958DD" w:rsidP="001C1DA3">
            <w:pPr>
              <w:pStyle w:val="af"/>
              <w:rPr>
                <w:rFonts w:cstheme="minorHAnsi"/>
              </w:rPr>
            </w:pPr>
            <w:r w:rsidRPr="00E959E1">
              <w:rPr>
                <w:rFonts w:cstheme="minorHAnsi"/>
              </w:rPr>
              <w:t>–</w:t>
            </w:r>
          </w:p>
        </w:tc>
      </w:tr>
      <w:tr w:rsidR="00C958DD" w:rsidRPr="00375054" w:rsidTr="00D56E17">
        <w:trPr>
          <w:trHeight w:val="340"/>
        </w:trPr>
        <w:tc>
          <w:tcPr>
            <w:tcW w:w="2291" w:type="dxa"/>
            <w:vAlign w:val="center"/>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Ленина 45</w:t>
            </w:r>
          </w:p>
        </w:tc>
        <w:tc>
          <w:tcPr>
            <w:tcW w:w="1100" w:type="dxa"/>
            <w:gridSpan w:val="2"/>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нет</w:t>
            </w:r>
          </w:p>
        </w:tc>
        <w:tc>
          <w:tcPr>
            <w:tcW w:w="1673" w:type="dxa"/>
            <w:gridSpan w:val="2"/>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146,6</w:t>
            </w:r>
          </w:p>
        </w:tc>
        <w:tc>
          <w:tcPr>
            <w:tcW w:w="1501" w:type="dxa"/>
            <w:gridSpan w:val="2"/>
            <w:vAlign w:val="center"/>
          </w:tcPr>
          <w:p w:rsidR="00C958DD" w:rsidRPr="00694A53" w:rsidRDefault="00106417"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25,56</w:t>
            </w:r>
          </w:p>
        </w:tc>
        <w:tc>
          <w:tcPr>
            <w:tcW w:w="1661" w:type="dxa"/>
            <w:vAlign w:val="center"/>
          </w:tcPr>
          <w:p w:rsidR="00C958DD" w:rsidRPr="00694A53" w:rsidRDefault="00106417"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25,56</w:t>
            </w:r>
          </w:p>
        </w:tc>
        <w:tc>
          <w:tcPr>
            <w:tcW w:w="1213" w:type="dxa"/>
          </w:tcPr>
          <w:p w:rsidR="00C958DD" w:rsidRPr="00C958DD" w:rsidRDefault="00F92EC2" w:rsidP="00D56E17">
            <w:pPr>
              <w:ind w:firstLine="0"/>
              <w:jc w:val="center"/>
              <w:rPr>
                <w:rFonts w:asciiTheme="majorHAnsi" w:hAnsiTheme="majorHAnsi" w:cstheme="majorHAnsi"/>
                <w:color w:val="000000"/>
                <w:sz w:val="24"/>
              </w:rPr>
            </w:pPr>
            <w:r>
              <w:rPr>
                <w:rFonts w:asciiTheme="majorHAnsi" w:hAnsiTheme="majorHAnsi" w:cstheme="majorHAnsi"/>
                <w:color w:val="000000"/>
                <w:sz w:val="24"/>
              </w:rPr>
              <w:t>0,005</w:t>
            </w:r>
          </w:p>
        </w:tc>
        <w:tc>
          <w:tcPr>
            <w:tcW w:w="1428" w:type="dxa"/>
            <w:vAlign w:val="center"/>
          </w:tcPr>
          <w:p w:rsidR="00C958DD" w:rsidRPr="00E959E1" w:rsidRDefault="00C958DD" w:rsidP="001C1DA3">
            <w:pPr>
              <w:pStyle w:val="af"/>
              <w:rPr>
                <w:rFonts w:cstheme="minorHAnsi"/>
              </w:rPr>
            </w:pPr>
            <w:r w:rsidRPr="00E959E1">
              <w:rPr>
                <w:rFonts w:cstheme="minorHAnsi"/>
              </w:rPr>
              <w:t>–</w:t>
            </w:r>
          </w:p>
        </w:tc>
      </w:tr>
      <w:tr w:rsidR="00C958DD" w:rsidRPr="00375054" w:rsidTr="00D56E17">
        <w:trPr>
          <w:trHeight w:val="340"/>
        </w:trPr>
        <w:tc>
          <w:tcPr>
            <w:tcW w:w="2291" w:type="dxa"/>
            <w:vAlign w:val="center"/>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Ленина 49</w:t>
            </w:r>
          </w:p>
        </w:tc>
        <w:tc>
          <w:tcPr>
            <w:tcW w:w="1100" w:type="dxa"/>
            <w:gridSpan w:val="2"/>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нет</w:t>
            </w:r>
          </w:p>
        </w:tc>
        <w:tc>
          <w:tcPr>
            <w:tcW w:w="1673" w:type="dxa"/>
            <w:gridSpan w:val="2"/>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42,7</w:t>
            </w:r>
          </w:p>
        </w:tc>
        <w:tc>
          <w:tcPr>
            <w:tcW w:w="1501" w:type="dxa"/>
            <w:gridSpan w:val="2"/>
          </w:tcPr>
          <w:p w:rsidR="00C958DD" w:rsidRPr="00694A53" w:rsidRDefault="00106417"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10,22</w:t>
            </w:r>
          </w:p>
        </w:tc>
        <w:tc>
          <w:tcPr>
            <w:tcW w:w="1661" w:type="dxa"/>
          </w:tcPr>
          <w:p w:rsidR="00C958DD" w:rsidRPr="00694A53" w:rsidRDefault="00106417"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10,22</w:t>
            </w:r>
          </w:p>
        </w:tc>
        <w:tc>
          <w:tcPr>
            <w:tcW w:w="1213" w:type="dxa"/>
            <w:vAlign w:val="center"/>
          </w:tcPr>
          <w:p w:rsidR="00C958DD" w:rsidRPr="00C958DD" w:rsidRDefault="00F92EC2" w:rsidP="00D56E17">
            <w:pPr>
              <w:ind w:firstLine="0"/>
              <w:jc w:val="center"/>
              <w:rPr>
                <w:rFonts w:asciiTheme="majorHAnsi" w:hAnsiTheme="majorHAnsi" w:cstheme="majorHAnsi"/>
                <w:color w:val="000000"/>
                <w:sz w:val="24"/>
              </w:rPr>
            </w:pPr>
            <w:r>
              <w:rPr>
                <w:rFonts w:asciiTheme="majorHAnsi" w:hAnsiTheme="majorHAnsi" w:cstheme="majorHAnsi"/>
                <w:color w:val="000000"/>
                <w:sz w:val="24"/>
              </w:rPr>
              <w:t>0,002</w:t>
            </w:r>
          </w:p>
        </w:tc>
        <w:tc>
          <w:tcPr>
            <w:tcW w:w="1428" w:type="dxa"/>
            <w:vAlign w:val="center"/>
          </w:tcPr>
          <w:p w:rsidR="00C958DD" w:rsidRPr="00E959E1" w:rsidRDefault="00C958DD" w:rsidP="001C1DA3">
            <w:pPr>
              <w:pStyle w:val="af"/>
              <w:rPr>
                <w:rFonts w:cstheme="minorHAnsi"/>
              </w:rPr>
            </w:pPr>
            <w:r w:rsidRPr="00E959E1">
              <w:rPr>
                <w:rFonts w:cstheme="minorHAnsi"/>
              </w:rPr>
              <w:t>–</w:t>
            </w:r>
          </w:p>
        </w:tc>
      </w:tr>
      <w:tr w:rsidR="00C958DD" w:rsidRPr="00375054" w:rsidTr="00C958DD">
        <w:trPr>
          <w:trHeight w:val="340"/>
        </w:trPr>
        <w:tc>
          <w:tcPr>
            <w:tcW w:w="2291" w:type="dxa"/>
            <w:vAlign w:val="center"/>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Ленина 51</w:t>
            </w:r>
          </w:p>
        </w:tc>
        <w:tc>
          <w:tcPr>
            <w:tcW w:w="1100" w:type="dxa"/>
            <w:gridSpan w:val="2"/>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нет</w:t>
            </w:r>
          </w:p>
        </w:tc>
        <w:tc>
          <w:tcPr>
            <w:tcW w:w="1673" w:type="dxa"/>
            <w:gridSpan w:val="2"/>
          </w:tcPr>
          <w:p w:rsidR="00C958DD" w:rsidRPr="00694A53" w:rsidRDefault="00704624" w:rsidP="00694A53">
            <w:pPr>
              <w:ind w:firstLine="0"/>
              <w:jc w:val="center"/>
              <w:rPr>
                <w:rFonts w:asciiTheme="majorHAnsi" w:hAnsiTheme="majorHAnsi" w:cstheme="majorHAnsi"/>
                <w:color w:val="000000"/>
                <w:sz w:val="24"/>
              </w:rPr>
            </w:pPr>
            <w:r>
              <w:rPr>
                <w:rFonts w:asciiTheme="majorHAnsi" w:hAnsiTheme="majorHAnsi" w:cstheme="majorHAnsi"/>
                <w:color w:val="000000"/>
                <w:sz w:val="24"/>
              </w:rPr>
              <w:t>52</w:t>
            </w:r>
          </w:p>
        </w:tc>
        <w:tc>
          <w:tcPr>
            <w:tcW w:w="1501" w:type="dxa"/>
            <w:gridSpan w:val="2"/>
            <w:vAlign w:val="center"/>
          </w:tcPr>
          <w:p w:rsidR="00C958DD" w:rsidRPr="00694A53" w:rsidRDefault="00106417"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20,49</w:t>
            </w:r>
          </w:p>
        </w:tc>
        <w:tc>
          <w:tcPr>
            <w:tcW w:w="1661" w:type="dxa"/>
            <w:vAlign w:val="center"/>
          </w:tcPr>
          <w:p w:rsidR="00C958DD" w:rsidRPr="00694A53" w:rsidRDefault="00106417"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20,49</w:t>
            </w:r>
          </w:p>
        </w:tc>
        <w:tc>
          <w:tcPr>
            <w:tcW w:w="1213" w:type="dxa"/>
            <w:vAlign w:val="center"/>
          </w:tcPr>
          <w:p w:rsidR="00C958DD" w:rsidRPr="00D56E17" w:rsidRDefault="00D56E17" w:rsidP="00D56E17">
            <w:pPr>
              <w:ind w:firstLine="0"/>
              <w:rPr>
                <w:rFonts w:asciiTheme="majorHAnsi" w:hAnsiTheme="majorHAnsi" w:cstheme="majorHAnsi"/>
                <w:color w:val="000000"/>
                <w:sz w:val="24"/>
              </w:rPr>
            </w:pPr>
            <w:r>
              <w:rPr>
                <w:rFonts w:asciiTheme="majorHAnsi" w:hAnsiTheme="majorHAnsi" w:cstheme="majorHAnsi"/>
                <w:color w:val="000000"/>
                <w:sz w:val="24"/>
              </w:rPr>
              <w:t xml:space="preserve">    </w:t>
            </w:r>
            <w:r w:rsidR="00F92EC2">
              <w:rPr>
                <w:rFonts w:asciiTheme="majorHAnsi" w:hAnsiTheme="majorHAnsi" w:cstheme="majorHAnsi"/>
                <w:color w:val="000000"/>
                <w:sz w:val="24"/>
              </w:rPr>
              <w:t>0,004</w:t>
            </w:r>
          </w:p>
        </w:tc>
        <w:tc>
          <w:tcPr>
            <w:tcW w:w="1428" w:type="dxa"/>
          </w:tcPr>
          <w:p w:rsidR="00C958DD" w:rsidRPr="00E959E1" w:rsidRDefault="00C958DD" w:rsidP="001C1DA3">
            <w:pPr>
              <w:pStyle w:val="af"/>
              <w:rPr>
                <w:rFonts w:cstheme="minorHAnsi"/>
                <w:highlight w:val="yellow"/>
              </w:rPr>
            </w:pPr>
            <w:r w:rsidRPr="00E959E1">
              <w:rPr>
                <w:rFonts w:cstheme="minorHAnsi"/>
              </w:rPr>
              <w:t>–</w:t>
            </w:r>
          </w:p>
        </w:tc>
      </w:tr>
      <w:tr w:rsidR="00C958DD" w:rsidRPr="00375054" w:rsidTr="00C958DD">
        <w:trPr>
          <w:trHeight w:val="340"/>
        </w:trPr>
        <w:tc>
          <w:tcPr>
            <w:tcW w:w="2291" w:type="dxa"/>
            <w:vAlign w:val="center"/>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lastRenderedPageBreak/>
              <w:t>Ленина 57</w:t>
            </w:r>
          </w:p>
        </w:tc>
        <w:tc>
          <w:tcPr>
            <w:tcW w:w="1100" w:type="dxa"/>
            <w:gridSpan w:val="2"/>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нет</w:t>
            </w:r>
          </w:p>
        </w:tc>
        <w:tc>
          <w:tcPr>
            <w:tcW w:w="1673" w:type="dxa"/>
            <w:gridSpan w:val="2"/>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78,68</w:t>
            </w:r>
          </w:p>
        </w:tc>
        <w:tc>
          <w:tcPr>
            <w:tcW w:w="1501" w:type="dxa"/>
            <w:gridSpan w:val="2"/>
            <w:vAlign w:val="center"/>
          </w:tcPr>
          <w:p w:rsidR="00C958DD" w:rsidRPr="00694A53" w:rsidRDefault="00106417"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20,49</w:t>
            </w:r>
          </w:p>
        </w:tc>
        <w:tc>
          <w:tcPr>
            <w:tcW w:w="1661" w:type="dxa"/>
            <w:vAlign w:val="center"/>
          </w:tcPr>
          <w:p w:rsidR="00C958DD" w:rsidRPr="00694A53" w:rsidRDefault="00106417"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20,49</w:t>
            </w:r>
          </w:p>
        </w:tc>
        <w:tc>
          <w:tcPr>
            <w:tcW w:w="1213" w:type="dxa"/>
            <w:vAlign w:val="center"/>
          </w:tcPr>
          <w:p w:rsidR="00C958DD" w:rsidRPr="00D56E17" w:rsidRDefault="00D56E17" w:rsidP="00D56E17">
            <w:pPr>
              <w:ind w:firstLine="0"/>
              <w:rPr>
                <w:rFonts w:asciiTheme="majorHAnsi" w:hAnsiTheme="majorHAnsi" w:cstheme="majorHAnsi"/>
                <w:color w:val="000000"/>
                <w:sz w:val="24"/>
              </w:rPr>
            </w:pPr>
            <w:r>
              <w:rPr>
                <w:rFonts w:asciiTheme="majorHAnsi" w:hAnsiTheme="majorHAnsi" w:cstheme="majorHAnsi"/>
                <w:color w:val="000000"/>
                <w:sz w:val="24"/>
              </w:rPr>
              <w:t xml:space="preserve">    </w:t>
            </w:r>
            <w:r w:rsidR="00F92EC2">
              <w:rPr>
                <w:rFonts w:asciiTheme="majorHAnsi" w:hAnsiTheme="majorHAnsi" w:cstheme="majorHAnsi"/>
                <w:color w:val="000000"/>
                <w:sz w:val="24"/>
              </w:rPr>
              <w:t>0,004</w:t>
            </w:r>
          </w:p>
        </w:tc>
        <w:tc>
          <w:tcPr>
            <w:tcW w:w="1428" w:type="dxa"/>
          </w:tcPr>
          <w:p w:rsidR="00C958DD" w:rsidRPr="00E959E1" w:rsidRDefault="00C958DD" w:rsidP="001C1DA3">
            <w:pPr>
              <w:pStyle w:val="af"/>
              <w:rPr>
                <w:rFonts w:cstheme="minorHAnsi"/>
              </w:rPr>
            </w:pPr>
            <w:r w:rsidRPr="00E959E1">
              <w:rPr>
                <w:rFonts w:cstheme="minorHAnsi"/>
              </w:rPr>
              <w:t>–</w:t>
            </w:r>
          </w:p>
        </w:tc>
      </w:tr>
      <w:tr w:rsidR="00C958DD" w:rsidRPr="00375054" w:rsidTr="00C958DD">
        <w:trPr>
          <w:trHeight w:val="340"/>
        </w:trPr>
        <w:tc>
          <w:tcPr>
            <w:tcW w:w="2291" w:type="dxa"/>
            <w:vAlign w:val="center"/>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Ленина 59</w:t>
            </w:r>
          </w:p>
        </w:tc>
        <w:tc>
          <w:tcPr>
            <w:tcW w:w="1100" w:type="dxa"/>
            <w:gridSpan w:val="2"/>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нет</w:t>
            </w:r>
          </w:p>
        </w:tc>
        <w:tc>
          <w:tcPr>
            <w:tcW w:w="1673" w:type="dxa"/>
            <w:gridSpan w:val="2"/>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38,96</w:t>
            </w:r>
          </w:p>
        </w:tc>
        <w:tc>
          <w:tcPr>
            <w:tcW w:w="1501" w:type="dxa"/>
            <w:gridSpan w:val="2"/>
            <w:vAlign w:val="center"/>
          </w:tcPr>
          <w:p w:rsidR="00C958DD" w:rsidRPr="00694A53" w:rsidRDefault="00106417"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20,49</w:t>
            </w:r>
          </w:p>
        </w:tc>
        <w:tc>
          <w:tcPr>
            <w:tcW w:w="1661" w:type="dxa"/>
            <w:vAlign w:val="center"/>
          </w:tcPr>
          <w:p w:rsidR="00C958DD" w:rsidRPr="00694A53" w:rsidRDefault="00106417"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20,49</w:t>
            </w:r>
          </w:p>
        </w:tc>
        <w:tc>
          <w:tcPr>
            <w:tcW w:w="1213" w:type="dxa"/>
            <w:vAlign w:val="center"/>
          </w:tcPr>
          <w:p w:rsidR="00C958DD" w:rsidRPr="00D56E17" w:rsidRDefault="00D56E17" w:rsidP="00D56E17">
            <w:pPr>
              <w:ind w:firstLine="0"/>
              <w:rPr>
                <w:rFonts w:asciiTheme="majorHAnsi" w:hAnsiTheme="majorHAnsi" w:cstheme="majorHAnsi"/>
                <w:color w:val="000000"/>
                <w:sz w:val="24"/>
              </w:rPr>
            </w:pPr>
            <w:r>
              <w:rPr>
                <w:rFonts w:asciiTheme="majorHAnsi" w:hAnsiTheme="majorHAnsi" w:cstheme="majorHAnsi"/>
                <w:color w:val="000000"/>
                <w:sz w:val="24"/>
              </w:rPr>
              <w:t xml:space="preserve">     </w:t>
            </w:r>
            <w:r w:rsidR="00F92EC2">
              <w:rPr>
                <w:rFonts w:asciiTheme="majorHAnsi" w:hAnsiTheme="majorHAnsi" w:cstheme="majorHAnsi"/>
                <w:color w:val="000000"/>
                <w:sz w:val="24"/>
              </w:rPr>
              <w:t>0,004</w:t>
            </w:r>
          </w:p>
        </w:tc>
        <w:tc>
          <w:tcPr>
            <w:tcW w:w="1428" w:type="dxa"/>
            <w:vAlign w:val="center"/>
          </w:tcPr>
          <w:p w:rsidR="00C958DD" w:rsidRPr="00E959E1" w:rsidRDefault="00C958DD" w:rsidP="001C1DA3">
            <w:pPr>
              <w:pStyle w:val="af"/>
              <w:rPr>
                <w:rFonts w:cstheme="minorHAnsi"/>
              </w:rPr>
            </w:pPr>
            <w:r w:rsidRPr="00E959E1">
              <w:rPr>
                <w:rFonts w:cstheme="minorHAnsi"/>
              </w:rPr>
              <w:t>–</w:t>
            </w:r>
          </w:p>
        </w:tc>
      </w:tr>
      <w:tr w:rsidR="00C958DD" w:rsidRPr="00375054" w:rsidTr="00C958DD">
        <w:trPr>
          <w:trHeight w:val="340"/>
        </w:trPr>
        <w:tc>
          <w:tcPr>
            <w:tcW w:w="2291" w:type="dxa"/>
            <w:vAlign w:val="center"/>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Ленина 63</w:t>
            </w:r>
          </w:p>
        </w:tc>
        <w:tc>
          <w:tcPr>
            <w:tcW w:w="1100" w:type="dxa"/>
            <w:gridSpan w:val="2"/>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нет</w:t>
            </w:r>
          </w:p>
        </w:tc>
        <w:tc>
          <w:tcPr>
            <w:tcW w:w="1673" w:type="dxa"/>
            <w:gridSpan w:val="2"/>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63,6</w:t>
            </w:r>
          </w:p>
        </w:tc>
        <w:tc>
          <w:tcPr>
            <w:tcW w:w="1501" w:type="dxa"/>
            <w:gridSpan w:val="2"/>
            <w:vAlign w:val="center"/>
          </w:tcPr>
          <w:p w:rsidR="00C958DD" w:rsidRPr="00694A53" w:rsidRDefault="00CC5E14"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10,22</w:t>
            </w:r>
          </w:p>
        </w:tc>
        <w:tc>
          <w:tcPr>
            <w:tcW w:w="1661" w:type="dxa"/>
            <w:vAlign w:val="center"/>
          </w:tcPr>
          <w:p w:rsidR="00C958DD" w:rsidRPr="00694A53" w:rsidRDefault="00CC5E14"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10,22</w:t>
            </w:r>
          </w:p>
        </w:tc>
        <w:tc>
          <w:tcPr>
            <w:tcW w:w="1213" w:type="dxa"/>
            <w:vAlign w:val="center"/>
          </w:tcPr>
          <w:p w:rsidR="00C958DD" w:rsidRPr="00D56E17" w:rsidRDefault="00D56E17" w:rsidP="00D56E17">
            <w:pPr>
              <w:ind w:firstLine="0"/>
              <w:rPr>
                <w:rFonts w:asciiTheme="majorHAnsi" w:hAnsiTheme="majorHAnsi" w:cstheme="majorHAnsi"/>
                <w:color w:val="000000"/>
                <w:sz w:val="24"/>
              </w:rPr>
            </w:pPr>
            <w:r>
              <w:rPr>
                <w:rFonts w:asciiTheme="majorHAnsi" w:hAnsiTheme="majorHAnsi" w:cstheme="majorHAnsi"/>
                <w:color w:val="000000"/>
                <w:sz w:val="24"/>
              </w:rPr>
              <w:t xml:space="preserve">    </w:t>
            </w:r>
            <w:r w:rsidR="00F92EC2">
              <w:rPr>
                <w:rFonts w:asciiTheme="majorHAnsi" w:hAnsiTheme="majorHAnsi" w:cstheme="majorHAnsi"/>
                <w:color w:val="000000"/>
                <w:sz w:val="24"/>
              </w:rPr>
              <w:t>0,002</w:t>
            </w:r>
          </w:p>
        </w:tc>
        <w:tc>
          <w:tcPr>
            <w:tcW w:w="1428" w:type="dxa"/>
            <w:vAlign w:val="center"/>
          </w:tcPr>
          <w:p w:rsidR="00C958DD" w:rsidRPr="00E959E1" w:rsidRDefault="00C958DD" w:rsidP="001C1DA3">
            <w:pPr>
              <w:pStyle w:val="af"/>
              <w:rPr>
                <w:rFonts w:cstheme="minorHAnsi"/>
              </w:rPr>
            </w:pPr>
            <w:r w:rsidRPr="00E959E1">
              <w:rPr>
                <w:rFonts w:cstheme="minorHAnsi"/>
              </w:rPr>
              <w:t>–</w:t>
            </w:r>
          </w:p>
        </w:tc>
      </w:tr>
      <w:tr w:rsidR="00C958DD" w:rsidRPr="00375054" w:rsidTr="00C958DD">
        <w:trPr>
          <w:trHeight w:val="340"/>
        </w:trPr>
        <w:tc>
          <w:tcPr>
            <w:tcW w:w="2291" w:type="dxa"/>
            <w:vAlign w:val="center"/>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Партизанская 35</w:t>
            </w:r>
          </w:p>
        </w:tc>
        <w:tc>
          <w:tcPr>
            <w:tcW w:w="1100" w:type="dxa"/>
            <w:gridSpan w:val="2"/>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нет</w:t>
            </w:r>
          </w:p>
        </w:tc>
        <w:tc>
          <w:tcPr>
            <w:tcW w:w="1673" w:type="dxa"/>
            <w:gridSpan w:val="2"/>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60,2</w:t>
            </w:r>
          </w:p>
        </w:tc>
        <w:tc>
          <w:tcPr>
            <w:tcW w:w="1501" w:type="dxa"/>
            <w:gridSpan w:val="2"/>
            <w:vAlign w:val="center"/>
          </w:tcPr>
          <w:p w:rsidR="00C958DD" w:rsidRPr="00694A53" w:rsidRDefault="00CC5E14"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10,22</w:t>
            </w:r>
          </w:p>
        </w:tc>
        <w:tc>
          <w:tcPr>
            <w:tcW w:w="1661" w:type="dxa"/>
            <w:vAlign w:val="center"/>
          </w:tcPr>
          <w:p w:rsidR="00C958DD" w:rsidRPr="00694A53" w:rsidRDefault="00CC5E14"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10,22</w:t>
            </w:r>
          </w:p>
        </w:tc>
        <w:tc>
          <w:tcPr>
            <w:tcW w:w="1213" w:type="dxa"/>
            <w:vAlign w:val="center"/>
          </w:tcPr>
          <w:p w:rsidR="00C958DD" w:rsidRPr="00D56E17" w:rsidRDefault="00D56E17" w:rsidP="00D56E17">
            <w:pPr>
              <w:ind w:firstLine="0"/>
              <w:rPr>
                <w:rFonts w:asciiTheme="majorHAnsi" w:hAnsiTheme="majorHAnsi" w:cstheme="majorHAnsi"/>
                <w:color w:val="000000"/>
                <w:sz w:val="24"/>
              </w:rPr>
            </w:pPr>
            <w:r>
              <w:rPr>
                <w:rFonts w:asciiTheme="majorHAnsi" w:hAnsiTheme="majorHAnsi" w:cstheme="majorHAnsi"/>
                <w:color w:val="000000"/>
                <w:sz w:val="24"/>
              </w:rPr>
              <w:t xml:space="preserve">    </w:t>
            </w:r>
            <w:r w:rsidR="00F92EC2">
              <w:rPr>
                <w:rFonts w:asciiTheme="majorHAnsi" w:hAnsiTheme="majorHAnsi" w:cstheme="majorHAnsi"/>
                <w:color w:val="000000"/>
                <w:sz w:val="24"/>
              </w:rPr>
              <w:t>0,002</w:t>
            </w:r>
          </w:p>
        </w:tc>
        <w:tc>
          <w:tcPr>
            <w:tcW w:w="1428" w:type="dxa"/>
          </w:tcPr>
          <w:p w:rsidR="00C958DD" w:rsidRPr="00E959E1" w:rsidRDefault="00C958DD" w:rsidP="001C1DA3">
            <w:pPr>
              <w:pStyle w:val="af"/>
              <w:rPr>
                <w:rFonts w:cstheme="minorHAnsi"/>
                <w:highlight w:val="yellow"/>
              </w:rPr>
            </w:pPr>
            <w:r w:rsidRPr="00E959E1">
              <w:rPr>
                <w:rFonts w:cstheme="minorHAnsi"/>
              </w:rPr>
              <w:t>–</w:t>
            </w:r>
          </w:p>
        </w:tc>
      </w:tr>
      <w:tr w:rsidR="00C958DD" w:rsidRPr="00375054" w:rsidTr="00C958DD">
        <w:trPr>
          <w:trHeight w:val="340"/>
        </w:trPr>
        <w:tc>
          <w:tcPr>
            <w:tcW w:w="2291" w:type="dxa"/>
            <w:vAlign w:val="center"/>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Пролетарский 6</w:t>
            </w:r>
          </w:p>
        </w:tc>
        <w:tc>
          <w:tcPr>
            <w:tcW w:w="1100" w:type="dxa"/>
            <w:gridSpan w:val="2"/>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нет</w:t>
            </w:r>
          </w:p>
        </w:tc>
        <w:tc>
          <w:tcPr>
            <w:tcW w:w="1673" w:type="dxa"/>
            <w:gridSpan w:val="2"/>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71,05</w:t>
            </w:r>
          </w:p>
        </w:tc>
        <w:tc>
          <w:tcPr>
            <w:tcW w:w="1501" w:type="dxa"/>
            <w:gridSpan w:val="2"/>
            <w:vAlign w:val="center"/>
          </w:tcPr>
          <w:p w:rsidR="00C958DD" w:rsidRPr="00694A53" w:rsidRDefault="00CC5E14"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25,56</w:t>
            </w:r>
          </w:p>
        </w:tc>
        <w:tc>
          <w:tcPr>
            <w:tcW w:w="1661" w:type="dxa"/>
            <w:vAlign w:val="center"/>
          </w:tcPr>
          <w:p w:rsidR="00C958DD" w:rsidRPr="00694A53" w:rsidRDefault="00CC5E14"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25,56</w:t>
            </w:r>
          </w:p>
        </w:tc>
        <w:tc>
          <w:tcPr>
            <w:tcW w:w="1213" w:type="dxa"/>
            <w:vAlign w:val="center"/>
          </w:tcPr>
          <w:p w:rsidR="00C958DD" w:rsidRPr="00D56E17" w:rsidRDefault="00D56E17" w:rsidP="00D56E17">
            <w:pPr>
              <w:ind w:firstLine="0"/>
              <w:rPr>
                <w:rFonts w:asciiTheme="majorHAnsi" w:hAnsiTheme="majorHAnsi" w:cstheme="majorHAnsi"/>
                <w:color w:val="000000"/>
                <w:sz w:val="24"/>
              </w:rPr>
            </w:pPr>
            <w:r>
              <w:rPr>
                <w:rFonts w:asciiTheme="majorHAnsi" w:hAnsiTheme="majorHAnsi" w:cstheme="majorHAnsi"/>
                <w:color w:val="000000"/>
                <w:sz w:val="24"/>
              </w:rPr>
              <w:t xml:space="preserve">     </w:t>
            </w:r>
            <w:r w:rsidR="00F92EC2">
              <w:rPr>
                <w:rFonts w:asciiTheme="majorHAnsi" w:hAnsiTheme="majorHAnsi" w:cstheme="majorHAnsi"/>
                <w:color w:val="000000"/>
                <w:sz w:val="24"/>
              </w:rPr>
              <w:t>0,005</w:t>
            </w:r>
          </w:p>
        </w:tc>
        <w:tc>
          <w:tcPr>
            <w:tcW w:w="1428" w:type="dxa"/>
          </w:tcPr>
          <w:p w:rsidR="00C958DD" w:rsidRPr="00E959E1" w:rsidRDefault="00C958DD" w:rsidP="001C1DA3">
            <w:pPr>
              <w:pStyle w:val="af"/>
              <w:rPr>
                <w:rFonts w:cstheme="minorHAnsi"/>
              </w:rPr>
            </w:pPr>
            <w:r w:rsidRPr="00E959E1">
              <w:rPr>
                <w:rFonts w:cstheme="minorHAnsi"/>
              </w:rPr>
              <w:t>–</w:t>
            </w:r>
          </w:p>
        </w:tc>
      </w:tr>
      <w:tr w:rsidR="00C958DD" w:rsidRPr="00375054" w:rsidTr="00C958DD">
        <w:trPr>
          <w:trHeight w:val="340"/>
        </w:trPr>
        <w:tc>
          <w:tcPr>
            <w:tcW w:w="2291" w:type="dxa"/>
            <w:vAlign w:val="center"/>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Пролетарский 7</w:t>
            </w:r>
          </w:p>
        </w:tc>
        <w:tc>
          <w:tcPr>
            <w:tcW w:w="1100" w:type="dxa"/>
            <w:gridSpan w:val="2"/>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нет</w:t>
            </w:r>
          </w:p>
        </w:tc>
        <w:tc>
          <w:tcPr>
            <w:tcW w:w="1673" w:type="dxa"/>
            <w:gridSpan w:val="2"/>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109,18</w:t>
            </w:r>
          </w:p>
        </w:tc>
        <w:tc>
          <w:tcPr>
            <w:tcW w:w="1501" w:type="dxa"/>
            <w:gridSpan w:val="2"/>
            <w:vAlign w:val="center"/>
          </w:tcPr>
          <w:p w:rsidR="00C958DD" w:rsidRPr="00694A53" w:rsidRDefault="00C82BC3"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15,35</w:t>
            </w:r>
          </w:p>
        </w:tc>
        <w:tc>
          <w:tcPr>
            <w:tcW w:w="1661" w:type="dxa"/>
            <w:vAlign w:val="center"/>
          </w:tcPr>
          <w:p w:rsidR="00C958DD" w:rsidRPr="00694A53" w:rsidRDefault="00C82BC3"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15,34</w:t>
            </w:r>
          </w:p>
        </w:tc>
        <w:tc>
          <w:tcPr>
            <w:tcW w:w="1213" w:type="dxa"/>
            <w:vAlign w:val="center"/>
          </w:tcPr>
          <w:p w:rsidR="00C958DD" w:rsidRPr="00D56E17" w:rsidRDefault="00F92EC2" w:rsidP="00D56E17">
            <w:pPr>
              <w:ind w:firstLine="0"/>
              <w:jc w:val="center"/>
              <w:rPr>
                <w:rFonts w:asciiTheme="majorHAnsi" w:hAnsiTheme="majorHAnsi" w:cstheme="majorHAnsi"/>
                <w:color w:val="000000"/>
                <w:sz w:val="24"/>
              </w:rPr>
            </w:pPr>
            <w:r>
              <w:rPr>
                <w:rFonts w:asciiTheme="majorHAnsi" w:hAnsiTheme="majorHAnsi" w:cstheme="majorHAnsi"/>
                <w:color w:val="000000"/>
                <w:sz w:val="24"/>
              </w:rPr>
              <w:t>0,003</w:t>
            </w:r>
          </w:p>
        </w:tc>
        <w:tc>
          <w:tcPr>
            <w:tcW w:w="1428" w:type="dxa"/>
            <w:vAlign w:val="center"/>
          </w:tcPr>
          <w:p w:rsidR="00C958DD" w:rsidRPr="00E959E1" w:rsidRDefault="00C958DD" w:rsidP="001C1DA3">
            <w:pPr>
              <w:pStyle w:val="af"/>
              <w:rPr>
                <w:rFonts w:cstheme="minorHAnsi"/>
              </w:rPr>
            </w:pPr>
            <w:r w:rsidRPr="00E959E1">
              <w:rPr>
                <w:rFonts w:cstheme="minorHAnsi"/>
              </w:rPr>
              <w:t>–</w:t>
            </w:r>
          </w:p>
        </w:tc>
      </w:tr>
      <w:tr w:rsidR="00C958DD" w:rsidRPr="00375054" w:rsidTr="00C958DD">
        <w:trPr>
          <w:trHeight w:val="340"/>
        </w:trPr>
        <w:tc>
          <w:tcPr>
            <w:tcW w:w="2291" w:type="dxa"/>
            <w:vAlign w:val="center"/>
          </w:tcPr>
          <w:p w:rsidR="00C958DD" w:rsidRPr="00B55287" w:rsidRDefault="00C958DD" w:rsidP="00B55287">
            <w:pPr>
              <w:ind w:firstLine="0"/>
              <w:jc w:val="left"/>
              <w:rPr>
                <w:color w:val="000000"/>
                <w:sz w:val="24"/>
              </w:rPr>
            </w:pPr>
            <w:r w:rsidRPr="00B55287">
              <w:rPr>
                <w:rFonts w:eastAsia="Calibri"/>
                <w:color w:val="000000"/>
                <w:sz w:val="24"/>
              </w:rPr>
              <w:t>Советский 15</w:t>
            </w:r>
          </w:p>
        </w:tc>
        <w:tc>
          <w:tcPr>
            <w:tcW w:w="1100" w:type="dxa"/>
            <w:gridSpan w:val="2"/>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нет</w:t>
            </w:r>
          </w:p>
        </w:tc>
        <w:tc>
          <w:tcPr>
            <w:tcW w:w="1673" w:type="dxa"/>
            <w:gridSpan w:val="2"/>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55</w:t>
            </w:r>
          </w:p>
        </w:tc>
        <w:tc>
          <w:tcPr>
            <w:tcW w:w="1501" w:type="dxa"/>
            <w:gridSpan w:val="2"/>
          </w:tcPr>
          <w:p w:rsidR="00C958DD" w:rsidRPr="00D56E17" w:rsidRDefault="00C82BC3"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10,22</w:t>
            </w:r>
          </w:p>
        </w:tc>
        <w:tc>
          <w:tcPr>
            <w:tcW w:w="1661" w:type="dxa"/>
          </w:tcPr>
          <w:p w:rsidR="00C958DD" w:rsidRPr="00D56E17" w:rsidRDefault="00C82BC3"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10,22</w:t>
            </w:r>
          </w:p>
        </w:tc>
        <w:tc>
          <w:tcPr>
            <w:tcW w:w="1213" w:type="dxa"/>
            <w:vAlign w:val="center"/>
          </w:tcPr>
          <w:p w:rsidR="00C958DD" w:rsidRPr="00D56E17" w:rsidRDefault="00F92EC2" w:rsidP="00D56E17">
            <w:pPr>
              <w:ind w:firstLine="0"/>
              <w:jc w:val="center"/>
              <w:rPr>
                <w:rFonts w:asciiTheme="majorHAnsi" w:hAnsiTheme="majorHAnsi" w:cstheme="majorHAnsi"/>
                <w:color w:val="000000"/>
                <w:sz w:val="24"/>
              </w:rPr>
            </w:pPr>
            <w:r>
              <w:rPr>
                <w:rFonts w:asciiTheme="majorHAnsi" w:hAnsiTheme="majorHAnsi" w:cstheme="majorHAnsi"/>
                <w:color w:val="000000"/>
                <w:sz w:val="24"/>
              </w:rPr>
              <w:t>0,002</w:t>
            </w:r>
          </w:p>
        </w:tc>
        <w:tc>
          <w:tcPr>
            <w:tcW w:w="1428" w:type="dxa"/>
            <w:vAlign w:val="center"/>
          </w:tcPr>
          <w:p w:rsidR="00C958DD" w:rsidRPr="00E959E1" w:rsidRDefault="00C958DD" w:rsidP="001C1DA3">
            <w:pPr>
              <w:pStyle w:val="af"/>
              <w:rPr>
                <w:rFonts w:cstheme="minorHAnsi"/>
              </w:rPr>
            </w:pPr>
            <w:r w:rsidRPr="00E959E1">
              <w:rPr>
                <w:rFonts w:cstheme="minorHAnsi"/>
              </w:rPr>
              <w:t>–</w:t>
            </w:r>
          </w:p>
        </w:tc>
      </w:tr>
      <w:tr w:rsidR="00C958DD" w:rsidRPr="00375054" w:rsidTr="00C958DD">
        <w:trPr>
          <w:trHeight w:val="340"/>
        </w:trPr>
        <w:tc>
          <w:tcPr>
            <w:tcW w:w="2291" w:type="dxa"/>
            <w:vAlign w:val="center"/>
          </w:tcPr>
          <w:p w:rsidR="00C958DD" w:rsidRPr="00B55287" w:rsidRDefault="00704624" w:rsidP="00B55287">
            <w:pPr>
              <w:ind w:firstLine="0"/>
              <w:jc w:val="left"/>
              <w:rPr>
                <w:color w:val="000000"/>
                <w:sz w:val="24"/>
              </w:rPr>
            </w:pPr>
            <w:r>
              <w:rPr>
                <w:rFonts w:eastAsia="Calibri"/>
                <w:color w:val="000000"/>
                <w:sz w:val="24"/>
              </w:rPr>
              <w:t>Совхозный 2/2</w:t>
            </w:r>
          </w:p>
        </w:tc>
        <w:tc>
          <w:tcPr>
            <w:tcW w:w="1100" w:type="dxa"/>
            <w:gridSpan w:val="2"/>
          </w:tcPr>
          <w:p w:rsidR="00C958DD" w:rsidRPr="003106D4" w:rsidRDefault="00C958DD" w:rsidP="00683496">
            <w:pPr>
              <w:ind w:firstLine="0"/>
              <w:rPr>
                <w:rFonts w:asciiTheme="majorHAnsi" w:hAnsiTheme="majorHAnsi" w:cstheme="majorHAnsi"/>
                <w:color w:val="000000"/>
                <w:sz w:val="24"/>
              </w:rPr>
            </w:pPr>
            <w:r w:rsidRPr="003106D4">
              <w:rPr>
                <w:rFonts w:asciiTheme="majorHAnsi" w:hAnsiTheme="majorHAnsi" w:cstheme="majorHAnsi"/>
                <w:color w:val="000000"/>
                <w:sz w:val="24"/>
              </w:rPr>
              <w:t>нет</w:t>
            </w:r>
          </w:p>
        </w:tc>
        <w:tc>
          <w:tcPr>
            <w:tcW w:w="1673" w:type="dxa"/>
            <w:gridSpan w:val="2"/>
          </w:tcPr>
          <w:p w:rsidR="00C958DD" w:rsidRPr="00694A53" w:rsidRDefault="00C958DD" w:rsidP="00694A53">
            <w:pPr>
              <w:ind w:firstLine="0"/>
              <w:jc w:val="center"/>
              <w:rPr>
                <w:rFonts w:asciiTheme="majorHAnsi" w:hAnsiTheme="majorHAnsi" w:cstheme="majorHAnsi"/>
                <w:color w:val="000000"/>
                <w:sz w:val="24"/>
              </w:rPr>
            </w:pPr>
            <w:r w:rsidRPr="00694A53">
              <w:rPr>
                <w:rFonts w:asciiTheme="majorHAnsi" w:hAnsiTheme="majorHAnsi" w:cstheme="majorHAnsi"/>
                <w:color w:val="000000"/>
                <w:sz w:val="24"/>
              </w:rPr>
              <w:t>50,6</w:t>
            </w:r>
          </w:p>
        </w:tc>
        <w:tc>
          <w:tcPr>
            <w:tcW w:w="1501" w:type="dxa"/>
            <w:gridSpan w:val="2"/>
          </w:tcPr>
          <w:p w:rsidR="00C958DD" w:rsidRPr="00D56E17" w:rsidRDefault="001A465D"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20,80</w:t>
            </w:r>
          </w:p>
        </w:tc>
        <w:tc>
          <w:tcPr>
            <w:tcW w:w="1661" w:type="dxa"/>
          </w:tcPr>
          <w:p w:rsidR="00C958DD" w:rsidRPr="00D56E17" w:rsidRDefault="001A465D"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20,80</w:t>
            </w:r>
          </w:p>
        </w:tc>
        <w:tc>
          <w:tcPr>
            <w:tcW w:w="1213" w:type="dxa"/>
            <w:vAlign w:val="center"/>
          </w:tcPr>
          <w:p w:rsidR="00C958DD" w:rsidRPr="00D56E17" w:rsidRDefault="00704624" w:rsidP="00D56E17">
            <w:pPr>
              <w:ind w:firstLine="0"/>
              <w:jc w:val="center"/>
              <w:rPr>
                <w:rFonts w:asciiTheme="majorHAnsi" w:hAnsiTheme="majorHAnsi" w:cstheme="majorHAnsi"/>
                <w:color w:val="000000"/>
                <w:sz w:val="24"/>
              </w:rPr>
            </w:pPr>
            <w:r>
              <w:rPr>
                <w:rFonts w:asciiTheme="majorHAnsi" w:hAnsiTheme="majorHAnsi" w:cstheme="majorHAnsi"/>
                <w:color w:val="000000"/>
                <w:sz w:val="24"/>
              </w:rPr>
              <w:t>0,004</w:t>
            </w:r>
          </w:p>
        </w:tc>
        <w:tc>
          <w:tcPr>
            <w:tcW w:w="1428" w:type="dxa"/>
          </w:tcPr>
          <w:p w:rsidR="00C958DD" w:rsidRPr="00E959E1" w:rsidRDefault="00C958DD" w:rsidP="001C1DA3">
            <w:pPr>
              <w:pStyle w:val="af"/>
              <w:rPr>
                <w:rFonts w:cstheme="minorHAnsi"/>
                <w:highlight w:val="yellow"/>
              </w:rPr>
            </w:pPr>
            <w:r w:rsidRPr="00E959E1">
              <w:rPr>
                <w:rFonts w:cstheme="minorHAnsi"/>
              </w:rPr>
              <w:t>–</w:t>
            </w:r>
          </w:p>
        </w:tc>
      </w:tr>
      <w:tr w:rsidR="00F756A7" w:rsidRPr="00375054" w:rsidTr="00C958DD">
        <w:trPr>
          <w:trHeight w:val="340"/>
        </w:trPr>
        <w:tc>
          <w:tcPr>
            <w:tcW w:w="2291" w:type="dxa"/>
            <w:vAlign w:val="center"/>
          </w:tcPr>
          <w:p w:rsidR="00F756A7" w:rsidRDefault="00F756A7" w:rsidP="00683496">
            <w:pPr>
              <w:pStyle w:val="af"/>
            </w:pPr>
            <w:r>
              <w:t>Итого по приборам учета</w:t>
            </w:r>
          </w:p>
        </w:tc>
        <w:tc>
          <w:tcPr>
            <w:tcW w:w="1100" w:type="dxa"/>
            <w:gridSpan w:val="2"/>
          </w:tcPr>
          <w:p w:rsidR="00F756A7" w:rsidRPr="00DB43C9" w:rsidRDefault="00F756A7" w:rsidP="00683496">
            <w:pPr>
              <w:ind w:firstLine="0"/>
            </w:pPr>
          </w:p>
        </w:tc>
        <w:tc>
          <w:tcPr>
            <w:tcW w:w="1673" w:type="dxa"/>
            <w:gridSpan w:val="2"/>
            <w:vAlign w:val="center"/>
          </w:tcPr>
          <w:p w:rsidR="00F756A7" w:rsidRPr="00694A53" w:rsidRDefault="00517D37" w:rsidP="00694A53">
            <w:pPr>
              <w:ind w:firstLine="0"/>
              <w:jc w:val="center"/>
              <w:rPr>
                <w:rFonts w:asciiTheme="majorHAnsi" w:hAnsiTheme="majorHAnsi" w:cstheme="majorHAnsi"/>
                <w:color w:val="000000"/>
                <w:sz w:val="24"/>
              </w:rPr>
            </w:pPr>
            <w:r>
              <w:rPr>
                <w:rFonts w:asciiTheme="majorHAnsi" w:hAnsiTheme="majorHAnsi" w:cstheme="majorHAnsi"/>
                <w:color w:val="000000"/>
                <w:sz w:val="24"/>
              </w:rPr>
              <w:t>6926,57</w:t>
            </w:r>
          </w:p>
        </w:tc>
        <w:tc>
          <w:tcPr>
            <w:tcW w:w="1501" w:type="dxa"/>
            <w:gridSpan w:val="2"/>
            <w:vAlign w:val="center"/>
          </w:tcPr>
          <w:p w:rsidR="00F756A7" w:rsidRPr="00694A53" w:rsidRDefault="00A135F4"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958,957</w:t>
            </w:r>
          </w:p>
        </w:tc>
        <w:tc>
          <w:tcPr>
            <w:tcW w:w="1661" w:type="dxa"/>
            <w:vAlign w:val="center"/>
          </w:tcPr>
          <w:p w:rsidR="00F756A7" w:rsidRPr="00694A53" w:rsidRDefault="00A135F4"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958,957</w:t>
            </w:r>
          </w:p>
        </w:tc>
        <w:tc>
          <w:tcPr>
            <w:tcW w:w="1213" w:type="dxa"/>
            <w:vAlign w:val="center"/>
          </w:tcPr>
          <w:p w:rsidR="00F756A7" w:rsidRPr="00694A53" w:rsidRDefault="00BC2EAE" w:rsidP="00D56E17">
            <w:pPr>
              <w:ind w:firstLine="0"/>
              <w:jc w:val="center"/>
              <w:rPr>
                <w:rFonts w:asciiTheme="majorHAnsi" w:hAnsiTheme="majorHAnsi" w:cstheme="majorHAnsi"/>
                <w:color w:val="000000"/>
                <w:sz w:val="24"/>
              </w:rPr>
            </w:pPr>
            <w:r>
              <w:rPr>
                <w:rFonts w:asciiTheme="majorHAnsi" w:hAnsiTheme="majorHAnsi" w:cstheme="majorHAnsi"/>
                <w:color w:val="000000"/>
                <w:sz w:val="24"/>
              </w:rPr>
              <w:t>0,215</w:t>
            </w:r>
          </w:p>
        </w:tc>
        <w:tc>
          <w:tcPr>
            <w:tcW w:w="1428" w:type="dxa"/>
          </w:tcPr>
          <w:p w:rsidR="00F756A7" w:rsidRPr="00E959E1" w:rsidRDefault="00F756A7" w:rsidP="001C1DA3">
            <w:pPr>
              <w:pStyle w:val="af"/>
              <w:rPr>
                <w:rFonts w:cstheme="minorHAnsi"/>
              </w:rPr>
            </w:pPr>
            <w:r w:rsidRPr="00E959E1">
              <w:rPr>
                <w:rFonts w:cstheme="minorHAnsi"/>
              </w:rPr>
              <w:t>–</w:t>
            </w:r>
          </w:p>
        </w:tc>
      </w:tr>
      <w:tr w:rsidR="00F756A7" w:rsidRPr="00375054" w:rsidTr="00C958DD">
        <w:trPr>
          <w:trHeight w:val="340"/>
        </w:trPr>
        <w:tc>
          <w:tcPr>
            <w:tcW w:w="2291" w:type="dxa"/>
            <w:vAlign w:val="center"/>
          </w:tcPr>
          <w:p w:rsidR="00F756A7" w:rsidRDefault="00F756A7" w:rsidP="00683496">
            <w:pPr>
              <w:pStyle w:val="af"/>
            </w:pPr>
            <w:r>
              <w:t>Итого по расчету</w:t>
            </w:r>
          </w:p>
        </w:tc>
        <w:tc>
          <w:tcPr>
            <w:tcW w:w="1100" w:type="dxa"/>
            <w:gridSpan w:val="2"/>
          </w:tcPr>
          <w:p w:rsidR="00F756A7" w:rsidRDefault="00F756A7" w:rsidP="00694A53">
            <w:pPr>
              <w:pStyle w:val="af"/>
              <w:jc w:val="both"/>
            </w:pPr>
          </w:p>
        </w:tc>
        <w:tc>
          <w:tcPr>
            <w:tcW w:w="1673" w:type="dxa"/>
            <w:gridSpan w:val="2"/>
            <w:vAlign w:val="center"/>
          </w:tcPr>
          <w:p w:rsidR="00F756A7" w:rsidRPr="00F756A7" w:rsidRDefault="00517D37" w:rsidP="00F756A7">
            <w:pPr>
              <w:ind w:firstLine="0"/>
              <w:jc w:val="center"/>
              <w:rPr>
                <w:rFonts w:asciiTheme="majorHAnsi" w:hAnsiTheme="majorHAnsi" w:cstheme="majorHAnsi"/>
                <w:color w:val="000000"/>
                <w:sz w:val="24"/>
              </w:rPr>
            </w:pPr>
            <w:r>
              <w:rPr>
                <w:rFonts w:asciiTheme="majorHAnsi" w:hAnsiTheme="majorHAnsi" w:cstheme="majorHAnsi"/>
                <w:color w:val="000000"/>
                <w:sz w:val="24"/>
              </w:rPr>
              <w:t>902,29</w:t>
            </w:r>
          </w:p>
        </w:tc>
        <w:tc>
          <w:tcPr>
            <w:tcW w:w="1501" w:type="dxa"/>
            <w:gridSpan w:val="2"/>
            <w:vAlign w:val="center"/>
          </w:tcPr>
          <w:p w:rsidR="00F756A7" w:rsidRPr="00694A53" w:rsidRDefault="001A465D"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235,67</w:t>
            </w:r>
          </w:p>
        </w:tc>
        <w:tc>
          <w:tcPr>
            <w:tcW w:w="1661" w:type="dxa"/>
            <w:vAlign w:val="center"/>
          </w:tcPr>
          <w:p w:rsidR="00F756A7" w:rsidRPr="00694A53" w:rsidRDefault="001A465D" w:rsidP="0004502E">
            <w:pPr>
              <w:ind w:firstLine="0"/>
              <w:jc w:val="center"/>
              <w:rPr>
                <w:rFonts w:asciiTheme="majorHAnsi" w:hAnsiTheme="majorHAnsi" w:cstheme="majorHAnsi"/>
                <w:color w:val="000000"/>
                <w:sz w:val="24"/>
              </w:rPr>
            </w:pPr>
            <w:r>
              <w:rPr>
                <w:rFonts w:asciiTheme="majorHAnsi" w:hAnsiTheme="majorHAnsi" w:cstheme="majorHAnsi"/>
                <w:color w:val="000000"/>
                <w:sz w:val="24"/>
              </w:rPr>
              <w:t>235,67</w:t>
            </w:r>
          </w:p>
        </w:tc>
        <w:tc>
          <w:tcPr>
            <w:tcW w:w="1213" w:type="dxa"/>
            <w:vAlign w:val="center"/>
          </w:tcPr>
          <w:p w:rsidR="00F756A7" w:rsidRPr="00694A53" w:rsidRDefault="00BC2EAE" w:rsidP="00D56E17">
            <w:pPr>
              <w:ind w:firstLine="0"/>
              <w:jc w:val="center"/>
              <w:rPr>
                <w:rFonts w:asciiTheme="majorHAnsi" w:hAnsiTheme="majorHAnsi" w:cstheme="majorHAnsi"/>
                <w:color w:val="000000"/>
                <w:sz w:val="24"/>
              </w:rPr>
            </w:pPr>
            <w:r>
              <w:rPr>
                <w:rFonts w:asciiTheme="majorHAnsi" w:hAnsiTheme="majorHAnsi" w:cstheme="majorHAnsi"/>
                <w:color w:val="000000"/>
                <w:sz w:val="24"/>
              </w:rPr>
              <w:t>0,046</w:t>
            </w:r>
          </w:p>
        </w:tc>
        <w:tc>
          <w:tcPr>
            <w:tcW w:w="1428" w:type="dxa"/>
            <w:vAlign w:val="center"/>
          </w:tcPr>
          <w:p w:rsidR="00F756A7" w:rsidRPr="00E959E1" w:rsidRDefault="00F756A7" w:rsidP="001C1DA3">
            <w:pPr>
              <w:pStyle w:val="af"/>
              <w:rPr>
                <w:rFonts w:cstheme="minorHAnsi"/>
              </w:rPr>
            </w:pPr>
            <w:r w:rsidRPr="00E959E1">
              <w:rPr>
                <w:rFonts w:cstheme="minorHAnsi"/>
              </w:rPr>
              <w:t>–</w:t>
            </w:r>
          </w:p>
        </w:tc>
      </w:tr>
      <w:tr w:rsidR="00F756A7" w:rsidRPr="00375054" w:rsidTr="00C958DD">
        <w:trPr>
          <w:trHeight w:val="340"/>
        </w:trPr>
        <w:tc>
          <w:tcPr>
            <w:tcW w:w="2291" w:type="dxa"/>
            <w:vAlign w:val="center"/>
          </w:tcPr>
          <w:p w:rsidR="00F756A7" w:rsidRPr="00375054" w:rsidRDefault="00F756A7" w:rsidP="00683496">
            <w:pPr>
              <w:pStyle w:val="af"/>
              <w:rPr>
                <w:b/>
              </w:rPr>
            </w:pPr>
            <w:r w:rsidRPr="00375054">
              <w:rPr>
                <w:b/>
              </w:rPr>
              <w:t>Итого по котельной № 1</w:t>
            </w:r>
            <w:r>
              <w:rPr>
                <w:b/>
              </w:rPr>
              <w:t xml:space="preserve"> </w:t>
            </w:r>
            <w:proofErr w:type="gramStart"/>
            <w:r w:rsidRPr="007368AB">
              <w:rPr>
                <w:b/>
              </w:rPr>
              <w:t>Центральная</w:t>
            </w:r>
            <w:proofErr w:type="gramEnd"/>
          </w:p>
        </w:tc>
        <w:tc>
          <w:tcPr>
            <w:tcW w:w="1100" w:type="dxa"/>
            <w:gridSpan w:val="2"/>
            <w:vAlign w:val="center"/>
          </w:tcPr>
          <w:p w:rsidR="00F756A7" w:rsidRPr="00375054" w:rsidRDefault="00F756A7" w:rsidP="00683496">
            <w:pPr>
              <w:pStyle w:val="af"/>
              <w:jc w:val="right"/>
              <w:rPr>
                <w:b/>
              </w:rPr>
            </w:pPr>
          </w:p>
        </w:tc>
        <w:tc>
          <w:tcPr>
            <w:tcW w:w="1673" w:type="dxa"/>
            <w:gridSpan w:val="2"/>
            <w:vAlign w:val="center"/>
          </w:tcPr>
          <w:p w:rsidR="00F756A7" w:rsidRPr="00375054" w:rsidRDefault="00F756A7" w:rsidP="00683496">
            <w:pPr>
              <w:pStyle w:val="af"/>
              <w:rPr>
                <w:b/>
              </w:rPr>
            </w:pPr>
            <w:r w:rsidRPr="00F756A7">
              <w:rPr>
                <w:b/>
              </w:rPr>
              <w:t>7828,86</w:t>
            </w:r>
          </w:p>
        </w:tc>
        <w:tc>
          <w:tcPr>
            <w:tcW w:w="1501" w:type="dxa"/>
            <w:gridSpan w:val="2"/>
            <w:vAlign w:val="center"/>
          </w:tcPr>
          <w:p w:rsidR="00F756A7" w:rsidRPr="00694A53" w:rsidRDefault="00A135F4" w:rsidP="00F756A7">
            <w:pPr>
              <w:pStyle w:val="af"/>
              <w:rPr>
                <w:rFonts w:asciiTheme="majorHAnsi" w:hAnsiTheme="majorHAnsi" w:cstheme="majorHAnsi"/>
                <w:color w:val="000000"/>
              </w:rPr>
            </w:pPr>
            <w:r>
              <w:rPr>
                <w:b/>
              </w:rPr>
              <w:t>1 194,627</w:t>
            </w:r>
          </w:p>
        </w:tc>
        <w:tc>
          <w:tcPr>
            <w:tcW w:w="1661" w:type="dxa"/>
            <w:vAlign w:val="center"/>
          </w:tcPr>
          <w:p w:rsidR="00F756A7" w:rsidRPr="00694A53" w:rsidRDefault="00A135F4" w:rsidP="00694A53">
            <w:pPr>
              <w:ind w:firstLine="0"/>
              <w:jc w:val="center"/>
              <w:rPr>
                <w:rFonts w:asciiTheme="majorHAnsi" w:hAnsiTheme="majorHAnsi" w:cstheme="majorHAnsi"/>
                <w:color w:val="000000"/>
                <w:sz w:val="24"/>
              </w:rPr>
            </w:pPr>
            <w:r>
              <w:rPr>
                <w:b/>
                <w:sz w:val="24"/>
              </w:rPr>
              <w:t>1 194,627</w:t>
            </w:r>
          </w:p>
        </w:tc>
        <w:tc>
          <w:tcPr>
            <w:tcW w:w="1213" w:type="dxa"/>
            <w:vAlign w:val="center"/>
          </w:tcPr>
          <w:p w:rsidR="00F756A7" w:rsidRPr="00F756A7" w:rsidRDefault="00D56E17" w:rsidP="00447732">
            <w:pPr>
              <w:ind w:firstLine="0"/>
              <w:jc w:val="center"/>
              <w:rPr>
                <w:rFonts w:asciiTheme="majorHAnsi" w:hAnsiTheme="majorHAnsi" w:cstheme="majorHAnsi"/>
                <w:b/>
                <w:color w:val="000000"/>
                <w:sz w:val="24"/>
              </w:rPr>
            </w:pPr>
            <w:r w:rsidRPr="00D56E17">
              <w:rPr>
                <w:rFonts w:asciiTheme="majorHAnsi" w:hAnsiTheme="majorHAnsi" w:cstheme="majorHAnsi"/>
                <w:b/>
                <w:color w:val="000000"/>
                <w:sz w:val="24"/>
              </w:rPr>
              <w:t>0,</w:t>
            </w:r>
            <w:r w:rsidR="003C54BC">
              <w:rPr>
                <w:rFonts w:asciiTheme="majorHAnsi" w:hAnsiTheme="majorHAnsi" w:cstheme="majorHAnsi"/>
                <w:b/>
                <w:color w:val="000000"/>
                <w:sz w:val="24"/>
              </w:rPr>
              <w:t>261</w:t>
            </w:r>
          </w:p>
        </w:tc>
        <w:tc>
          <w:tcPr>
            <w:tcW w:w="1428" w:type="dxa"/>
            <w:vAlign w:val="center"/>
          </w:tcPr>
          <w:p w:rsidR="00F756A7" w:rsidRPr="00375054" w:rsidRDefault="00F756A7" w:rsidP="00683496">
            <w:pPr>
              <w:pStyle w:val="af"/>
              <w:rPr>
                <w:highlight w:val="yellow"/>
              </w:rPr>
            </w:pPr>
          </w:p>
        </w:tc>
      </w:tr>
      <w:tr w:rsidR="006E15B9" w:rsidRPr="00375054" w:rsidTr="006E15B9">
        <w:trPr>
          <w:trHeight w:val="340"/>
        </w:trPr>
        <w:tc>
          <w:tcPr>
            <w:tcW w:w="2311" w:type="dxa"/>
            <w:gridSpan w:val="2"/>
            <w:vAlign w:val="center"/>
          </w:tcPr>
          <w:p w:rsidR="006E15B9" w:rsidRPr="00F657F7" w:rsidRDefault="006E15B9" w:rsidP="00F657F7">
            <w:pPr>
              <w:pStyle w:val="af"/>
              <w:rPr>
                <w:rFonts w:asciiTheme="majorHAnsi" w:hAnsiTheme="majorHAnsi" w:cstheme="majorHAnsi"/>
                <w:color w:val="000000"/>
              </w:rPr>
            </w:pPr>
            <w:r w:rsidRPr="00F657F7">
              <w:rPr>
                <w:rFonts w:asciiTheme="majorHAnsi" w:hAnsiTheme="majorHAnsi" w:cstheme="majorHAnsi"/>
                <w:color w:val="000000"/>
              </w:rPr>
              <w:t>Большевистская 16</w:t>
            </w:r>
          </w:p>
        </w:tc>
        <w:tc>
          <w:tcPr>
            <w:tcW w:w="1100" w:type="dxa"/>
            <w:gridSpan w:val="2"/>
          </w:tcPr>
          <w:p w:rsidR="006E15B9" w:rsidRPr="00920F2A" w:rsidRDefault="006E15B9" w:rsidP="00647F24">
            <w:pPr>
              <w:pStyle w:val="af"/>
            </w:pPr>
            <w:r w:rsidRPr="008C1A1E">
              <w:rPr>
                <w:rFonts w:asciiTheme="majorHAnsi" w:hAnsiTheme="majorHAnsi" w:cstheme="majorHAnsi"/>
                <w:color w:val="000000"/>
              </w:rPr>
              <w:t>есть</w:t>
            </w:r>
          </w:p>
        </w:tc>
        <w:tc>
          <w:tcPr>
            <w:tcW w:w="1673" w:type="dxa"/>
            <w:gridSpan w:val="2"/>
          </w:tcPr>
          <w:p w:rsidR="006E15B9" w:rsidRPr="006E15B9" w:rsidRDefault="006E15B9" w:rsidP="006E15B9">
            <w:pPr>
              <w:pStyle w:val="af"/>
              <w:rPr>
                <w:rFonts w:asciiTheme="majorHAnsi" w:hAnsiTheme="majorHAnsi" w:cstheme="majorHAnsi"/>
                <w:color w:val="000000"/>
              </w:rPr>
            </w:pPr>
            <w:r w:rsidRPr="006E15B9">
              <w:rPr>
                <w:rFonts w:asciiTheme="majorHAnsi" w:hAnsiTheme="majorHAnsi" w:cstheme="majorHAnsi"/>
                <w:color w:val="000000"/>
              </w:rPr>
              <w:t>356,1</w:t>
            </w:r>
          </w:p>
        </w:tc>
        <w:tc>
          <w:tcPr>
            <w:tcW w:w="1481" w:type="dxa"/>
          </w:tcPr>
          <w:p w:rsidR="006E15B9" w:rsidRPr="006E15B9" w:rsidRDefault="00FA5D98" w:rsidP="006E15B9">
            <w:pPr>
              <w:pStyle w:val="af"/>
              <w:rPr>
                <w:rFonts w:asciiTheme="majorHAnsi" w:hAnsiTheme="majorHAnsi" w:cstheme="majorHAnsi"/>
                <w:color w:val="000000"/>
              </w:rPr>
            </w:pPr>
            <w:r>
              <w:rPr>
                <w:rFonts w:asciiTheme="majorHAnsi" w:hAnsiTheme="majorHAnsi" w:cstheme="majorHAnsi"/>
                <w:color w:val="000000"/>
              </w:rPr>
              <w:t>66</w:t>
            </w:r>
            <w:r w:rsidR="00002760">
              <w:rPr>
                <w:rFonts w:asciiTheme="majorHAnsi" w:hAnsiTheme="majorHAnsi" w:cstheme="majorHAnsi"/>
                <w:color w:val="000000"/>
              </w:rPr>
              <w:t>,34</w:t>
            </w:r>
          </w:p>
        </w:tc>
        <w:tc>
          <w:tcPr>
            <w:tcW w:w="1661" w:type="dxa"/>
          </w:tcPr>
          <w:p w:rsidR="006E15B9" w:rsidRPr="006E15B9" w:rsidRDefault="00FA5D98" w:rsidP="006E15B9">
            <w:pPr>
              <w:pStyle w:val="af"/>
              <w:rPr>
                <w:rFonts w:asciiTheme="majorHAnsi" w:hAnsiTheme="majorHAnsi" w:cstheme="majorHAnsi"/>
                <w:color w:val="000000"/>
              </w:rPr>
            </w:pPr>
            <w:r>
              <w:rPr>
                <w:rFonts w:asciiTheme="majorHAnsi" w:hAnsiTheme="majorHAnsi" w:cstheme="majorHAnsi"/>
                <w:color w:val="000000"/>
              </w:rPr>
              <w:t>66</w:t>
            </w:r>
            <w:r w:rsidR="00002760">
              <w:rPr>
                <w:rFonts w:asciiTheme="majorHAnsi" w:hAnsiTheme="majorHAnsi" w:cstheme="majorHAnsi"/>
                <w:color w:val="000000"/>
              </w:rPr>
              <w:t>,34</w:t>
            </w:r>
          </w:p>
        </w:tc>
        <w:tc>
          <w:tcPr>
            <w:tcW w:w="1213" w:type="dxa"/>
          </w:tcPr>
          <w:p w:rsidR="006E15B9" w:rsidRPr="006E15B9" w:rsidRDefault="00002760" w:rsidP="006E15B9">
            <w:pPr>
              <w:ind w:firstLine="0"/>
              <w:rPr>
                <w:color w:val="000000"/>
                <w:sz w:val="24"/>
              </w:rPr>
            </w:pPr>
            <w:r>
              <w:rPr>
                <w:color w:val="000000"/>
                <w:sz w:val="24"/>
              </w:rPr>
              <w:t>0,012</w:t>
            </w:r>
          </w:p>
        </w:tc>
        <w:tc>
          <w:tcPr>
            <w:tcW w:w="1428" w:type="dxa"/>
            <w:vAlign w:val="center"/>
          </w:tcPr>
          <w:p w:rsidR="006E15B9" w:rsidRPr="00375054" w:rsidRDefault="006E15B9" w:rsidP="009A3C9B">
            <w:pPr>
              <w:pStyle w:val="af"/>
            </w:pPr>
            <w:r w:rsidRPr="00375054">
              <w:t>–</w:t>
            </w:r>
          </w:p>
        </w:tc>
      </w:tr>
      <w:tr w:rsidR="006E15B9" w:rsidRPr="00375054" w:rsidTr="006E15B9">
        <w:trPr>
          <w:trHeight w:val="340"/>
        </w:trPr>
        <w:tc>
          <w:tcPr>
            <w:tcW w:w="2311" w:type="dxa"/>
            <w:gridSpan w:val="2"/>
            <w:vAlign w:val="center"/>
          </w:tcPr>
          <w:p w:rsidR="006E15B9" w:rsidRPr="00F657F7" w:rsidRDefault="006E15B9" w:rsidP="00F657F7">
            <w:pPr>
              <w:pStyle w:val="af"/>
              <w:rPr>
                <w:rFonts w:asciiTheme="majorHAnsi" w:hAnsiTheme="majorHAnsi" w:cstheme="majorHAnsi"/>
                <w:color w:val="000000"/>
              </w:rPr>
            </w:pPr>
            <w:r w:rsidRPr="00F657F7">
              <w:rPr>
                <w:rFonts w:asciiTheme="majorHAnsi" w:hAnsiTheme="majorHAnsi" w:cstheme="majorHAnsi"/>
                <w:color w:val="000000"/>
              </w:rPr>
              <w:t>Большевистская 18</w:t>
            </w:r>
          </w:p>
        </w:tc>
        <w:tc>
          <w:tcPr>
            <w:tcW w:w="1100" w:type="dxa"/>
            <w:gridSpan w:val="2"/>
          </w:tcPr>
          <w:p w:rsidR="006E15B9" w:rsidRPr="00920F2A" w:rsidRDefault="006E15B9" w:rsidP="00647F24">
            <w:pPr>
              <w:pStyle w:val="af"/>
            </w:pPr>
            <w:r w:rsidRPr="008C1A1E">
              <w:rPr>
                <w:rFonts w:asciiTheme="majorHAnsi" w:hAnsiTheme="majorHAnsi" w:cstheme="majorHAnsi"/>
                <w:color w:val="000000"/>
              </w:rPr>
              <w:t>есть</w:t>
            </w:r>
          </w:p>
        </w:tc>
        <w:tc>
          <w:tcPr>
            <w:tcW w:w="1673" w:type="dxa"/>
            <w:gridSpan w:val="2"/>
          </w:tcPr>
          <w:p w:rsidR="006E15B9" w:rsidRPr="00F657F7" w:rsidRDefault="006E15B9" w:rsidP="006E15B9">
            <w:pPr>
              <w:pStyle w:val="af"/>
              <w:rPr>
                <w:rFonts w:asciiTheme="majorHAnsi" w:hAnsiTheme="majorHAnsi" w:cstheme="majorHAnsi"/>
                <w:color w:val="000000"/>
              </w:rPr>
            </w:pPr>
            <w:r w:rsidRPr="00F657F7">
              <w:rPr>
                <w:rFonts w:asciiTheme="majorHAnsi" w:hAnsiTheme="majorHAnsi" w:cstheme="majorHAnsi"/>
                <w:color w:val="000000"/>
              </w:rPr>
              <w:t>457,77</w:t>
            </w:r>
          </w:p>
        </w:tc>
        <w:tc>
          <w:tcPr>
            <w:tcW w:w="1481" w:type="dxa"/>
          </w:tcPr>
          <w:p w:rsidR="006E15B9" w:rsidRPr="00F657F7" w:rsidRDefault="00FA5D98" w:rsidP="006E15B9">
            <w:pPr>
              <w:pStyle w:val="af"/>
              <w:rPr>
                <w:rFonts w:asciiTheme="majorHAnsi" w:hAnsiTheme="majorHAnsi" w:cstheme="majorHAnsi"/>
                <w:color w:val="000000"/>
              </w:rPr>
            </w:pPr>
            <w:r>
              <w:rPr>
                <w:rFonts w:asciiTheme="majorHAnsi" w:hAnsiTheme="majorHAnsi" w:cstheme="majorHAnsi"/>
                <w:color w:val="000000"/>
              </w:rPr>
              <w:t>66</w:t>
            </w:r>
            <w:r w:rsidR="00002760">
              <w:rPr>
                <w:rFonts w:asciiTheme="majorHAnsi" w:hAnsiTheme="majorHAnsi" w:cstheme="majorHAnsi"/>
                <w:color w:val="000000"/>
              </w:rPr>
              <w:t>,34</w:t>
            </w:r>
          </w:p>
        </w:tc>
        <w:tc>
          <w:tcPr>
            <w:tcW w:w="1661" w:type="dxa"/>
          </w:tcPr>
          <w:p w:rsidR="006E15B9" w:rsidRPr="00F657F7" w:rsidRDefault="00FA5D98" w:rsidP="006E15B9">
            <w:pPr>
              <w:pStyle w:val="af"/>
              <w:rPr>
                <w:rFonts w:asciiTheme="majorHAnsi" w:hAnsiTheme="majorHAnsi" w:cstheme="majorHAnsi"/>
                <w:color w:val="000000"/>
              </w:rPr>
            </w:pPr>
            <w:r>
              <w:rPr>
                <w:rFonts w:asciiTheme="majorHAnsi" w:hAnsiTheme="majorHAnsi" w:cstheme="majorHAnsi"/>
                <w:color w:val="000000"/>
              </w:rPr>
              <w:t>66</w:t>
            </w:r>
            <w:r w:rsidR="00002760">
              <w:rPr>
                <w:rFonts w:asciiTheme="majorHAnsi" w:hAnsiTheme="majorHAnsi" w:cstheme="majorHAnsi"/>
                <w:color w:val="000000"/>
              </w:rPr>
              <w:t>,34</w:t>
            </w:r>
          </w:p>
        </w:tc>
        <w:tc>
          <w:tcPr>
            <w:tcW w:w="1213" w:type="dxa"/>
          </w:tcPr>
          <w:p w:rsidR="006E15B9" w:rsidRPr="006E15B9" w:rsidRDefault="00002760" w:rsidP="006E15B9">
            <w:pPr>
              <w:ind w:firstLine="0"/>
              <w:rPr>
                <w:rFonts w:asciiTheme="majorHAnsi" w:hAnsiTheme="majorHAnsi" w:cstheme="majorHAnsi"/>
                <w:snapToGrid w:val="0"/>
                <w:color w:val="000000"/>
                <w:sz w:val="24"/>
              </w:rPr>
            </w:pPr>
            <w:r>
              <w:rPr>
                <w:rFonts w:asciiTheme="majorHAnsi" w:hAnsiTheme="majorHAnsi" w:cstheme="majorHAnsi"/>
                <w:snapToGrid w:val="0"/>
                <w:color w:val="000000"/>
                <w:sz w:val="24"/>
              </w:rPr>
              <w:t>0,012</w:t>
            </w:r>
          </w:p>
        </w:tc>
        <w:tc>
          <w:tcPr>
            <w:tcW w:w="1428" w:type="dxa"/>
            <w:vAlign w:val="center"/>
          </w:tcPr>
          <w:p w:rsidR="006E15B9" w:rsidRPr="00375054" w:rsidRDefault="006E15B9" w:rsidP="009A3C9B">
            <w:pPr>
              <w:pStyle w:val="af"/>
              <w:rPr>
                <w:highlight w:val="yellow"/>
              </w:rPr>
            </w:pPr>
            <w:r w:rsidRPr="00375054">
              <w:t>–</w:t>
            </w:r>
          </w:p>
        </w:tc>
      </w:tr>
      <w:tr w:rsidR="006E15B9" w:rsidRPr="00375054" w:rsidTr="006E15B9">
        <w:trPr>
          <w:trHeight w:val="340"/>
        </w:trPr>
        <w:tc>
          <w:tcPr>
            <w:tcW w:w="2311" w:type="dxa"/>
            <w:gridSpan w:val="2"/>
            <w:vAlign w:val="center"/>
          </w:tcPr>
          <w:p w:rsidR="006E15B9" w:rsidRPr="00F657F7" w:rsidRDefault="006E15B9" w:rsidP="00F657F7">
            <w:pPr>
              <w:pStyle w:val="af"/>
              <w:rPr>
                <w:rFonts w:asciiTheme="majorHAnsi" w:hAnsiTheme="majorHAnsi" w:cstheme="majorHAnsi"/>
                <w:color w:val="000000"/>
              </w:rPr>
            </w:pPr>
            <w:r w:rsidRPr="00F657F7">
              <w:rPr>
                <w:rFonts w:asciiTheme="majorHAnsi" w:hAnsiTheme="majorHAnsi" w:cstheme="majorHAnsi"/>
                <w:color w:val="000000"/>
              </w:rPr>
              <w:t>Большевистская 20</w:t>
            </w:r>
          </w:p>
        </w:tc>
        <w:tc>
          <w:tcPr>
            <w:tcW w:w="1100" w:type="dxa"/>
            <w:gridSpan w:val="2"/>
          </w:tcPr>
          <w:p w:rsidR="006E15B9" w:rsidRPr="00920F2A" w:rsidRDefault="006E15B9" w:rsidP="00647F24">
            <w:pPr>
              <w:pStyle w:val="af"/>
            </w:pPr>
            <w:r w:rsidRPr="008C1A1E">
              <w:rPr>
                <w:rFonts w:asciiTheme="majorHAnsi" w:hAnsiTheme="majorHAnsi" w:cstheme="majorHAnsi"/>
                <w:color w:val="000000"/>
              </w:rPr>
              <w:t>есть</w:t>
            </w:r>
          </w:p>
        </w:tc>
        <w:tc>
          <w:tcPr>
            <w:tcW w:w="1673" w:type="dxa"/>
            <w:gridSpan w:val="2"/>
          </w:tcPr>
          <w:p w:rsidR="006E15B9" w:rsidRPr="006E15B9" w:rsidRDefault="006E15B9" w:rsidP="006E15B9">
            <w:pPr>
              <w:pStyle w:val="af"/>
              <w:rPr>
                <w:rFonts w:asciiTheme="majorHAnsi" w:hAnsiTheme="majorHAnsi" w:cstheme="majorHAnsi"/>
                <w:color w:val="000000"/>
              </w:rPr>
            </w:pPr>
            <w:r w:rsidRPr="006E15B9">
              <w:rPr>
                <w:rFonts w:asciiTheme="majorHAnsi" w:hAnsiTheme="majorHAnsi" w:cstheme="majorHAnsi"/>
                <w:color w:val="000000"/>
              </w:rPr>
              <w:t>465,44</w:t>
            </w:r>
          </w:p>
        </w:tc>
        <w:tc>
          <w:tcPr>
            <w:tcW w:w="1481" w:type="dxa"/>
          </w:tcPr>
          <w:p w:rsidR="006E15B9" w:rsidRPr="006E15B9" w:rsidRDefault="00002760" w:rsidP="006E15B9">
            <w:pPr>
              <w:pStyle w:val="af"/>
              <w:rPr>
                <w:rFonts w:asciiTheme="majorHAnsi" w:hAnsiTheme="majorHAnsi" w:cstheme="majorHAnsi"/>
                <w:color w:val="000000"/>
              </w:rPr>
            </w:pPr>
            <w:r>
              <w:rPr>
                <w:rFonts w:asciiTheme="majorHAnsi" w:hAnsiTheme="majorHAnsi" w:cstheme="majorHAnsi"/>
                <w:color w:val="000000"/>
              </w:rPr>
              <w:t>76,68</w:t>
            </w:r>
          </w:p>
        </w:tc>
        <w:tc>
          <w:tcPr>
            <w:tcW w:w="1661" w:type="dxa"/>
          </w:tcPr>
          <w:p w:rsidR="006E15B9" w:rsidRPr="006E15B9" w:rsidRDefault="00002760" w:rsidP="006E15B9">
            <w:pPr>
              <w:pStyle w:val="af"/>
              <w:rPr>
                <w:rFonts w:asciiTheme="majorHAnsi" w:hAnsiTheme="majorHAnsi" w:cstheme="majorHAnsi"/>
                <w:color w:val="000000"/>
              </w:rPr>
            </w:pPr>
            <w:r>
              <w:rPr>
                <w:rFonts w:asciiTheme="majorHAnsi" w:hAnsiTheme="majorHAnsi" w:cstheme="majorHAnsi"/>
                <w:color w:val="000000"/>
              </w:rPr>
              <w:t>76,68</w:t>
            </w:r>
          </w:p>
        </w:tc>
        <w:tc>
          <w:tcPr>
            <w:tcW w:w="1213" w:type="dxa"/>
          </w:tcPr>
          <w:p w:rsidR="006E15B9" w:rsidRPr="006E15B9" w:rsidRDefault="00002760" w:rsidP="006E15B9">
            <w:pPr>
              <w:ind w:firstLine="0"/>
              <w:rPr>
                <w:color w:val="000000"/>
                <w:sz w:val="24"/>
              </w:rPr>
            </w:pPr>
            <w:r>
              <w:rPr>
                <w:color w:val="000000"/>
                <w:sz w:val="24"/>
              </w:rPr>
              <w:t>0,015</w:t>
            </w:r>
          </w:p>
        </w:tc>
        <w:tc>
          <w:tcPr>
            <w:tcW w:w="1428" w:type="dxa"/>
            <w:vAlign w:val="center"/>
          </w:tcPr>
          <w:p w:rsidR="006E15B9" w:rsidRPr="00375054" w:rsidRDefault="006E15B9" w:rsidP="009A3C9B">
            <w:pPr>
              <w:pStyle w:val="af"/>
              <w:rPr>
                <w:highlight w:val="yellow"/>
              </w:rPr>
            </w:pPr>
            <w:r w:rsidRPr="00375054">
              <w:t>–</w:t>
            </w:r>
          </w:p>
        </w:tc>
      </w:tr>
      <w:tr w:rsidR="006E15B9" w:rsidRPr="00375054" w:rsidTr="006E15B9">
        <w:trPr>
          <w:trHeight w:val="340"/>
        </w:trPr>
        <w:tc>
          <w:tcPr>
            <w:tcW w:w="2311" w:type="dxa"/>
            <w:gridSpan w:val="2"/>
            <w:vAlign w:val="center"/>
          </w:tcPr>
          <w:p w:rsidR="006E15B9" w:rsidRPr="00F657F7" w:rsidRDefault="006E15B9" w:rsidP="00F657F7">
            <w:pPr>
              <w:pStyle w:val="af"/>
              <w:rPr>
                <w:rFonts w:asciiTheme="majorHAnsi" w:hAnsiTheme="majorHAnsi" w:cstheme="majorHAnsi"/>
                <w:color w:val="000000"/>
              </w:rPr>
            </w:pPr>
            <w:r w:rsidRPr="00F657F7">
              <w:rPr>
                <w:rFonts w:asciiTheme="majorHAnsi" w:hAnsiTheme="majorHAnsi" w:cstheme="majorHAnsi"/>
                <w:color w:val="000000"/>
              </w:rPr>
              <w:t>Большевистская 21</w:t>
            </w:r>
          </w:p>
        </w:tc>
        <w:tc>
          <w:tcPr>
            <w:tcW w:w="1100" w:type="dxa"/>
            <w:gridSpan w:val="2"/>
          </w:tcPr>
          <w:p w:rsidR="006E15B9" w:rsidRPr="00920F2A" w:rsidRDefault="006E15B9" w:rsidP="00647F24">
            <w:pPr>
              <w:pStyle w:val="af"/>
            </w:pPr>
            <w:r w:rsidRPr="008C1A1E">
              <w:rPr>
                <w:rFonts w:asciiTheme="majorHAnsi" w:hAnsiTheme="majorHAnsi" w:cstheme="majorHAnsi"/>
                <w:color w:val="000000"/>
              </w:rPr>
              <w:t>есть</w:t>
            </w:r>
          </w:p>
        </w:tc>
        <w:tc>
          <w:tcPr>
            <w:tcW w:w="1673" w:type="dxa"/>
            <w:gridSpan w:val="2"/>
          </w:tcPr>
          <w:p w:rsidR="006E15B9" w:rsidRPr="00F657F7" w:rsidRDefault="006E15B9" w:rsidP="006E15B9">
            <w:pPr>
              <w:pStyle w:val="af"/>
              <w:rPr>
                <w:rFonts w:asciiTheme="majorHAnsi" w:hAnsiTheme="majorHAnsi" w:cstheme="majorHAnsi"/>
                <w:color w:val="000000"/>
              </w:rPr>
            </w:pPr>
            <w:r w:rsidRPr="00F657F7">
              <w:rPr>
                <w:rFonts w:asciiTheme="majorHAnsi" w:hAnsiTheme="majorHAnsi" w:cstheme="majorHAnsi"/>
                <w:color w:val="000000"/>
              </w:rPr>
              <w:t>67,5</w:t>
            </w:r>
          </w:p>
        </w:tc>
        <w:tc>
          <w:tcPr>
            <w:tcW w:w="1481" w:type="dxa"/>
          </w:tcPr>
          <w:p w:rsidR="006E15B9" w:rsidRPr="00F657F7" w:rsidRDefault="00002760" w:rsidP="006E15B9">
            <w:pPr>
              <w:pStyle w:val="af"/>
              <w:rPr>
                <w:rFonts w:asciiTheme="majorHAnsi" w:hAnsiTheme="majorHAnsi" w:cstheme="majorHAnsi"/>
                <w:color w:val="000000"/>
              </w:rPr>
            </w:pPr>
            <w:r>
              <w:rPr>
                <w:rFonts w:asciiTheme="majorHAnsi" w:hAnsiTheme="majorHAnsi" w:cstheme="majorHAnsi"/>
                <w:color w:val="000000"/>
              </w:rPr>
              <w:t>15,34</w:t>
            </w:r>
          </w:p>
        </w:tc>
        <w:tc>
          <w:tcPr>
            <w:tcW w:w="1661" w:type="dxa"/>
          </w:tcPr>
          <w:p w:rsidR="006E15B9" w:rsidRPr="00F657F7" w:rsidRDefault="00002760" w:rsidP="006E15B9">
            <w:pPr>
              <w:pStyle w:val="af"/>
              <w:rPr>
                <w:rFonts w:asciiTheme="majorHAnsi" w:hAnsiTheme="majorHAnsi" w:cstheme="majorHAnsi"/>
                <w:color w:val="000000"/>
              </w:rPr>
            </w:pPr>
            <w:r>
              <w:rPr>
                <w:rFonts w:asciiTheme="majorHAnsi" w:hAnsiTheme="majorHAnsi" w:cstheme="majorHAnsi"/>
                <w:color w:val="000000"/>
              </w:rPr>
              <w:t>15,34</w:t>
            </w:r>
          </w:p>
        </w:tc>
        <w:tc>
          <w:tcPr>
            <w:tcW w:w="1213" w:type="dxa"/>
          </w:tcPr>
          <w:p w:rsidR="006E15B9" w:rsidRPr="006E15B9" w:rsidRDefault="00002760" w:rsidP="006E15B9">
            <w:pPr>
              <w:ind w:firstLine="0"/>
              <w:rPr>
                <w:rFonts w:asciiTheme="majorHAnsi" w:hAnsiTheme="majorHAnsi" w:cstheme="majorHAnsi"/>
                <w:snapToGrid w:val="0"/>
                <w:color w:val="000000"/>
                <w:sz w:val="24"/>
              </w:rPr>
            </w:pPr>
            <w:r>
              <w:rPr>
                <w:rFonts w:asciiTheme="majorHAnsi" w:hAnsiTheme="majorHAnsi" w:cstheme="majorHAnsi"/>
                <w:snapToGrid w:val="0"/>
                <w:color w:val="000000"/>
                <w:sz w:val="24"/>
              </w:rPr>
              <w:t>0,003</w:t>
            </w:r>
          </w:p>
        </w:tc>
        <w:tc>
          <w:tcPr>
            <w:tcW w:w="1428" w:type="dxa"/>
            <w:vAlign w:val="center"/>
          </w:tcPr>
          <w:p w:rsidR="006E15B9" w:rsidRPr="00375054" w:rsidRDefault="006E15B9" w:rsidP="009A3C9B">
            <w:pPr>
              <w:pStyle w:val="af"/>
            </w:pPr>
            <w:r w:rsidRPr="00375054">
              <w:t>–</w:t>
            </w:r>
          </w:p>
        </w:tc>
      </w:tr>
      <w:tr w:rsidR="006E15B9" w:rsidRPr="00375054" w:rsidTr="006E15B9">
        <w:trPr>
          <w:trHeight w:val="340"/>
        </w:trPr>
        <w:tc>
          <w:tcPr>
            <w:tcW w:w="2311" w:type="dxa"/>
            <w:gridSpan w:val="2"/>
            <w:vAlign w:val="center"/>
          </w:tcPr>
          <w:p w:rsidR="006E15B9" w:rsidRPr="00F657F7" w:rsidRDefault="006E15B9" w:rsidP="00F657F7">
            <w:pPr>
              <w:pStyle w:val="af"/>
              <w:rPr>
                <w:rFonts w:asciiTheme="majorHAnsi" w:hAnsiTheme="majorHAnsi" w:cstheme="majorHAnsi"/>
                <w:color w:val="000000"/>
              </w:rPr>
            </w:pPr>
            <w:r w:rsidRPr="00F657F7">
              <w:rPr>
                <w:rFonts w:asciiTheme="majorHAnsi" w:hAnsiTheme="majorHAnsi" w:cstheme="majorHAnsi"/>
                <w:color w:val="000000"/>
              </w:rPr>
              <w:t>Большевистская22</w:t>
            </w:r>
          </w:p>
        </w:tc>
        <w:tc>
          <w:tcPr>
            <w:tcW w:w="1100" w:type="dxa"/>
            <w:gridSpan w:val="2"/>
          </w:tcPr>
          <w:p w:rsidR="006E15B9" w:rsidRPr="00920F2A" w:rsidRDefault="006E15B9" w:rsidP="00647F24">
            <w:pPr>
              <w:pStyle w:val="af"/>
            </w:pPr>
            <w:r w:rsidRPr="008C1A1E">
              <w:rPr>
                <w:rFonts w:asciiTheme="majorHAnsi" w:hAnsiTheme="majorHAnsi" w:cstheme="majorHAnsi"/>
                <w:color w:val="000000"/>
              </w:rPr>
              <w:t>есть</w:t>
            </w:r>
          </w:p>
        </w:tc>
        <w:tc>
          <w:tcPr>
            <w:tcW w:w="1673" w:type="dxa"/>
            <w:gridSpan w:val="2"/>
          </w:tcPr>
          <w:p w:rsidR="006E15B9" w:rsidRPr="00F657F7" w:rsidRDefault="006E15B9" w:rsidP="006E15B9">
            <w:pPr>
              <w:pStyle w:val="af"/>
              <w:rPr>
                <w:rFonts w:asciiTheme="majorHAnsi" w:hAnsiTheme="majorHAnsi" w:cstheme="majorHAnsi"/>
                <w:color w:val="000000"/>
              </w:rPr>
            </w:pPr>
            <w:r w:rsidRPr="00F657F7">
              <w:rPr>
                <w:rFonts w:asciiTheme="majorHAnsi" w:hAnsiTheme="majorHAnsi" w:cstheme="majorHAnsi"/>
                <w:color w:val="000000"/>
              </w:rPr>
              <w:t>365,17</w:t>
            </w:r>
          </w:p>
        </w:tc>
        <w:tc>
          <w:tcPr>
            <w:tcW w:w="1481" w:type="dxa"/>
          </w:tcPr>
          <w:p w:rsidR="006E15B9" w:rsidRPr="00F657F7" w:rsidRDefault="00A2640E" w:rsidP="006E15B9">
            <w:pPr>
              <w:pStyle w:val="af"/>
              <w:rPr>
                <w:rFonts w:asciiTheme="majorHAnsi" w:hAnsiTheme="majorHAnsi" w:cstheme="majorHAnsi"/>
                <w:color w:val="000000"/>
              </w:rPr>
            </w:pPr>
            <w:r>
              <w:rPr>
                <w:rFonts w:asciiTheme="majorHAnsi" w:hAnsiTheme="majorHAnsi" w:cstheme="majorHAnsi"/>
                <w:color w:val="000000"/>
              </w:rPr>
              <w:t>81,79</w:t>
            </w:r>
          </w:p>
        </w:tc>
        <w:tc>
          <w:tcPr>
            <w:tcW w:w="1661" w:type="dxa"/>
          </w:tcPr>
          <w:p w:rsidR="006E15B9" w:rsidRPr="00F657F7" w:rsidRDefault="00A2640E" w:rsidP="006E15B9">
            <w:pPr>
              <w:pStyle w:val="af"/>
              <w:rPr>
                <w:rFonts w:asciiTheme="majorHAnsi" w:hAnsiTheme="majorHAnsi" w:cstheme="majorHAnsi"/>
                <w:color w:val="000000"/>
              </w:rPr>
            </w:pPr>
            <w:r>
              <w:rPr>
                <w:rFonts w:asciiTheme="majorHAnsi" w:hAnsiTheme="majorHAnsi" w:cstheme="majorHAnsi"/>
                <w:color w:val="000000"/>
              </w:rPr>
              <w:t>81,79</w:t>
            </w:r>
          </w:p>
        </w:tc>
        <w:tc>
          <w:tcPr>
            <w:tcW w:w="1213" w:type="dxa"/>
          </w:tcPr>
          <w:p w:rsidR="006E15B9" w:rsidRPr="006E15B9" w:rsidRDefault="00A2640E" w:rsidP="006E15B9">
            <w:pPr>
              <w:ind w:firstLine="0"/>
              <w:rPr>
                <w:rFonts w:asciiTheme="majorHAnsi" w:hAnsiTheme="majorHAnsi" w:cstheme="majorHAnsi"/>
                <w:snapToGrid w:val="0"/>
                <w:color w:val="000000"/>
                <w:sz w:val="24"/>
              </w:rPr>
            </w:pPr>
            <w:r>
              <w:rPr>
                <w:rFonts w:asciiTheme="majorHAnsi" w:hAnsiTheme="majorHAnsi" w:cstheme="majorHAnsi"/>
                <w:snapToGrid w:val="0"/>
                <w:color w:val="000000"/>
                <w:sz w:val="24"/>
              </w:rPr>
              <w:t>0,016</w:t>
            </w:r>
          </w:p>
        </w:tc>
        <w:tc>
          <w:tcPr>
            <w:tcW w:w="1428" w:type="dxa"/>
            <w:vAlign w:val="center"/>
          </w:tcPr>
          <w:p w:rsidR="006E15B9" w:rsidRPr="00375054" w:rsidRDefault="006E15B9" w:rsidP="009A3C9B">
            <w:pPr>
              <w:pStyle w:val="af"/>
            </w:pPr>
          </w:p>
        </w:tc>
      </w:tr>
      <w:tr w:rsidR="006E15B9" w:rsidRPr="00375054" w:rsidTr="006E15B9">
        <w:trPr>
          <w:trHeight w:val="340"/>
        </w:trPr>
        <w:tc>
          <w:tcPr>
            <w:tcW w:w="2311" w:type="dxa"/>
            <w:gridSpan w:val="2"/>
            <w:vAlign w:val="center"/>
          </w:tcPr>
          <w:p w:rsidR="006E15B9" w:rsidRPr="00F657F7" w:rsidRDefault="006E15B9" w:rsidP="00F657F7">
            <w:pPr>
              <w:pStyle w:val="af"/>
              <w:rPr>
                <w:rFonts w:asciiTheme="majorHAnsi" w:hAnsiTheme="majorHAnsi" w:cstheme="majorHAnsi"/>
                <w:color w:val="000000"/>
              </w:rPr>
            </w:pPr>
            <w:r w:rsidRPr="00F657F7">
              <w:rPr>
                <w:rFonts w:asciiTheme="majorHAnsi" w:hAnsiTheme="majorHAnsi" w:cstheme="majorHAnsi"/>
                <w:color w:val="000000"/>
              </w:rPr>
              <w:t>Горького 43</w:t>
            </w:r>
          </w:p>
        </w:tc>
        <w:tc>
          <w:tcPr>
            <w:tcW w:w="1100" w:type="dxa"/>
            <w:gridSpan w:val="2"/>
          </w:tcPr>
          <w:p w:rsidR="006E15B9" w:rsidRPr="00920F2A" w:rsidRDefault="006E15B9" w:rsidP="00647F24">
            <w:pPr>
              <w:pStyle w:val="af"/>
            </w:pPr>
            <w:r w:rsidRPr="008C1A1E">
              <w:rPr>
                <w:rFonts w:asciiTheme="majorHAnsi" w:hAnsiTheme="majorHAnsi" w:cstheme="majorHAnsi"/>
                <w:color w:val="000000"/>
              </w:rPr>
              <w:t>есть</w:t>
            </w:r>
          </w:p>
        </w:tc>
        <w:tc>
          <w:tcPr>
            <w:tcW w:w="1673" w:type="dxa"/>
            <w:gridSpan w:val="2"/>
          </w:tcPr>
          <w:p w:rsidR="006E15B9" w:rsidRPr="00F657F7" w:rsidRDefault="006E15B9" w:rsidP="006E15B9">
            <w:pPr>
              <w:pStyle w:val="af"/>
              <w:rPr>
                <w:rFonts w:asciiTheme="majorHAnsi" w:hAnsiTheme="majorHAnsi" w:cstheme="majorHAnsi"/>
                <w:color w:val="000000"/>
              </w:rPr>
            </w:pPr>
            <w:r w:rsidRPr="00F657F7">
              <w:rPr>
                <w:rFonts w:asciiTheme="majorHAnsi" w:hAnsiTheme="majorHAnsi" w:cstheme="majorHAnsi"/>
                <w:color w:val="000000"/>
              </w:rPr>
              <w:t>276,68</w:t>
            </w:r>
          </w:p>
        </w:tc>
        <w:tc>
          <w:tcPr>
            <w:tcW w:w="1481" w:type="dxa"/>
          </w:tcPr>
          <w:p w:rsidR="006E15B9" w:rsidRPr="00F657F7" w:rsidRDefault="00163C3F" w:rsidP="006E15B9">
            <w:pPr>
              <w:pStyle w:val="af"/>
              <w:rPr>
                <w:rFonts w:asciiTheme="majorHAnsi" w:hAnsiTheme="majorHAnsi" w:cstheme="majorHAnsi"/>
                <w:color w:val="000000"/>
              </w:rPr>
            </w:pPr>
            <w:r>
              <w:rPr>
                <w:rFonts w:asciiTheme="majorHAnsi" w:hAnsiTheme="majorHAnsi" w:cstheme="majorHAnsi"/>
                <w:color w:val="000000"/>
              </w:rPr>
              <w:t>86,90</w:t>
            </w:r>
          </w:p>
        </w:tc>
        <w:tc>
          <w:tcPr>
            <w:tcW w:w="1661" w:type="dxa"/>
          </w:tcPr>
          <w:p w:rsidR="006E15B9" w:rsidRPr="00F657F7" w:rsidRDefault="00163C3F" w:rsidP="006E15B9">
            <w:pPr>
              <w:pStyle w:val="af"/>
              <w:rPr>
                <w:rFonts w:asciiTheme="majorHAnsi" w:hAnsiTheme="majorHAnsi" w:cstheme="majorHAnsi"/>
                <w:color w:val="000000"/>
              </w:rPr>
            </w:pPr>
            <w:r>
              <w:rPr>
                <w:rFonts w:asciiTheme="majorHAnsi" w:hAnsiTheme="majorHAnsi" w:cstheme="majorHAnsi"/>
                <w:color w:val="000000"/>
              </w:rPr>
              <w:t>86,90</w:t>
            </w:r>
          </w:p>
        </w:tc>
        <w:tc>
          <w:tcPr>
            <w:tcW w:w="1213" w:type="dxa"/>
          </w:tcPr>
          <w:p w:rsidR="006E15B9" w:rsidRPr="006E15B9" w:rsidRDefault="00163C3F" w:rsidP="006E15B9">
            <w:pPr>
              <w:ind w:firstLine="0"/>
              <w:rPr>
                <w:color w:val="000000"/>
                <w:sz w:val="24"/>
              </w:rPr>
            </w:pPr>
            <w:r>
              <w:rPr>
                <w:color w:val="000000"/>
                <w:sz w:val="24"/>
              </w:rPr>
              <w:t>0,017</w:t>
            </w:r>
          </w:p>
        </w:tc>
        <w:tc>
          <w:tcPr>
            <w:tcW w:w="1428" w:type="dxa"/>
            <w:vAlign w:val="center"/>
          </w:tcPr>
          <w:p w:rsidR="006E15B9" w:rsidRPr="00375054" w:rsidRDefault="006E15B9" w:rsidP="009A3C9B">
            <w:pPr>
              <w:pStyle w:val="af"/>
            </w:pPr>
          </w:p>
        </w:tc>
      </w:tr>
      <w:tr w:rsidR="006E15B9" w:rsidRPr="00375054" w:rsidTr="002A36AA">
        <w:trPr>
          <w:trHeight w:val="340"/>
        </w:trPr>
        <w:tc>
          <w:tcPr>
            <w:tcW w:w="2311" w:type="dxa"/>
            <w:gridSpan w:val="2"/>
            <w:vAlign w:val="center"/>
          </w:tcPr>
          <w:p w:rsidR="006E15B9" w:rsidRPr="00F657F7" w:rsidRDefault="006E15B9" w:rsidP="00F657F7">
            <w:pPr>
              <w:pStyle w:val="af"/>
              <w:rPr>
                <w:rFonts w:asciiTheme="majorHAnsi" w:hAnsiTheme="majorHAnsi" w:cstheme="majorHAnsi"/>
                <w:color w:val="000000"/>
              </w:rPr>
            </w:pPr>
            <w:r w:rsidRPr="00F657F7">
              <w:rPr>
                <w:rFonts w:asciiTheme="majorHAnsi" w:hAnsiTheme="majorHAnsi" w:cstheme="majorHAnsi"/>
                <w:color w:val="000000"/>
              </w:rPr>
              <w:t>Красноармейский 2</w:t>
            </w:r>
          </w:p>
        </w:tc>
        <w:tc>
          <w:tcPr>
            <w:tcW w:w="1100" w:type="dxa"/>
            <w:gridSpan w:val="2"/>
          </w:tcPr>
          <w:p w:rsidR="006E15B9" w:rsidRPr="00920F2A" w:rsidRDefault="006E15B9" w:rsidP="00647F24">
            <w:pPr>
              <w:pStyle w:val="af"/>
            </w:pPr>
            <w:r w:rsidRPr="008C1A1E">
              <w:rPr>
                <w:rFonts w:asciiTheme="majorHAnsi" w:hAnsiTheme="majorHAnsi" w:cstheme="majorHAnsi"/>
                <w:color w:val="000000"/>
              </w:rPr>
              <w:t>есть</w:t>
            </w:r>
          </w:p>
        </w:tc>
        <w:tc>
          <w:tcPr>
            <w:tcW w:w="1673" w:type="dxa"/>
            <w:gridSpan w:val="2"/>
          </w:tcPr>
          <w:p w:rsidR="006E15B9" w:rsidRPr="00F657F7" w:rsidRDefault="006E15B9" w:rsidP="002A36AA">
            <w:pPr>
              <w:pStyle w:val="af"/>
              <w:rPr>
                <w:rFonts w:asciiTheme="majorHAnsi" w:hAnsiTheme="majorHAnsi" w:cstheme="majorHAnsi"/>
                <w:color w:val="000000"/>
              </w:rPr>
            </w:pPr>
            <w:r w:rsidRPr="00F657F7">
              <w:rPr>
                <w:rFonts w:asciiTheme="majorHAnsi" w:hAnsiTheme="majorHAnsi" w:cstheme="majorHAnsi"/>
                <w:color w:val="000000"/>
              </w:rPr>
              <w:t>367,96</w:t>
            </w:r>
          </w:p>
        </w:tc>
        <w:tc>
          <w:tcPr>
            <w:tcW w:w="1481" w:type="dxa"/>
          </w:tcPr>
          <w:p w:rsidR="006E15B9" w:rsidRPr="00F657F7" w:rsidRDefault="006B38B3" w:rsidP="002A36AA">
            <w:pPr>
              <w:pStyle w:val="af"/>
              <w:rPr>
                <w:rFonts w:asciiTheme="majorHAnsi" w:hAnsiTheme="majorHAnsi" w:cstheme="majorHAnsi"/>
                <w:color w:val="000000"/>
              </w:rPr>
            </w:pPr>
            <w:r>
              <w:rPr>
                <w:rFonts w:asciiTheme="majorHAnsi" w:hAnsiTheme="majorHAnsi" w:cstheme="majorHAnsi"/>
                <w:color w:val="000000"/>
              </w:rPr>
              <w:t>71,57</w:t>
            </w:r>
          </w:p>
        </w:tc>
        <w:tc>
          <w:tcPr>
            <w:tcW w:w="1661" w:type="dxa"/>
          </w:tcPr>
          <w:p w:rsidR="006E15B9" w:rsidRPr="00F657F7" w:rsidRDefault="006B38B3" w:rsidP="002A36AA">
            <w:pPr>
              <w:pStyle w:val="af"/>
              <w:rPr>
                <w:rFonts w:asciiTheme="majorHAnsi" w:hAnsiTheme="majorHAnsi" w:cstheme="majorHAnsi"/>
                <w:color w:val="000000"/>
              </w:rPr>
            </w:pPr>
            <w:r>
              <w:rPr>
                <w:rFonts w:asciiTheme="majorHAnsi" w:hAnsiTheme="majorHAnsi" w:cstheme="majorHAnsi"/>
                <w:color w:val="000000"/>
              </w:rPr>
              <w:t>71,57</w:t>
            </w:r>
          </w:p>
        </w:tc>
        <w:tc>
          <w:tcPr>
            <w:tcW w:w="1213" w:type="dxa"/>
          </w:tcPr>
          <w:p w:rsidR="006E15B9" w:rsidRPr="002A36AA" w:rsidRDefault="006B38B3" w:rsidP="002A36AA">
            <w:pPr>
              <w:ind w:firstLine="0"/>
              <w:rPr>
                <w:color w:val="000000"/>
                <w:sz w:val="24"/>
              </w:rPr>
            </w:pPr>
            <w:r>
              <w:rPr>
                <w:color w:val="000000"/>
                <w:sz w:val="24"/>
              </w:rPr>
              <w:t>0,014</w:t>
            </w:r>
          </w:p>
        </w:tc>
        <w:tc>
          <w:tcPr>
            <w:tcW w:w="1428" w:type="dxa"/>
            <w:vAlign w:val="center"/>
          </w:tcPr>
          <w:p w:rsidR="006E15B9" w:rsidRPr="00375054" w:rsidRDefault="006E15B9" w:rsidP="009A3C9B">
            <w:pPr>
              <w:pStyle w:val="af"/>
            </w:pPr>
          </w:p>
        </w:tc>
      </w:tr>
      <w:tr w:rsidR="006E15B9" w:rsidRPr="00375054" w:rsidTr="002A36AA">
        <w:trPr>
          <w:trHeight w:val="340"/>
        </w:trPr>
        <w:tc>
          <w:tcPr>
            <w:tcW w:w="2311" w:type="dxa"/>
            <w:gridSpan w:val="2"/>
            <w:vAlign w:val="center"/>
          </w:tcPr>
          <w:p w:rsidR="006E15B9" w:rsidRPr="00F657F7" w:rsidRDefault="006E15B9" w:rsidP="009A6685">
            <w:pPr>
              <w:pStyle w:val="af"/>
              <w:jc w:val="both"/>
              <w:rPr>
                <w:rFonts w:asciiTheme="majorHAnsi" w:hAnsiTheme="majorHAnsi" w:cstheme="majorHAnsi"/>
                <w:color w:val="000000"/>
              </w:rPr>
            </w:pPr>
            <w:r w:rsidRPr="00F657F7">
              <w:rPr>
                <w:rFonts w:asciiTheme="majorHAnsi" w:hAnsiTheme="majorHAnsi" w:cstheme="majorHAnsi"/>
                <w:color w:val="000000"/>
              </w:rPr>
              <w:t>Ленина 11</w:t>
            </w:r>
          </w:p>
        </w:tc>
        <w:tc>
          <w:tcPr>
            <w:tcW w:w="1100" w:type="dxa"/>
            <w:gridSpan w:val="2"/>
          </w:tcPr>
          <w:p w:rsidR="006E15B9" w:rsidRPr="00920F2A" w:rsidRDefault="006E15B9" w:rsidP="00647F24">
            <w:pPr>
              <w:pStyle w:val="af"/>
            </w:pPr>
            <w:r w:rsidRPr="008C1A1E">
              <w:rPr>
                <w:rFonts w:asciiTheme="majorHAnsi" w:hAnsiTheme="majorHAnsi" w:cstheme="majorHAnsi"/>
                <w:color w:val="000000"/>
              </w:rPr>
              <w:t>есть</w:t>
            </w:r>
          </w:p>
        </w:tc>
        <w:tc>
          <w:tcPr>
            <w:tcW w:w="1673" w:type="dxa"/>
            <w:gridSpan w:val="2"/>
          </w:tcPr>
          <w:p w:rsidR="006E15B9" w:rsidRPr="00F657F7" w:rsidRDefault="006E15B9" w:rsidP="002A36AA">
            <w:pPr>
              <w:pStyle w:val="af"/>
              <w:rPr>
                <w:rFonts w:asciiTheme="majorHAnsi" w:hAnsiTheme="majorHAnsi" w:cstheme="majorHAnsi"/>
                <w:color w:val="000000"/>
              </w:rPr>
            </w:pPr>
            <w:r w:rsidRPr="00F657F7">
              <w:rPr>
                <w:rFonts w:asciiTheme="majorHAnsi" w:hAnsiTheme="majorHAnsi" w:cstheme="majorHAnsi"/>
                <w:color w:val="000000"/>
              </w:rPr>
              <w:t>60</w:t>
            </w:r>
          </w:p>
        </w:tc>
        <w:tc>
          <w:tcPr>
            <w:tcW w:w="1481" w:type="dxa"/>
          </w:tcPr>
          <w:p w:rsidR="006E15B9" w:rsidRPr="00F657F7" w:rsidRDefault="006B38B3" w:rsidP="002A36AA">
            <w:pPr>
              <w:pStyle w:val="af"/>
              <w:rPr>
                <w:rFonts w:asciiTheme="majorHAnsi" w:hAnsiTheme="majorHAnsi" w:cstheme="majorHAnsi"/>
                <w:color w:val="000000"/>
              </w:rPr>
            </w:pPr>
            <w:r>
              <w:rPr>
                <w:rFonts w:asciiTheme="majorHAnsi" w:hAnsiTheme="majorHAnsi" w:cstheme="majorHAnsi"/>
                <w:color w:val="000000"/>
              </w:rPr>
              <w:t>20,45</w:t>
            </w:r>
          </w:p>
        </w:tc>
        <w:tc>
          <w:tcPr>
            <w:tcW w:w="1661" w:type="dxa"/>
          </w:tcPr>
          <w:p w:rsidR="006E15B9" w:rsidRPr="00F657F7" w:rsidRDefault="006B38B3" w:rsidP="002A36AA">
            <w:pPr>
              <w:pStyle w:val="af"/>
              <w:rPr>
                <w:rFonts w:asciiTheme="majorHAnsi" w:hAnsiTheme="majorHAnsi" w:cstheme="majorHAnsi"/>
                <w:color w:val="000000"/>
              </w:rPr>
            </w:pPr>
            <w:r>
              <w:rPr>
                <w:rFonts w:asciiTheme="majorHAnsi" w:hAnsiTheme="majorHAnsi" w:cstheme="majorHAnsi"/>
                <w:color w:val="000000"/>
              </w:rPr>
              <w:t>20,45</w:t>
            </w:r>
          </w:p>
        </w:tc>
        <w:tc>
          <w:tcPr>
            <w:tcW w:w="1213" w:type="dxa"/>
            <w:vAlign w:val="center"/>
          </w:tcPr>
          <w:p w:rsidR="006E15B9" w:rsidRPr="002A36AA" w:rsidRDefault="006B38B3" w:rsidP="002A36AA">
            <w:pPr>
              <w:ind w:firstLine="0"/>
              <w:rPr>
                <w:color w:val="000000"/>
                <w:sz w:val="24"/>
              </w:rPr>
            </w:pPr>
            <w:r>
              <w:rPr>
                <w:color w:val="000000"/>
                <w:sz w:val="24"/>
              </w:rPr>
              <w:t>0,004</w:t>
            </w:r>
          </w:p>
        </w:tc>
        <w:tc>
          <w:tcPr>
            <w:tcW w:w="1428" w:type="dxa"/>
            <w:vAlign w:val="center"/>
          </w:tcPr>
          <w:p w:rsidR="006E15B9" w:rsidRPr="00375054" w:rsidRDefault="006E15B9" w:rsidP="009A3C9B">
            <w:pPr>
              <w:pStyle w:val="af"/>
            </w:pPr>
          </w:p>
        </w:tc>
      </w:tr>
      <w:tr w:rsidR="006E15B9" w:rsidRPr="00375054" w:rsidTr="002A36AA">
        <w:trPr>
          <w:trHeight w:val="340"/>
        </w:trPr>
        <w:tc>
          <w:tcPr>
            <w:tcW w:w="2311" w:type="dxa"/>
            <w:gridSpan w:val="2"/>
            <w:vAlign w:val="center"/>
          </w:tcPr>
          <w:p w:rsidR="006E15B9" w:rsidRPr="00F657F7" w:rsidRDefault="006E15B9" w:rsidP="009A6685">
            <w:pPr>
              <w:pStyle w:val="af"/>
              <w:jc w:val="both"/>
              <w:rPr>
                <w:rFonts w:asciiTheme="majorHAnsi" w:hAnsiTheme="majorHAnsi" w:cstheme="majorHAnsi"/>
                <w:color w:val="000000"/>
              </w:rPr>
            </w:pPr>
            <w:r w:rsidRPr="00F657F7">
              <w:rPr>
                <w:rFonts w:asciiTheme="majorHAnsi" w:hAnsiTheme="majorHAnsi" w:cstheme="majorHAnsi"/>
                <w:color w:val="000000"/>
              </w:rPr>
              <w:t>Ленина 13/1</w:t>
            </w:r>
          </w:p>
        </w:tc>
        <w:tc>
          <w:tcPr>
            <w:tcW w:w="1100" w:type="dxa"/>
            <w:gridSpan w:val="2"/>
          </w:tcPr>
          <w:p w:rsidR="006E15B9" w:rsidRPr="00920F2A" w:rsidRDefault="006E15B9" w:rsidP="00647F24">
            <w:pPr>
              <w:pStyle w:val="af"/>
            </w:pPr>
            <w:r w:rsidRPr="008C1A1E">
              <w:rPr>
                <w:rFonts w:asciiTheme="majorHAnsi" w:hAnsiTheme="majorHAnsi" w:cstheme="majorHAnsi"/>
                <w:color w:val="000000"/>
              </w:rPr>
              <w:t>есть</w:t>
            </w:r>
          </w:p>
        </w:tc>
        <w:tc>
          <w:tcPr>
            <w:tcW w:w="1673" w:type="dxa"/>
            <w:gridSpan w:val="2"/>
          </w:tcPr>
          <w:p w:rsidR="006E15B9" w:rsidRPr="00F657F7" w:rsidRDefault="006E15B9" w:rsidP="002A36AA">
            <w:pPr>
              <w:pStyle w:val="af"/>
              <w:rPr>
                <w:rFonts w:asciiTheme="majorHAnsi" w:hAnsiTheme="majorHAnsi" w:cstheme="majorHAnsi"/>
                <w:color w:val="000000"/>
              </w:rPr>
            </w:pPr>
            <w:r w:rsidRPr="00F657F7">
              <w:rPr>
                <w:rFonts w:asciiTheme="majorHAnsi" w:hAnsiTheme="majorHAnsi" w:cstheme="majorHAnsi"/>
                <w:color w:val="000000"/>
              </w:rPr>
              <w:t>50,5</w:t>
            </w:r>
          </w:p>
        </w:tc>
        <w:tc>
          <w:tcPr>
            <w:tcW w:w="1481" w:type="dxa"/>
          </w:tcPr>
          <w:p w:rsidR="006E15B9" w:rsidRPr="00F657F7" w:rsidRDefault="006B38B3" w:rsidP="002A36AA">
            <w:pPr>
              <w:pStyle w:val="af"/>
              <w:rPr>
                <w:rFonts w:asciiTheme="majorHAnsi" w:hAnsiTheme="majorHAnsi" w:cstheme="majorHAnsi"/>
                <w:color w:val="000000"/>
              </w:rPr>
            </w:pPr>
            <w:r>
              <w:rPr>
                <w:rFonts w:asciiTheme="majorHAnsi" w:hAnsiTheme="majorHAnsi" w:cstheme="majorHAnsi"/>
                <w:color w:val="000000"/>
              </w:rPr>
              <w:t>15,34</w:t>
            </w:r>
          </w:p>
        </w:tc>
        <w:tc>
          <w:tcPr>
            <w:tcW w:w="1661" w:type="dxa"/>
          </w:tcPr>
          <w:p w:rsidR="006E15B9" w:rsidRPr="00F657F7" w:rsidRDefault="006B38B3" w:rsidP="002A36AA">
            <w:pPr>
              <w:pStyle w:val="af"/>
              <w:rPr>
                <w:rFonts w:asciiTheme="majorHAnsi" w:hAnsiTheme="majorHAnsi" w:cstheme="majorHAnsi"/>
                <w:color w:val="000000"/>
              </w:rPr>
            </w:pPr>
            <w:r>
              <w:rPr>
                <w:rFonts w:asciiTheme="majorHAnsi" w:hAnsiTheme="majorHAnsi" w:cstheme="majorHAnsi"/>
                <w:color w:val="000000"/>
              </w:rPr>
              <w:t>15,34</w:t>
            </w:r>
          </w:p>
        </w:tc>
        <w:tc>
          <w:tcPr>
            <w:tcW w:w="1213" w:type="dxa"/>
            <w:vAlign w:val="center"/>
          </w:tcPr>
          <w:p w:rsidR="006E15B9" w:rsidRPr="002A36AA" w:rsidRDefault="006B38B3" w:rsidP="002A36AA">
            <w:pPr>
              <w:ind w:firstLine="0"/>
              <w:rPr>
                <w:rFonts w:asciiTheme="majorHAnsi" w:hAnsiTheme="majorHAnsi" w:cstheme="majorHAnsi"/>
                <w:snapToGrid w:val="0"/>
                <w:color w:val="000000"/>
                <w:sz w:val="24"/>
              </w:rPr>
            </w:pPr>
            <w:r>
              <w:rPr>
                <w:rFonts w:asciiTheme="majorHAnsi" w:hAnsiTheme="majorHAnsi" w:cstheme="majorHAnsi"/>
                <w:snapToGrid w:val="0"/>
                <w:color w:val="000000"/>
                <w:sz w:val="24"/>
              </w:rPr>
              <w:t>0,003</w:t>
            </w:r>
          </w:p>
        </w:tc>
        <w:tc>
          <w:tcPr>
            <w:tcW w:w="1428" w:type="dxa"/>
            <w:vAlign w:val="center"/>
          </w:tcPr>
          <w:p w:rsidR="006E15B9" w:rsidRPr="00375054" w:rsidRDefault="006E15B9" w:rsidP="009A3C9B">
            <w:pPr>
              <w:pStyle w:val="af"/>
            </w:pPr>
          </w:p>
        </w:tc>
      </w:tr>
      <w:tr w:rsidR="006E15B9" w:rsidRPr="00375054" w:rsidTr="002A36AA">
        <w:trPr>
          <w:trHeight w:val="340"/>
        </w:trPr>
        <w:tc>
          <w:tcPr>
            <w:tcW w:w="2311" w:type="dxa"/>
            <w:gridSpan w:val="2"/>
            <w:vAlign w:val="center"/>
          </w:tcPr>
          <w:p w:rsidR="006E15B9" w:rsidRPr="00F657F7" w:rsidRDefault="006E15B9" w:rsidP="009A6685">
            <w:pPr>
              <w:pStyle w:val="af"/>
              <w:jc w:val="both"/>
              <w:rPr>
                <w:rFonts w:asciiTheme="majorHAnsi" w:hAnsiTheme="majorHAnsi" w:cstheme="majorHAnsi"/>
                <w:color w:val="000000"/>
              </w:rPr>
            </w:pPr>
            <w:r w:rsidRPr="00F657F7">
              <w:rPr>
                <w:rFonts w:asciiTheme="majorHAnsi" w:hAnsiTheme="majorHAnsi" w:cstheme="majorHAnsi"/>
                <w:color w:val="000000"/>
              </w:rPr>
              <w:t>Школьный 16</w:t>
            </w:r>
          </w:p>
        </w:tc>
        <w:tc>
          <w:tcPr>
            <w:tcW w:w="1100" w:type="dxa"/>
            <w:gridSpan w:val="2"/>
          </w:tcPr>
          <w:p w:rsidR="006E15B9" w:rsidRPr="00920F2A" w:rsidRDefault="006E15B9" w:rsidP="00647F24">
            <w:pPr>
              <w:pStyle w:val="af"/>
            </w:pPr>
            <w:r w:rsidRPr="008C1A1E">
              <w:rPr>
                <w:rFonts w:asciiTheme="majorHAnsi" w:hAnsiTheme="majorHAnsi" w:cstheme="majorHAnsi"/>
                <w:color w:val="000000"/>
              </w:rPr>
              <w:t>есть</w:t>
            </w:r>
          </w:p>
        </w:tc>
        <w:tc>
          <w:tcPr>
            <w:tcW w:w="1673" w:type="dxa"/>
            <w:gridSpan w:val="2"/>
          </w:tcPr>
          <w:p w:rsidR="006E15B9" w:rsidRPr="00F657F7" w:rsidRDefault="006E15B9" w:rsidP="002A36AA">
            <w:pPr>
              <w:pStyle w:val="af"/>
              <w:rPr>
                <w:rFonts w:asciiTheme="majorHAnsi" w:hAnsiTheme="majorHAnsi" w:cstheme="majorHAnsi"/>
                <w:color w:val="000000"/>
              </w:rPr>
            </w:pPr>
            <w:r w:rsidRPr="00F657F7">
              <w:rPr>
                <w:rFonts w:asciiTheme="majorHAnsi" w:hAnsiTheme="majorHAnsi" w:cstheme="majorHAnsi"/>
                <w:color w:val="000000"/>
              </w:rPr>
              <w:t>181,2</w:t>
            </w:r>
          </w:p>
        </w:tc>
        <w:tc>
          <w:tcPr>
            <w:tcW w:w="1481" w:type="dxa"/>
          </w:tcPr>
          <w:p w:rsidR="006E15B9" w:rsidRPr="00F657F7" w:rsidRDefault="006B38B3" w:rsidP="002A36AA">
            <w:pPr>
              <w:pStyle w:val="af"/>
              <w:rPr>
                <w:rFonts w:asciiTheme="majorHAnsi" w:hAnsiTheme="majorHAnsi" w:cstheme="majorHAnsi"/>
                <w:color w:val="000000"/>
              </w:rPr>
            </w:pPr>
            <w:r>
              <w:rPr>
                <w:rFonts w:asciiTheme="majorHAnsi" w:hAnsiTheme="majorHAnsi" w:cstheme="majorHAnsi"/>
                <w:color w:val="000000"/>
              </w:rPr>
              <w:t>15,34</w:t>
            </w:r>
          </w:p>
        </w:tc>
        <w:tc>
          <w:tcPr>
            <w:tcW w:w="1661" w:type="dxa"/>
          </w:tcPr>
          <w:p w:rsidR="006E15B9" w:rsidRPr="00F657F7" w:rsidRDefault="006B38B3" w:rsidP="002A36AA">
            <w:pPr>
              <w:pStyle w:val="af"/>
              <w:rPr>
                <w:rFonts w:asciiTheme="majorHAnsi" w:hAnsiTheme="majorHAnsi" w:cstheme="majorHAnsi"/>
                <w:color w:val="000000"/>
              </w:rPr>
            </w:pPr>
            <w:r>
              <w:rPr>
                <w:rFonts w:asciiTheme="majorHAnsi" w:hAnsiTheme="majorHAnsi" w:cstheme="majorHAnsi"/>
                <w:color w:val="000000"/>
              </w:rPr>
              <w:t>15,34</w:t>
            </w:r>
          </w:p>
        </w:tc>
        <w:tc>
          <w:tcPr>
            <w:tcW w:w="1213" w:type="dxa"/>
          </w:tcPr>
          <w:p w:rsidR="006E15B9" w:rsidRPr="002A36AA" w:rsidRDefault="006B38B3" w:rsidP="002A36AA">
            <w:pPr>
              <w:ind w:firstLine="0"/>
              <w:rPr>
                <w:color w:val="000000"/>
                <w:sz w:val="24"/>
              </w:rPr>
            </w:pPr>
            <w:r>
              <w:rPr>
                <w:color w:val="000000"/>
                <w:sz w:val="24"/>
              </w:rPr>
              <w:t>0,003</w:t>
            </w:r>
          </w:p>
        </w:tc>
        <w:tc>
          <w:tcPr>
            <w:tcW w:w="1428" w:type="dxa"/>
            <w:vAlign w:val="center"/>
          </w:tcPr>
          <w:p w:rsidR="006E15B9" w:rsidRPr="00375054" w:rsidRDefault="006E15B9" w:rsidP="009A3C9B">
            <w:pPr>
              <w:pStyle w:val="af"/>
            </w:pPr>
          </w:p>
        </w:tc>
      </w:tr>
      <w:tr w:rsidR="002A36AA" w:rsidRPr="00375054" w:rsidTr="00F657F7">
        <w:trPr>
          <w:trHeight w:val="340"/>
        </w:trPr>
        <w:tc>
          <w:tcPr>
            <w:tcW w:w="2311" w:type="dxa"/>
            <w:gridSpan w:val="2"/>
            <w:vAlign w:val="center"/>
          </w:tcPr>
          <w:p w:rsidR="002A36AA" w:rsidRPr="00F657F7" w:rsidRDefault="002A36AA" w:rsidP="009A6685">
            <w:pPr>
              <w:pStyle w:val="af"/>
              <w:jc w:val="both"/>
              <w:rPr>
                <w:rFonts w:asciiTheme="majorHAnsi" w:hAnsiTheme="majorHAnsi" w:cstheme="majorHAnsi"/>
                <w:color w:val="000000"/>
              </w:rPr>
            </w:pPr>
            <w:r w:rsidRPr="00F657F7">
              <w:rPr>
                <w:rFonts w:asciiTheme="majorHAnsi" w:hAnsiTheme="majorHAnsi" w:cstheme="majorHAnsi"/>
                <w:color w:val="000000"/>
              </w:rPr>
              <w:t>Большевистская 13</w:t>
            </w:r>
          </w:p>
        </w:tc>
        <w:tc>
          <w:tcPr>
            <w:tcW w:w="1100" w:type="dxa"/>
            <w:gridSpan w:val="2"/>
          </w:tcPr>
          <w:p w:rsidR="002A36AA" w:rsidRPr="00920F2A" w:rsidRDefault="002A36AA" w:rsidP="00647F24">
            <w:pPr>
              <w:pStyle w:val="af"/>
            </w:pPr>
            <w:r w:rsidRPr="003106D4">
              <w:rPr>
                <w:rFonts w:asciiTheme="majorHAnsi" w:hAnsiTheme="majorHAnsi" w:cstheme="majorHAnsi"/>
                <w:color w:val="000000"/>
              </w:rPr>
              <w:t>нет</w:t>
            </w:r>
          </w:p>
        </w:tc>
        <w:tc>
          <w:tcPr>
            <w:tcW w:w="1673" w:type="dxa"/>
            <w:gridSpan w:val="2"/>
            <w:vAlign w:val="center"/>
          </w:tcPr>
          <w:p w:rsidR="002A36AA" w:rsidRPr="00F657F7" w:rsidRDefault="002A36AA" w:rsidP="00F657F7">
            <w:pPr>
              <w:pStyle w:val="af"/>
              <w:rPr>
                <w:rFonts w:asciiTheme="majorHAnsi" w:hAnsiTheme="majorHAnsi" w:cstheme="majorHAnsi"/>
                <w:color w:val="000000"/>
              </w:rPr>
            </w:pPr>
            <w:r w:rsidRPr="00F657F7">
              <w:rPr>
                <w:rFonts w:asciiTheme="majorHAnsi" w:hAnsiTheme="majorHAnsi" w:cstheme="majorHAnsi"/>
                <w:color w:val="000000"/>
              </w:rPr>
              <w:t>60,76</w:t>
            </w:r>
          </w:p>
        </w:tc>
        <w:tc>
          <w:tcPr>
            <w:tcW w:w="1481" w:type="dxa"/>
            <w:vAlign w:val="center"/>
          </w:tcPr>
          <w:p w:rsidR="002A36AA" w:rsidRPr="00F657F7" w:rsidRDefault="00BC7032" w:rsidP="00F657F7">
            <w:pPr>
              <w:pStyle w:val="af"/>
              <w:rPr>
                <w:rFonts w:asciiTheme="majorHAnsi" w:hAnsiTheme="majorHAnsi" w:cstheme="majorHAnsi"/>
                <w:color w:val="000000"/>
              </w:rPr>
            </w:pPr>
            <w:r>
              <w:rPr>
                <w:rFonts w:asciiTheme="majorHAnsi" w:hAnsiTheme="majorHAnsi" w:cstheme="majorHAnsi"/>
                <w:color w:val="000000"/>
              </w:rPr>
              <w:t>15,34</w:t>
            </w:r>
          </w:p>
        </w:tc>
        <w:tc>
          <w:tcPr>
            <w:tcW w:w="1661" w:type="dxa"/>
            <w:vAlign w:val="center"/>
          </w:tcPr>
          <w:p w:rsidR="002A36AA" w:rsidRPr="00F657F7" w:rsidRDefault="00BC7032" w:rsidP="00F657F7">
            <w:pPr>
              <w:pStyle w:val="af"/>
              <w:rPr>
                <w:rFonts w:asciiTheme="majorHAnsi" w:hAnsiTheme="majorHAnsi" w:cstheme="majorHAnsi"/>
                <w:color w:val="000000"/>
              </w:rPr>
            </w:pPr>
            <w:r>
              <w:rPr>
                <w:rFonts w:asciiTheme="majorHAnsi" w:hAnsiTheme="majorHAnsi" w:cstheme="majorHAnsi"/>
                <w:color w:val="000000"/>
              </w:rPr>
              <w:t>15,34</w:t>
            </w:r>
          </w:p>
        </w:tc>
        <w:tc>
          <w:tcPr>
            <w:tcW w:w="1213" w:type="dxa"/>
            <w:vAlign w:val="center"/>
          </w:tcPr>
          <w:p w:rsidR="002A36AA" w:rsidRPr="002A36AA" w:rsidRDefault="00BC7032" w:rsidP="002A36AA">
            <w:pPr>
              <w:ind w:firstLine="0"/>
              <w:rPr>
                <w:color w:val="000000"/>
                <w:sz w:val="24"/>
              </w:rPr>
            </w:pPr>
            <w:r>
              <w:rPr>
                <w:color w:val="000000"/>
                <w:sz w:val="24"/>
              </w:rPr>
              <w:t>0,003</w:t>
            </w:r>
          </w:p>
        </w:tc>
        <w:tc>
          <w:tcPr>
            <w:tcW w:w="1428" w:type="dxa"/>
            <w:vAlign w:val="center"/>
          </w:tcPr>
          <w:p w:rsidR="002A36AA" w:rsidRPr="00375054" w:rsidRDefault="002A36AA" w:rsidP="009A3C9B">
            <w:pPr>
              <w:pStyle w:val="af"/>
            </w:pPr>
          </w:p>
        </w:tc>
      </w:tr>
      <w:tr w:rsidR="002A36AA" w:rsidRPr="00375054" w:rsidTr="00F657F7">
        <w:trPr>
          <w:trHeight w:val="340"/>
        </w:trPr>
        <w:tc>
          <w:tcPr>
            <w:tcW w:w="2311" w:type="dxa"/>
            <w:gridSpan w:val="2"/>
            <w:vAlign w:val="center"/>
          </w:tcPr>
          <w:p w:rsidR="002A36AA" w:rsidRPr="00F657F7" w:rsidRDefault="002A36AA" w:rsidP="009A6685">
            <w:pPr>
              <w:pStyle w:val="af"/>
              <w:jc w:val="both"/>
              <w:rPr>
                <w:rFonts w:asciiTheme="majorHAnsi" w:hAnsiTheme="majorHAnsi" w:cstheme="majorHAnsi"/>
                <w:color w:val="000000"/>
              </w:rPr>
            </w:pPr>
            <w:r w:rsidRPr="00F657F7">
              <w:rPr>
                <w:rFonts w:asciiTheme="majorHAnsi" w:hAnsiTheme="majorHAnsi" w:cstheme="majorHAnsi"/>
                <w:color w:val="000000"/>
              </w:rPr>
              <w:t>Большевистская 17</w:t>
            </w:r>
          </w:p>
        </w:tc>
        <w:tc>
          <w:tcPr>
            <w:tcW w:w="1100" w:type="dxa"/>
            <w:gridSpan w:val="2"/>
          </w:tcPr>
          <w:p w:rsidR="002A36AA" w:rsidRPr="00920F2A" w:rsidRDefault="002A36AA" w:rsidP="00647F24">
            <w:pPr>
              <w:pStyle w:val="af"/>
            </w:pPr>
            <w:r w:rsidRPr="003106D4">
              <w:rPr>
                <w:rFonts w:asciiTheme="majorHAnsi" w:hAnsiTheme="majorHAnsi" w:cstheme="majorHAnsi"/>
                <w:color w:val="000000"/>
              </w:rPr>
              <w:t>нет</w:t>
            </w:r>
          </w:p>
        </w:tc>
        <w:tc>
          <w:tcPr>
            <w:tcW w:w="1673" w:type="dxa"/>
            <w:gridSpan w:val="2"/>
            <w:vAlign w:val="center"/>
          </w:tcPr>
          <w:p w:rsidR="002A36AA" w:rsidRPr="00F657F7" w:rsidRDefault="002A36AA" w:rsidP="00F657F7">
            <w:pPr>
              <w:pStyle w:val="af"/>
              <w:rPr>
                <w:rFonts w:asciiTheme="majorHAnsi" w:hAnsiTheme="majorHAnsi" w:cstheme="majorHAnsi"/>
                <w:color w:val="000000"/>
              </w:rPr>
            </w:pPr>
            <w:r w:rsidRPr="00F657F7">
              <w:rPr>
                <w:rFonts w:asciiTheme="majorHAnsi" w:hAnsiTheme="majorHAnsi" w:cstheme="majorHAnsi"/>
                <w:color w:val="000000"/>
              </w:rPr>
              <w:t>78,7</w:t>
            </w:r>
          </w:p>
        </w:tc>
        <w:tc>
          <w:tcPr>
            <w:tcW w:w="1481" w:type="dxa"/>
            <w:vAlign w:val="center"/>
          </w:tcPr>
          <w:p w:rsidR="002A36AA" w:rsidRPr="00F657F7" w:rsidRDefault="00746847" w:rsidP="00F657F7">
            <w:pPr>
              <w:pStyle w:val="af"/>
              <w:rPr>
                <w:rFonts w:asciiTheme="majorHAnsi" w:hAnsiTheme="majorHAnsi" w:cstheme="majorHAnsi"/>
                <w:color w:val="000000"/>
              </w:rPr>
            </w:pPr>
            <w:r>
              <w:rPr>
                <w:rFonts w:asciiTheme="majorHAnsi" w:hAnsiTheme="majorHAnsi" w:cstheme="majorHAnsi"/>
                <w:color w:val="000000"/>
              </w:rPr>
              <w:t>20,49</w:t>
            </w:r>
          </w:p>
        </w:tc>
        <w:tc>
          <w:tcPr>
            <w:tcW w:w="1661" w:type="dxa"/>
            <w:vAlign w:val="center"/>
          </w:tcPr>
          <w:p w:rsidR="002A36AA" w:rsidRPr="00F657F7" w:rsidRDefault="00746847" w:rsidP="00F657F7">
            <w:pPr>
              <w:pStyle w:val="af"/>
              <w:rPr>
                <w:rFonts w:asciiTheme="majorHAnsi" w:hAnsiTheme="majorHAnsi" w:cstheme="majorHAnsi"/>
                <w:color w:val="000000"/>
              </w:rPr>
            </w:pPr>
            <w:r>
              <w:rPr>
                <w:rFonts w:asciiTheme="majorHAnsi" w:hAnsiTheme="majorHAnsi" w:cstheme="majorHAnsi"/>
                <w:color w:val="000000"/>
              </w:rPr>
              <w:t>20,49</w:t>
            </w:r>
          </w:p>
        </w:tc>
        <w:tc>
          <w:tcPr>
            <w:tcW w:w="1213" w:type="dxa"/>
            <w:vAlign w:val="center"/>
          </w:tcPr>
          <w:p w:rsidR="002A36AA" w:rsidRPr="002A36AA" w:rsidRDefault="00746847" w:rsidP="002A36AA">
            <w:pPr>
              <w:ind w:firstLine="0"/>
              <w:rPr>
                <w:color w:val="000000"/>
                <w:sz w:val="24"/>
              </w:rPr>
            </w:pPr>
            <w:r>
              <w:rPr>
                <w:color w:val="000000"/>
                <w:sz w:val="24"/>
              </w:rPr>
              <w:t>0,004</w:t>
            </w:r>
          </w:p>
        </w:tc>
        <w:tc>
          <w:tcPr>
            <w:tcW w:w="1428" w:type="dxa"/>
            <w:vAlign w:val="center"/>
          </w:tcPr>
          <w:p w:rsidR="002A36AA" w:rsidRPr="00375054" w:rsidRDefault="002A36AA" w:rsidP="009A3C9B">
            <w:pPr>
              <w:pStyle w:val="af"/>
              <w:rPr>
                <w:highlight w:val="yellow"/>
              </w:rPr>
            </w:pPr>
            <w:r w:rsidRPr="00375054">
              <w:t>–</w:t>
            </w:r>
          </w:p>
        </w:tc>
      </w:tr>
      <w:tr w:rsidR="002A36AA" w:rsidRPr="00375054" w:rsidTr="00F657F7">
        <w:trPr>
          <w:trHeight w:val="340"/>
        </w:trPr>
        <w:tc>
          <w:tcPr>
            <w:tcW w:w="2311" w:type="dxa"/>
            <w:gridSpan w:val="2"/>
            <w:vAlign w:val="center"/>
          </w:tcPr>
          <w:p w:rsidR="002A36AA" w:rsidRPr="00F657F7" w:rsidRDefault="002A36AA" w:rsidP="009A6685">
            <w:pPr>
              <w:pStyle w:val="af"/>
              <w:jc w:val="both"/>
              <w:rPr>
                <w:rFonts w:asciiTheme="majorHAnsi" w:hAnsiTheme="majorHAnsi" w:cstheme="majorHAnsi"/>
                <w:color w:val="000000"/>
              </w:rPr>
            </w:pPr>
            <w:r w:rsidRPr="00F657F7">
              <w:rPr>
                <w:rFonts w:asciiTheme="majorHAnsi" w:hAnsiTheme="majorHAnsi" w:cstheme="majorHAnsi"/>
                <w:color w:val="000000"/>
              </w:rPr>
              <w:t>Большевистская 24</w:t>
            </w:r>
          </w:p>
        </w:tc>
        <w:tc>
          <w:tcPr>
            <w:tcW w:w="1100" w:type="dxa"/>
            <w:gridSpan w:val="2"/>
          </w:tcPr>
          <w:p w:rsidR="002A36AA" w:rsidRPr="00920F2A" w:rsidRDefault="002A36AA" w:rsidP="00647F24">
            <w:pPr>
              <w:pStyle w:val="af"/>
            </w:pPr>
            <w:r w:rsidRPr="003106D4">
              <w:rPr>
                <w:rFonts w:asciiTheme="majorHAnsi" w:hAnsiTheme="majorHAnsi" w:cstheme="majorHAnsi"/>
                <w:color w:val="000000"/>
              </w:rPr>
              <w:t>нет</w:t>
            </w:r>
          </w:p>
        </w:tc>
        <w:tc>
          <w:tcPr>
            <w:tcW w:w="1673" w:type="dxa"/>
            <w:gridSpan w:val="2"/>
            <w:vAlign w:val="center"/>
          </w:tcPr>
          <w:p w:rsidR="002A36AA" w:rsidRPr="00F657F7" w:rsidRDefault="002A36AA" w:rsidP="00F657F7">
            <w:pPr>
              <w:pStyle w:val="af"/>
              <w:rPr>
                <w:rFonts w:asciiTheme="majorHAnsi" w:hAnsiTheme="majorHAnsi" w:cstheme="majorHAnsi"/>
                <w:color w:val="000000"/>
              </w:rPr>
            </w:pPr>
            <w:r w:rsidRPr="00F657F7">
              <w:rPr>
                <w:rFonts w:asciiTheme="majorHAnsi" w:hAnsiTheme="majorHAnsi" w:cstheme="majorHAnsi"/>
                <w:color w:val="000000"/>
              </w:rPr>
              <w:t>377,38</w:t>
            </w:r>
          </w:p>
        </w:tc>
        <w:tc>
          <w:tcPr>
            <w:tcW w:w="1481" w:type="dxa"/>
            <w:vAlign w:val="center"/>
          </w:tcPr>
          <w:p w:rsidR="002A36AA" w:rsidRPr="00F657F7" w:rsidRDefault="004372D8" w:rsidP="00F657F7">
            <w:pPr>
              <w:pStyle w:val="af"/>
              <w:rPr>
                <w:rFonts w:asciiTheme="majorHAnsi" w:hAnsiTheme="majorHAnsi" w:cstheme="majorHAnsi"/>
                <w:color w:val="000000"/>
              </w:rPr>
            </w:pPr>
            <w:r>
              <w:rPr>
                <w:rFonts w:asciiTheme="majorHAnsi" w:hAnsiTheme="majorHAnsi" w:cstheme="majorHAnsi"/>
                <w:color w:val="000000"/>
              </w:rPr>
              <w:t>107,35</w:t>
            </w:r>
          </w:p>
        </w:tc>
        <w:tc>
          <w:tcPr>
            <w:tcW w:w="1661" w:type="dxa"/>
            <w:vAlign w:val="center"/>
          </w:tcPr>
          <w:p w:rsidR="002A36AA" w:rsidRPr="00F657F7" w:rsidRDefault="004372D8" w:rsidP="00F657F7">
            <w:pPr>
              <w:pStyle w:val="af"/>
              <w:rPr>
                <w:rFonts w:asciiTheme="majorHAnsi" w:hAnsiTheme="majorHAnsi" w:cstheme="majorHAnsi"/>
                <w:color w:val="000000"/>
              </w:rPr>
            </w:pPr>
            <w:r>
              <w:rPr>
                <w:rFonts w:asciiTheme="majorHAnsi" w:hAnsiTheme="majorHAnsi" w:cstheme="majorHAnsi"/>
                <w:color w:val="000000"/>
              </w:rPr>
              <w:t>107,35</w:t>
            </w:r>
          </w:p>
        </w:tc>
        <w:tc>
          <w:tcPr>
            <w:tcW w:w="1213" w:type="dxa"/>
            <w:vAlign w:val="center"/>
          </w:tcPr>
          <w:p w:rsidR="002A36AA" w:rsidRPr="002A36AA" w:rsidRDefault="004372D8" w:rsidP="002A36AA">
            <w:pPr>
              <w:ind w:firstLine="0"/>
              <w:rPr>
                <w:color w:val="000000"/>
                <w:sz w:val="24"/>
              </w:rPr>
            </w:pPr>
            <w:r>
              <w:rPr>
                <w:color w:val="000000"/>
                <w:sz w:val="24"/>
              </w:rPr>
              <w:t>0,021</w:t>
            </w:r>
          </w:p>
        </w:tc>
        <w:tc>
          <w:tcPr>
            <w:tcW w:w="1428" w:type="dxa"/>
            <w:vAlign w:val="center"/>
          </w:tcPr>
          <w:p w:rsidR="002A36AA" w:rsidRPr="00375054" w:rsidRDefault="002A36AA" w:rsidP="009A3C9B">
            <w:pPr>
              <w:pStyle w:val="af"/>
            </w:pPr>
            <w:r w:rsidRPr="00375054">
              <w:t>–</w:t>
            </w:r>
          </w:p>
        </w:tc>
      </w:tr>
      <w:tr w:rsidR="002A36AA" w:rsidRPr="00375054" w:rsidTr="002A36AA">
        <w:trPr>
          <w:trHeight w:val="340"/>
        </w:trPr>
        <w:tc>
          <w:tcPr>
            <w:tcW w:w="2311" w:type="dxa"/>
            <w:gridSpan w:val="2"/>
            <w:vAlign w:val="center"/>
          </w:tcPr>
          <w:p w:rsidR="002A36AA" w:rsidRPr="00F657F7" w:rsidRDefault="002A36AA" w:rsidP="009A6685">
            <w:pPr>
              <w:pStyle w:val="af"/>
              <w:jc w:val="both"/>
              <w:rPr>
                <w:rFonts w:asciiTheme="majorHAnsi" w:hAnsiTheme="majorHAnsi" w:cstheme="majorHAnsi"/>
                <w:color w:val="000000"/>
              </w:rPr>
            </w:pPr>
            <w:r w:rsidRPr="00F657F7">
              <w:rPr>
                <w:rFonts w:asciiTheme="majorHAnsi" w:hAnsiTheme="majorHAnsi" w:cstheme="majorHAnsi"/>
                <w:color w:val="000000"/>
              </w:rPr>
              <w:t>Большевистская 26</w:t>
            </w:r>
          </w:p>
        </w:tc>
        <w:tc>
          <w:tcPr>
            <w:tcW w:w="1100" w:type="dxa"/>
            <w:gridSpan w:val="2"/>
          </w:tcPr>
          <w:p w:rsidR="002A36AA" w:rsidRPr="00920F2A" w:rsidRDefault="002A36AA" w:rsidP="00647F24">
            <w:pPr>
              <w:pStyle w:val="af"/>
            </w:pPr>
            <w:r w:rsidRPr="003106D4">
              <w:rPr>
                <w:rFonts w:asciiTheme="majorHAnsi" w:hAnsiTheme="majorHAnsi" w:cstheme="majorHAnsi"/>
                <w:color w:val="000000"/>
              </w:rPr>
              <w:t>нет</w:t>
            </w:r>
          </w:p>
        </w:tc>
        <w:tc>
          <w:tcPr>
            <w:tcW w:w="1673" w:type="dxa"/>
            <w:gridSpan w:val="2"/>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375,4</w:t>
            </w:r>
          </w:p>
        </w:tc>
        <w:tc>
          <w:tcPr>
            <w:tcW w:w="1481" w:type="dxa"/>
          </w:tcPr>
          <w:p w:rsidR="002A36AA" w:rsidRPr="00F657F7" w:rsidRDefault="004372D8" w:rsidP="002A36AA">
            <w:pPr>
              <w:pStyle w:val="af"/>
              <w:rPr>
                <w:rFonts w:asciiTheme="majorHAnsi" w:hAnsiTheme="majorHAnsi" w:cstheme="majorHAnsi"/>
                <w:color w:val="000000"/>
              </w:rPr>
            </w:pPr>
            <w:r>
              <w:rPr>
                <w:rFonts w:asciiTheme="majorHAnsi" w:hAnsiTheme="majorHAnsi" w:cstheme="majorHAnsi"/>
                <w:color w:val="000000"/>
              </w:rPr>
              <w:t>92,02</w:t>
            </w:r>
          </w:p>
        </w:tc>
        <w:tc>
          <w:tcPr>
            <w:tcW w:w="1661" w:type="dxa"/>
          </w:tcPr>
          <w:p w:rsidR="002A36AA" w:rsidRPr="00F657F7" w:rsidRDefault="004372D8" w:rsidP="002A36AA">
            <w:pPr>
              <w:pStyle w:val="af"/>
              <w:rPr>
                <w:rFonts w:asciiTheme="majorHAnsi" w:hAnsiTheme="majorHAnsi" w:cstheme="majorHAnsi"/>
                <w:color w:val="000000"/>
              </w:rPr>
            </w:pPr>
            <w:r>
              <w:rPr>
                <w:rFonts w:asciiTheme="majorHAnsi" w:hAnsiTheme="majorHAnsi" w:cstheme="majorHAnsi"/>
                <w:color w:val="000000"/>
              </w:rPr>
              <w:t>92,02</w:t>
            </w:r>
          </w:p>
        </w:tc>
        <w:tc>
          <w:tcPr>
            <w:tcW w:w="1213" w:type="dxa"/>
            <w:vAlign w:val="center"/>
          </w:tcPr>
          <w:p w:rsidR="002A36AA" w:rsidRPr="002A36AA" w:rsidRDefault="004372D8" w:rsidP="002A36AA">
            <w:pPr>
              <w:ind w:firstLine="0"/>
              <w:rPr>
                <w:color w:val="000000"/>
                <w:sz w:val="24"/>
              </w:rPr>
            </w:pPr>
            <w:r>
              <w:rPr>
                <w:color w:val="000000"/>
                <w:sz w:val="24"/>
              </w:rPr>
              <w:t>0,018</w:t>
            </w:r>
          </w:p>
        </w:tc>
        <w:tc>
          <w:tcPr>
            <w:tcW w:w="1428" w:type="dxa"/>
            <w:vAlign w:val="center"/>
          </w:tcPr>
          <w:p w:rsidR="002A36AA" w:rsidRPr="00375054" w:rsidRDefault="002A36AA" w:rsidP="009A3C9B">
            <w:pPr>
              <w:pStyle w:val="af"/>
            </w:pPr>
          </w:p>
        </w:tc>
      </w:tr>
      <w:tr w:rsidR="002A36AA" w:rsidRPr="00375054" w:rsidTr="002A36AA">
        <w:trPr>
          <w:trHeight w:val="340"/>
        </w:trPr>
        <w:tc>
          <w:tcPr>
            <w:tcW w:w="2311" w:type="dxa"/>
            <w:gridSpan w:val="2"/>
            <w:vAlign w:val="center"/>
          </w:tcPr>
          <w:p w:rsidR="002A36AA" w:rsidRPr="00F657F7" w:rsidRDefault="002A36AA" w:rsidP="009A6685">
            <w:pPr>
              <w:pStyle w:val="af"/>
              <w:jc w:val="both"/>
              <w:rPr>
                <w:rFonts w:asciiTheme="majorHAnsi" w:hAnsiTheme="majorHAnsi" w:cstheme="majorHAnsi"/>
                <w:color w:val="000000"/>
              </w:rPr>
            </w:pPr>
            <w:r w:rsidRPr="00F657F7">
              <w:rPr>
                <w:rFonts w:asciiTheme="majorHAnsi" w:hAnsiTheme="majorHAnsi" w:cstheme="majorHAnsi"/>
                <w:color w:val="000000"/>
              </w:rPr>
              <w:t>Большевистская 27</w:t>
            </w:r>
          </w:p>
        </w:tc>
        <w:tc>
          <w:tcPr>
            <w:tcW w:w="1100" w:type="dxa"/>
            <w:gridSpan w:val="2"/>
          </w:tcPr>
          <w:p w:rsidR="002A36AA" w:rsidRPr="00920F2A" w:rsidRDefault="002A36AA" w:rsidP="00647F24">
            <w:pPr>
              <w:pStyle w:val="af"/>
            </w:pPr>
            <w:r w:rsidRPr="003106D4">
              <w:rPr>
                <w:rFonts w:asciiTheme="majorHAnsi" w:hAnsiTheme="majorHAnsi" w:cstheme="majorHAnsi"/>
                <w:color w:val="000000"/>
              </w:rPr>
              <w:t>нет</w:t>
            </w:r>
          </w:p>
        </w:tc>
        <w:tc>
          <w:tcPr>
            <w:tcW w:w="1673" w:type="dxa"/>
            <w:gridSpan w:val="2"/>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45</w:t>
            </w:r>
          </w:p>
        </w:tc>
        <w:tc>
          <w:tcPr>
            <w:tcW w:w="1481" w:type="dxa"/>
          </w:tcPr>
          <w:p w:rsidR="002A36AA" w:rsidRPr="00F657F7" w:rsidRDefault="005B267F" w:rsidP="002A36AA">
            <w:pPr>
              <w:pStyle w:val="af"/>
              <w:rPr>
                <w:rFonts w:asciiTheme="majorHAnsi" w:hAnsiTheme="majorHAnsi" w:cstheme="majorHAnsi"/>
                <w:color w:val="000000"/>
              </w:rPr>
            </w:pPr>
            <w:r>
              <w:rPr>
                <w:rFonts w:asciiTheme="majorHAnsi" w:hAnsiTheme="majorHAnsi" w:cstheme="majorHAnsi"/>
                <w:color w:val="000000"/>
              </w:rPr>
              <w:t>15,34</w:t>
            </w:r>
          </w:p>
        </w:tc>
        <w:tc>
          <w:tcPr>
            <w:tcW w:w="1661" w:type="dxa"/>
          </w:tcPr>
          <w:p w:rsidR="002A36AA" w:rsidRPr="00F657F7" w:rsidRDefault="005B267F" w:rsidP="002A36AA">
            <w:pPr>
              <w:pStyle w:val="af"/>
              <w:rPr>
                <w:rFonts w:asciiTheme="majorHAnsi" w:hAnsiTheme="majorHAnsi" w:cstheme="majorHAnsi"/>
                <w:color w:val="000000"/>
              </w:rPr>
            </w:pPr>
            <w:r>
              <w:rPr>
                <w:rFonts w:asciiTheme="majorHAnsi" w:hAnsiTheme="majorHAnsi" w:cstheme="majorHAnsi"/>
                <w:color w:val="000000"/>
              </w:rPr>
              <w:t>15,34</w:t>
            </w:r>
          </w:p>
        </w:tc>
        <w:tc>
          <w:tcPr>
            <w:tcW w:w="1213" w:type="dxa"/>
            <w:vAlign w:val="center"/>
          </w:tcPr>
          <w:p w:rsidR="002A36AA" w:rsidRPr="002A36AA" w:rsidRDefault="005B267F" w:rsidP="002A36AA">
            <w:pPr>
              <w:ind w:firstLine="0"/>
              <w:rPr>
                <w:color w:val="000000"/>
                <w:sz w:val="24"/>
              </w:rPr>
            </w:pPr>
            <w:r>
              <w:rPr>
                <w:color w:val="000000"/>
                <w:sz w:val="24"/>
              </w:rPr>
              <w:t>0,003</w:t>
            </w:r>
          </w:p>
        </w:tc>
        <w:tc>
          <w:tcPr>
            <w:tcW w:w="1428" w:type="dxa"/>
            <w:vAlign w:val="center"/>
          </w:tcPr>
          <w:p w:rsidR="002A36AA" w:rsidRPr="00375054" w:rsidRDefault="002A36AA" w:rsidP="009A3C9B">
            <w:pPr>
              <w:pStyle w:val="af"/>
            </w:pPr>
          </w:p>
        </w:tc>
      </w:tr>
      <w:tr w:rsidR="002A36AA" w:rsidRPr="00375054" w:rsidTr="002A36AA">
        <w:trPr>
          <w:trHeight w:val="340"/>
        </w:trPr>
        <w:tc>
          <w:tcPr>
            <w:tcW w:w="2311" w:type="dxa"/>
            <w:gridSpan w:val="2"/>
            <w:vAlign w:val="center"/>
          </w:tcPr>
          <w:p w:rsidR="002A36AA" w:rsidRPr="00F657F7" w:rsidRDefault="002A36AA" w:rsidP="009A6685">
            <w:pPr>
              <w:pStyle w:val="af"/>
              <w:jc w:val="both"/>
              <w:rPr>
                <w:rFonts w:asciiTheme="majorHAnsi" w:hAnsiTheme="majorHAnsi" w:cstheme="majorHAnsi"/>
                <w:color w:val="000000"/>
              </w:rPr>
            </w:pPr>
            <w:r w:rsidRPr="00F657F7">
              <w:rPr>
                <w:rFonts w:asciiTheme="majorHAnsi" w:hAnsiTheme="majorHAnsi" w:cstheme="majorHAnsi"/>
                <w:color w:val="000000"/>
              </w:rPr>
              <w:t>Горького 28</w:t>
            </w:r>
          </w:p>
        </w:tc>
        <w:tc>
          <w:tcPr>
            <w:tcW w:w="1100" w:type="dxa"/>
            <w:gridSpan w:val="2"/>
          </w:tcPr>
          <w:p w:rsidR="002A36AA" w:rsidRPr="00920F2A" w:rsidRDefault="002A36AA" w:rsidP="00647F24">
            <w:pPr>
              <w:pStyle w:val="af"/>
            </w:pPr>
            <w:r w:rsidRPr="003106D4">
              <w:rPr>
                <w:rFonts w:asciiTheme="majorHAnsi" w:hAnsiTheme="majorHAnsi" w:cstheme="majorHAnsi"/>
                <w:color w:val="000000"/>
              </w:rPr>
              <w:t>нет</w:t>
            </w:r>
          </w:p>
        </w:tc>
        <w:tc>
          <w:tcPr>
            <w:tcW w:w="1673" w:type="dxa"/>
            <w:gridSpan w:val="2"/>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37,27</w:t>
            </w:r>
          </w:p>
        </w:tc>
        <w:tc>
          <w:tcPr>
            <w:tcW w:w="1481" w:type="dxa"/>
          </w:tcPr>
          <w:p w:rsidR="002A36AA" w:rsidRPr="00F657F7" w:rsidRDefault="005B267F" w:rsidP="002A36AA">
            <w:pPr>
              <w:pStyle w:val="af"/>
              <w:rPr>
                <w:rFonts w:asciiTheme="majorHAnsi" w:hAnsiTheme="majorHAnsi" w:cstheme="majorHAnsi"/>
                <w:color w:val="000000"/>
              </w:rPr>
            </w:pPr>
            <w:r>
              <w:rPr>
                <w:rFonts w:asciiTheme="majorHAnsi" w:hAnsiTheme="majorHAnsi" w:cstheme="majorHAnsi"/>
                <w:color w:val="000000"/>
              </w:rPr>
              <w:t>10,22</w:t>
            </w:r>
          </w:p>
        </w:tc>
        <w:tc>
          <w:tcPr>
            <w:tcW w:w="1661" w:type="dxa"/>
          </w:tcPr>
          <w:p w:rsidR="002A36AA" w:rsidRPr="00F657F7" w:rsidRDefault="005B267F" w:rsidP="002A36AA">
            <w:pPr>
              <w:pStyle w:val="af"/>
              <w:rPr>
                <w:rFonts w:asciiTheme="majorHAnsi" w:hAnsiTheme="majorHAnsi" w:cstheme="majorHAnsi"/>
                <w:color w:val="000000"/>
              </w:rPr>
            </w:pPr>
            <w:r>
              <w:rPr>
                <w:rFonts w:asciiTheme="majorHAnsi" w:hAnsiTheme="majorHAnsi" w:cstheme="majorHAnsi"/>
                <w:color w:val="000000"/>
              </w:rPr>
              <w:t>10,22</w:t>
            </w:r>
          </w:p>
        </w:tc>
        <w:tc>
          <w:tcPr>
            <w:tcW w:w="1213" w:type="dxa"/>
            <w:vAlign w:val="center"/>
          </w:tcPr>
          <w:p w:rsidR="002A36AA" w:rsidRPr="002A36AA" w:rsidRDefault="005B267F" w:rsidP="002A36AA">
            <w:pPr>
              <w:ind w:firstLine="0"/>
              <w:rPr>
                <w:color w:val="000000"/>
                <w:sz w:val="24"/>
              </w:rPr>
            </w:pPr>
            <w:r>
              <w:rPr>
                <w:color w:val="000000"/>
                <w:sz w:val="24"/>
              </w:rPr>
              <w:t>0,002</w:t>
            </w:r>
          </w:p>
        </w:tc>
        <w:tc>
          <w:tcPr>
            <w:tcW w:w="1428" w:type="dxa"/>
            <w:vAlign w:val="center"/>
          </w:tcPr>
          <w:p w:rsidR="002A36AA" w:rsidRPr="00375054" w:rsidRDefault="002A36AA" w:rsidP="009A3C9B">
            <w:pPr>
              <w:pStyle w:val="af"/>
              <w:rPr>
                <w:highlight w:val="yellow"/>
              </w:rPr>
            </w:pPr>
            <w:r w:rsidRPr="00375054">
              <w:t>–</w:t>
            </w:r>
          </w:p>
        </w:tc>
      </w:tr>
      <w:tr w:rsidR="002A36AA" w:rsidRPr="00375054" w:rsidTr="002A36AA">
        <w:trPr>
          <w:trHeight w:val="340"/>
        </w:trPr>
        <w:tc>
          <w:tcPr>
            <w:tcW w:w="2311" w:type="dxa"/>
            <w:gridSpan w:val="2"/>
            <w:vAlign w:val="center"/>
          </w:tcPr>
          <w:p w:rsidR="002A36AA" w:rsidRPr="00F657F7" w:rsidRDefault="002A36AA" w:rsidP="009A6685">
            <w:pPr>
              <w:pStyle w:val="af"/>
              <w:jc w:val="both"/>
              <w:rPr>
                <w:rFonts w:asciiTheme="majorHAnsi" w:hAnsiTheme="majorHAnsi" w:cstheme="majorHAnsi"/>
                <w:color w:val="000000"/>
              </w:rPr>
            </w:pPr>
            <w:r w:rsidRPr="00F657F7">
              <w:rPr>
                <w:rFonts w:asciiTheme="majorHAnsi" w:hAnsiTheme="majorHAnsi" w:cstheme="majorHAnsi"/>
                <w:color w:val="000000"/>
              </w:rPr>
              <w:t>Горького 30</w:t>
            </w:r>
          </w:p>
        </w:tc>
        <w:tc>
          <w:tcPr>
            <w:tcW w:w="1100" w:type="dxa"/>
            <w:gridSpan w:val="2"/>
          </w:tcPr>
          <w:p w:rsidR="002A36AA" w:rsidRPr="00920F2A" w:rsidRDefault="002A36AA" w:rsidP="00647F24">
            <w:pPr>
              <w:pStyle w:val="af"/>
            </w:pPr>
            <w:r w:rsidRPr="003106D4">
              <w:rPr>
                <w:rFonts w:asciiTheme="majorHAnsi" w:hAnsiTheme="majorHAnsi" w:cstheme="majorHAnsi"/>
                <w:color w:val="000000"/>
              </w:rPr>
              <w:t>нет</w:t>
            </w:r>
          </w:p>
        </w:tc>
        <w:tc>
          <w:tcPr>
            <w:tcW w:w="1673" w:type="dxa"/>
            <w:gridSpan w:val="2"/>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96,6</w:t>
            </w:r>
          </w:p>
        </w:tc>
        <w:tc>
          <w:tcPr>
            <w:tcW w:w="1481" w:type="dxa"/>
          </w:tcPr>
          <w:p w:rsidR="002A36AA" w:rsidRPr="00F657F7" w:rsidRDefault="005B267F" w:rsidP="002A36AA">
            <w:pPr>
              <w:pStyle w:val="af"/>
              <w:rPr>
                <w:rFonts w:asciiTheme="majorHAnsi" w:hAnsiTheme="majorHAnsi" w:cstheme="majorHAnsi"/>
                <w:color w:val="000000"/>
              </w:rPr>
            </w:pPr>
            <w:r>
              <w:rPr>
                <w:rFonts w:asciiTheme="majorHAnsi" w:hAnsiTheme="majorHAnsi" w:cstheme="majorHAnsi"/>
                <w:color w:val="000000"/>
              </w:rPr>
              <w:t>30,67</w:t>
            </w:r>
          </w:p>
        </w:tc>
        <w:tc>
          <w:tcPr>
            <w:tcW w:w="1661" w:type="dxa"/>
          </w:tcPr>
          <w:p w:rsidR="002A36AA" w:rsidRPr="00F657F7" w:rsidRDefault="005B267F" w:rsidP="002A36AA">
            <w:pPr>
              <w:pStyle w:val="af"/>
              <w:rPr>
                <w:rFonts w:asciiTheme="majorHAnsi" w:hAnsiTheme="majorHAnsi" w:cstheme="majorHAnsi"/>
                <w:color w:val="000000"/>
              </w:rPr>
            </w:pPr>
            <w:r>
              <w:rPr>
                <w:rFonts w:asciiTheme="majorHAnsi" w:hAnsiTheme="majorHAnsi" w:cstheme="majorHAnsi"/>
                <w:color w:val="000000"/>
              </w:rPr>
              <w:t>30,67</w:t>
            </w:r>
          </w:p>
        </w:tc>
        <w:tc>
          <w:tcPr>
            <w:tcW w:w="1213" w:type="dxa"/>
            <w:vAlign w:val="center"/>
          </w:tcPr>
          <w:p w:rsidR="002A36AA" w:rsidRPr="002A36AA" w:rsidRDefault="005B267F" w:rsidP="002A36AA">
            <w:pPr>
              <w:ind w:firstLine="0"/>
              <w:rPr>
                <w:color w:val="000000"/>
                <w:sz w:val="24"/>
              </w:rPr>
            </w:pPr>
            <w:r>
              <w:rPr>
                <w:color w:val="000000"/>
                <w:sz w:val="24"/>
              </w:rPr>
              <w:t>0,006</w:t>
            </w:r>
          </w:p>
        </w:tc>
        <w:tc>
          <w:tcPr>
            <w:tcW w:w="1428" w:type="dxa"/>
            <w:vAlign w:val="center"/>
          </w:tcPr>
          <w:p w:rsidR="002A36AA" w:rsidRPr="00375054" w:rsidRDefault="002A36AA" w:rsidP="009A3C9B">
            <w:pPr>
              <w:pStyle w:val="af"/>
            </w:pPr>
            <w:r w:rsidRPr="00375054">
              <w:t>–</w:t>
            </w:r>
          </w:p>
        </w:tc>
      </w:tr>
      <w:tr w:rsidR="002A36AA" w:rsidRPr="00375054" w:rsidTr="002A36AA">
        <w:trPr>
          <w:trHeight w:val="340"/>
        </w:trPr>
        <w:tc>
          <w:tcPr>
            <w:tcW w:w="2311" w:type="dxa"/>
            <w:gridSpan w:val="2"/>
            <w:vAlign w:val="center"/>
          </w:tcPr>
          <w:p w:rsidR="002A36AA" w:rsidRPr="00F657F7" w:rsidRDefault="002A36AA" w:rsidP="009A6685">
            <w:pPr>
              <w:pStyle w:val="af"/>
              <w:jc w:val="both"/>
              <w:rPr>
                <w:rFonts w:asciiTheme="majorHAnsi" w:hAnsiTheme="majorHAnsi" w:cstheme="majorHAnsi"/>
                <w:color w:val="000000"/>
              </w:rPr>
            </w:pPr>
            <w:r w:rsidRPr="00F657F7">
              <w:rPr>
                <w:rFonts w:asciiTheme="majorHAnsi" w:hAnsiTheme="majorHAnsi" w:cstheme="majorHAnsi"/>
                <w:color w:val="000000"/>
              </w:rPr>
              <w:t>Горького 31</w:t>
            </w:r>
          </w:p>
        </w:tc>
        <w:tc>
          <w:tcPr>
            <w:tcW w:w="1100" w:type="dxa"/>
            <w:gridSpan w:val="2"/>
          </w:tcPr>
          <w:p w:rsidR="002A36AA" w:rsidRPr="00920F2A" w:rsidRDefault="002A36AA" w:rsidP="00647F24">
            <w:pPr>
              <w:pStyle w:val="af"/>
            </w:pPr>
            <w:r w:rsidRPr="003106D4">
              <w:rPr>
                <w:rFonts w:asciiTheme="majorHAnsi" w:hAnsiTheme="majorHAnsi" w:cstheme="majorHAnsi"/>
                <w:color w:val="000000"/>
              </w:rPr>
              <w:t>нет</w:t>
            </w:r>
          </w:p>
        </w:tc>
        <w:tc>
          <w:tcPr>
            <w:tcW w:w="1673" w:type="dxa"/>
            <w:gridSpan w:val="2"/>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110,5</w:t>
            </w:r>
          </w:p>
        </w:tc>
        <w:tc>
          <w:tcPr>
            <w:tcW w:w="1481" w:type="dxa"/>
          </w:tcPr>
          <w:p w:rsidR="002A36AA" w:rsidRPr="00F657F7" w:rsidRDefault="00C26EB4" w:rsidP="002A36AA">
            <w:pPr>
              <w:pStyle w:val="af"/>
              <w:rPr>
                <w:rFonts w:asciiTheme="majorHAnsi" w:hAnsiTheme="majorHAnsi" w:cstheme="majorHAnsi"/>
                <w:color w:val="000000"/>
              </w:rPr>
            </w:pPr>
            <w:r>
              <w:rPr>
                <w:rFonts w:asciiTheme="majorHAnsi" w:hAnsiTheme="majorHAnsi" w:cstheme="majorHAnsi"/>
                <w:color w:val="000000"/>
              </w:rPr>
              <w:t>10,22</w:t>
            </w:r>
          </w:p>
        </w:tc>
        <w:tc>
          <w:tcPr>
            <w:tcW w:w="1661" w:type="dxa"/>
          </w:tcPr>
          <w:p w:rsidR="002A36AA" w:rsidRPr="00F657F7" w:rsidRDefault="00C26EB4" w:rsidP="002A36AA">
            <w:pPr>
              <w:pStyle w:val="af"/>
              <w:rPr>
                <w:rFonts w:asciiTheme="majorHAnsi" w:hAnsiTheme="majorHAnsi" w:cstheme="majorHAnsi"/>
                <w:color w:val="000000"/>
              </w:rPr>
            </w:pPr>
            <w:r>
              <w:rPr>
                <w:rFonts w:asciiTheme="majorHAnsi" w:hAnsiTheme="majorHAnsi" w:cstheme="majorHAnsi"/>
                <w:color w:val="000000"/>
              </w:rPr>
              <w:t>10,22</w:t>
            </w:r>
          </w:p>
        </w:tc>
        <w:tc>
          <w:tcPr>
            <w:tcW w:w="1213" w:type="dxa"/>
            <w:vAlign w:val="center"/>
          </w:tcPr>
          <w:p w:rsidR="002A36AA" w:rsidRPr="002A36AA" w:rsidRDefault="00C26EB4" w:rsidP="002A36AA">
            <w:pPr>
              <w:ind w:firstLine="0"/>
              <w:rPr>
                <w:color w:val="000000"/>
                <w:sz w:val="24"/>
              </w:rPr>
            </w:pPr>
            <w:r>
              <w:rPr>
                <w:color w:val="000000"/>
                <w:sz w:val="24"/>
              </w:rPr>
              <w:t>0,002</w:t>
            </w:r>
          </w:p>
        </w:tc>
        <w:tc>
          <w:tcPr>
            <w:tcW w:w="1428" w:type="dxa"/>
            <w:vAlign w:val="center"/>
          </w:tcPr>
          <w:p w:rsidR="002A36AA" w:rsidRPr="00375054" w:rsidRDefault="002A36AA" w:rsidP="009A3C9B">
            <w:pPr>
              <w:pStyle w:val="af"/>
              <w:rPr>
                <w:highlight w:val="yellow"/>
              </w:rPr>
            </w:pPr>
            <w:r w:rsidRPr="00375054">
              <w:t>–</w:t>
            </w:r>
          </w:p>
        </w:tc>
      </w:tr>
      <w:tr w:rsidR="002A36AA" w:rsidRPr="00375054" w:rsidTr="002A36AA">
        <w:trPr>
          <w:trHeight w:val="340"/>
        </w:trPr>
        <w:tc>
          <w:tcPr>
            <w:tcW w:w="2311" w:type="dxa"/>
            <w:gridSpan w:val="2"/>
            <w:vAlign w:val="center"/>
          </w:tcPr>
          <w:p w:rsidR="002A36AA" w:rsidRPr="00F657F7" w:rsidRDefault="002A36AA" w:rsidP="009A6685">
            <w:pPr>
              <w:pStyle w:val="af"/>
              <w:jc w:val="both"/>
              <w:rPr>
                <w:rFonts w:asciiTheme="majorHAnsi" w:hAnsiTheme="majorHAnsi" w:cstheme="majorHAnsi"/>
                <w:color w:val="000000"/>
              </w:rPr>
            </w:pPr>
            <w:r w:rsidRPr="00F657F7">
              <w:rPr>
                <w:rFonts w:asciiTheme="majorHAnsi" w:hAnsiTheme="majorHAnsi" w:cstheme="majorHAnsi"/>
                <w:color w:val="000000"/>
              </w:rPr>
              <w:t>Горького 35</w:t>
            </w:r>
          </w:p>
        </w:tc>
        <w:tc>
          <w:tcPr>
            <w:tcW w:w="1100" w:type="dxa"/>
            <w:gridSpan w:val="2"/>
          </w:tcPr>
          <w:p w:rsidR="002A36AA" w:rsidRPr="00920F2A" w:rsidRDefault="002A36AA" w:rsidP="00647F24">
            <w:pPr>
              <w:pStyle w:val="af"/>
            </w:pPr>
            <w:r w:rsidRPr="003106D4">
              <w:rPr>
                <w:rFonts w:asciiTheme="majorHAnsi" w:hAnsiTheme="majorHAnsi" w:cstheme="majorHAnsi"/>
                <w:color w:val="000000"/>
              </w:rPr>
              <w:t>нет</w:t>
            </w:r>
          </w:p>
        </w:tc>
        <w:tc>
          <w:tcPr>
            <w:tcW w:w="1673" w:type="dxa"/>
            <w:gridSpan w:val="2"/>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38</w:t>
            </w:r>
          </w:p>
        </w:tc>
        <w:tc>
          <w:tcPr>
            <w:tcW w:w="1481" w:type="dxa"/>
          </w:tcPr>
          <w:p w:rsidR="002A36AA" w:rsidRPr="00F657F7" w:rsidRDefault="00C26EB4" w:rsidP="002A36AA">
            <w:pPr>
              <w:pStyle w:val="af"/>
              <w:rPr>
                <w:rFonts w:asciiTheme="majorHAnsi" w:hAnsiTheme="majorHAnsi" w:cstheme="majorHAnsi"/>
                <w:color w:val="000000"/>
              </w:rPr>
            </w:pPr>
            <w:r>
              <w:rPr>
                <w:rFonts w:asciiTheme="majorHAnsi" w:hAnsiTheme="majorHAnsi" w:cstheme="majorHAnsi"/>
                <w:color w:val="000000"/>
              </w:rPr>
              <w:t>10,22</w:t>
            </w:r>
          </w:p>
        </w:tc>
        <w:tc>
          <w:tcPr>
            <w:tcW w:w="1661" w:type="dxa"/>
          </w:tcPr>
          <w:p w:rsidR="002A36AA" w:rsidRPr="00F657F7" w:rsidRDefault="00C26EB4" w:rsidP="002A36AA">
            <w:pPr>
              <w:pStyle w:val="af"/>
              <w:rPr>
                <w:rFonts w:asciiTheme="majorHAnsi" w:hAnsiTheme="majorHAnsi" w:cstheme="majorHAnsi"/>
                <w:color w:val="000000"/>
              </w:rPr>
            </w:pPr>
            <w:r>
              <w:rPr>
                <w:rFonts w:asciiTheme="majorHAnsi" w:hAnsiTheme="majorHAnsi" w:cstheme="majorHAnsi"/>
                <w:color w:val="000000"/>
              </w:rPr>
              <w:t>10,22</w:t>
            </w:r>
          </w:p>
        </w:tc>
        <w:tc>
          <w:tcPr>
            <w:tcW w:w="1213" w:type="dxa"/>
            <w:vAlign w:val="center"/>
          </w:tcPr>
          <w:p w:rsidR="002A36AA" w:rsidRPr="002A36AA" w:rsidRDefault="00C26EB4" w:rsidP="002A36AA">
            <w:pPr>
              <w:ind w:firstLine="0"/>
              <w:rPr>
                <w:color w:val="000000"/>
                <w:sz w:val="24"/>
              </w:rPr>
            </w:pPr>
            <w:r>
              <w:rPr>
                <w:color w:val="000000"/>
                <w:sz w:val="24"/>
              </w:rPr>
              <w:t>0,002</w:t>
            </w:r>
          </w:p>
        </w:tc>
        <w:tc>
          <w:tcPr>
            <w:tcW w:w="1428" w:type="dxa"/>
            <w:vAlign w:val="center"/>
          </w:tcPr>
          <w:p w:rsidR="002A36AA" w:rsidRPr="00375054" w:rsidRDefault="002A36AA" w:rsidP="009A3C9B">
            <w:pPr>
              <w:pStyle w:val="af"/>
            </w:pPr>
            <w:r w:rsidRPr="00375054">
              <w:t>–</w:t>
            </w:r>
          </w:p>
        </w:tc>
      </w:tr>
      <w:tr w:rsidR="002A36AA" w:rsidRPr="00375054" w:rsidTr="002A36AA">
        <w:trPr>
          <w:trHeight w:val="340"/>
        </w:trPr>
        <w:tc>
          <w:tcPr>
            <w:tcW w:w="2311" w:type="dxa"/>
            <w:gridSpan w:val="2"/>
            <w:vAlign w:val="center"/>
          </w:tcPr>
          <w:p w:rsidR="002A36AA" w:rsidRPr="00F657F7" w:rsidRDefault="002A36AA" w:rsidP="009A6685">
            <w:pPr>
              <w:pStyle w:val="af"/>
              <w:jc w:val="both"/>
              <w:rPr>
                <w:rFonts w:asciiTheme="majorHAnsi" w:hAnsiTheme="majorHAnsi" w:cstheme="majorHAnsi"/>
                <w:color w:val="000000"/>
              </w:rPr>
            </w:pPr>
            <w:r w:rsidRPr="00F657F7">
              <w:rPr>
                <w:rFonts w:asciiTheme="majorHAnsi" w:hAnsiTheme="majorHAnsi" w:cstheme="majorHAnsi"/>
                <w:color w:val="000000"/>
              </w:rPr>
              <w:t>Горького 36</w:t>
            </w:r>
          </w:p>
        </w:tc>
        <w:tc>
          <w:tcPr>
            <w:tcW w:w="1100" w:type="dxa"/>
            <w:gridSpan w:val="2"/>
          </w:tcPr>
          <w:p w:rsidR="002A36AA" w:rsidRPr="00920F2A" w:rsidRDefault="002A36AA" w:rsidP="00647F24">
            <w:pPr>
              <w:pStyle w:val="af"/>
            </w:pPr>
            <w:r w:rsidRPr="003106D4">
              <w:rPr>
                <w:rFonts w:asciiTheme="majorHAnsi" w:hAnsiTheme="majorHAnsi" w:cstheme="majorHAnsi"/>
                <w:color w:val="000000"/>
              </w:rPr>
              <w:t>нет</w:t>
            </w:r>
          </w:p>
        </w:tc>
        <w:tc>
          <w:tcPr>
            <w:tcW w:w="1673" w:type="dxa"/>
            <w:gridSpan w:val="2"/>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49,86</w:t>
            </w:r>
          </w:p>
        </w:tc>
        <w:tc>
          <w:tcPr>
            <w:tcW w:w="1481" w:type="dxa"/>
          </w:tcPr>
          <w:p w:rsidR="002A36AA" w:rsidRPr="00F657F7" w:rsidRDefault="00C26EB4" w:rsidP="002A36AA">
            <w:pPr>
              <w:pStyle w:val="af"/>
              <w:rPr>
                <w:rFonts w:asciiTheme="majorHAnsi" w:hAnsiTheme="majorHAnsi" w:cstheme="majorHAnsi"/>
                <w:color w:val="000000"/>
              </w:rPr>
            </w:pPr>
            <w:r>
              <w:rPr>
                <w:rFonts w:asciiTheme="majorHAnsi" w:hAnsiTheme="majorHAnsi" w:cstheme="majorHAnsi"/>
                <w:color w:val="000000"/>
              </w:rPr>
              <w:t>10,22</w:t>
            </w:r>
          </w:p>
        </w:tc>
        <w:tc>
          <w:tcPr>
            <w:tcW w:w="1661" w:type="dxa"/>
          </w:tcPr>
          <w:p w:rsidR="002A36AA" w:rsidRPr="00F657F7" w:rsidRDefault="00C26EB4" w:rsidP="002A36AA">
            <w:pPr>
              <w:pStyle w:val="af"/>
              <w:rPr>
                <w:rFonts w:asciiTheme="majorHAnsi" w:hAnsiTheme="majorHAnsi" w:cstheme="majorHAnsi"/>
                <w:color w:val="000000"/>
              </w:rPr>
            </w:pPr>
            <w:r>
              <w:rPr>
                <w:rFonts w:asciiTheme="majorHAnsi" w:hAnsiTheme="majorHAnsi" w:cstheme="majorHAnsi"/>
                <w:color w:val="000000"/>
              </w:rPr>
              <w:t>10,22</w:t>
            </w:r>
          </w:p>
        </w:tc>
        <w:tc>
          <w:tcPr>
            <w:tcW w:w="1213" w:type="dxa"/>
            <w:vAlign w:val="center"/>
          </w:tcPr>
          <w:p w:rsidR="002A36AA" w:rsidRPr="002A36AA" w:rsidRDefault="00C26EB4" w:rsidP="002A36AA">
            <w:pPr>
              <w:ind w:firstLine="0"/>
              <w:rPr>
                <w:color w:val="000000"/>
                <w:sz w:val="24"/>
              </w:rPr>
            </w:pPr>
            <w:r>
              <w:rPr>
                <w:color w:val="000000"/>
                <w:sz w:val="24"/>
              </w:rPr>
              <w:t>0,002</w:t>
            </w:r>
          </w:p>
        </w:tc>
        <w:tc>
          <w:tcPr>
            <w:tcW w:w="1428" w:type="dxa"/>
            <w:vAlign w:val="center"/>
          </w:tcPr>
          <w:p w:rsidR="002A36AA" w:rsidRPr="00375054" w:rsidRDefault="002A36AA" w:rsidP="009A3C9B">
            <w:pPr>
              <w:pStyle w:val="af"/>
            </w:pPr>
          </w:p>
        </w:tc>
      </w:tr>
      <w:tr w:rsidR="002A36AA" w:rsidRPr="00375054" w:rsidTr="002A36AA">
        <w:trPr>
          <w:trHeight w:val="340"/>
        </w:trPr>
        <w:tc>
          <w:tcPr>
            <w:tcW w:w="2311" w:type="dxa"/>
            <w:gridSpan w:val="2"/>
            <w:vAlign w:val="center"/>
          </w:tcPr>
          <w:p w:rsidR="002A36AA" w:rsidRPr="00F657F7" w:rsidRDefault="002A36AA" w:rsidP="00F657F7">
            <w:pPr>
              <w:pStyle w:val="af"/>
              <w:rPr>
                <w:rFonts w:asciiTheme="majorHAnsi" w:hAnsiTheme="majorHAnsi" w:cstheme="majorHAnsi"/>
                <w:color w:val="000000"/>
              </w:rPr>
            </w:pPr>
            <w:r w:rsidRPr="00F657F7">
              <w:rPr>
                <w:rFonts w:asciiTheme="majorHAnsi" w:hAnsiTheme="majorHAnsi" w:cstheme="majorHAnsi"/>
                <w:color w:val="000000"/>
              </w:rPr>
              <w:t xml:space="preserve">Горького 41 </w:t>
            </w:r>
            <w:proofErr w:type="spellStart"/>
            <w:r w:rsidRPr="00F657F7">
              <w:rPr>
                <w:rFonts w:asciiTheme="majorHAnsi" w:hAnsiTheme="majorHAnsi" w:cstheme="majorHAnsi"/>
                <w:color w:val="000000"/>
              </w:rPr>
              <w:t>помещ</w:t>
            </w:r>
            <w:proofErr w:type="spellEnd"/>
            <w:r w:rsidRPr="00F657F7">
              <w:rPr>
                <w:rFonts w:asciiTheme="majorHAnsi" w:hAnsiTheme="majorHAnsi" w:cstheme="majorHAnsi"/>
                <w:color w:val="000000"/>
              </w:rPr>
              <w:t xml:space="preserve"> 5</w:t>
            </w:r>
          </w:p>
        </w:tc>
        <w:tc>
          <w:tcPr>
            <w:tcW w:w="1100" w:type="dxa"/>
            <w:gridSpan w:val="2"/>
          </w:tcPr>
          <w:p w:rsidR="002A36AA" w:rsidRPr="00920F2A" w:rsidRDefault="002A36AA" w:rsidP="00647F24">
            <w:pPr>
              <w:pStyle w:val="af"/>
            </w:pPr>
            <w:r w:rsidRPr="003106D4">
              <w:rPr>
                <w:rFonts w:asciiTheme="majorHAnsi" w:hAnsiTheme="majorHAnsi" w:cstheme="majorHAnsi"/>
                <w:color w:val="000000"/>
              </w:rPr>
              <w:t>нет</w:t>
            </w:r>
          </w:p>
        </w:tc>
        <w:tc>
          <w:tcPr>
            <w:tcW w:w="1673" w:type="dxa"/>
            <w:gridSpan w:val="2"/>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39</w:t>
            </w:r>
          </w:p>
        </w:tc>
        <w:tc>
          <w:tcPr>
            <w:tcW w:w="1481" w:type="dxa"/>
          </w:tcPr>
          <w:p w:rsidR="002A36AA" w:rsidRPr="00F657F7" w:rsidRDefault="00C26EB4" w:rsidP="002A36AA">
            <w:pPr>
              <w:pStyle w:val="af"/>
              <w:rPr>
                <w:rFonts w:asciiTheme="majorHAnsi" w:hAnsiTheme="majorHAnsi" w:cstheme="majorHAnsi"/>
                <w:color w:val="000000"/>
              </w:rPr>
            </w:pPr>
            <w:r>
              <w:rPr>
                <w:rFonts w:asciiTheme="majorHAnsi" w:hAnsiTheme="majorHAnsi" w:cstheme="majorHAnsi"/>
                <w:color w:val="000000"/>
              </w:rPr>
              <w:t>10,22</w:t>
            </w:r>
          </w:p>
        </w:tc>
        <w:tc>
          <w:tcPr>
            <w:tcW w:w="1661" w:type="dxa"/>
          </w:tcPr>
          <w:p w:rsidR="002A36AA" w:rsidRPr="00F657F7" w:rsidRDefault="00C26EB4" w:rsidP="002A36AA">
            <w:pPr>
              <w:pStyle w:val="af"/>
              <w:rPr>
                <w:rFonts w:asciiTheme="majorHAnsi" w:hAnsiTheme="majorHAnsi" w:cstheme="majorHAnsi"/>
                <w:color w:val="000000"/>
              </w:rPr>
            </w:pPr>
            <w:r>
              <w:rPr>
                <w:rFonts w:asciiTheme="majorHAnsi" w:hAnsiTheme="majorHAnsi" w:cstheme="majorHAnsi"/>
                <w:color w:val="000000"/>
              </w:rPr>
              <w:t>10,22</w:t>
            </w:r>
          </w:p>
        </w:tc>
        <w:tc>
          <w:tcPr>
            <w:tcW w:w="1213" w:type="dxa"/>
            <w:vAlign w:val="center"/>
          </w:tcPr>
          <w:p w:rsidR="002A36AA" w:rsidRPr="002A36AA" w:rsidRDefault="00C26EB4" w:rsidP="002A36AA">
            <w:pPr>
              <w:ind w:firstLine="0"/>
              <w:rPr>
                <w:color w:val="000000"/>
                <w:sz w:val="24"/>
              </w:rPr>
            </w:pPr>
            <w:r>
              <w:rPr>
                <w:color w:val="000000"/>
                <w:sz w:val="24"/>
              </w:rPr>
              <w:t>0,002</w:t>
            </w:r>
          </w:p>
        </w:tc>
        <w:tc>
          <w:tcPr>
            <w:tcW w:w="1428" w:type="dxa"/>
          </w:tcPr>
          <w:p w:rsidR="002A36AA" w:rsidRDefault="002A36AA" w:rsidP="009A3C9B">
            <w:pPr>
              <w:ind w:firstLine="0"/>
              <w:jc w:val="left"/>
            </w:pPr>
            <w:r>
              <w:t xml:space="preserve">          </w:t>
            </w:r>
            <w:r w:rsidRPr="00480CF8">
              <w:t>–</w:t>
            </w:r>
          </w:p>
        </w:tc>
      </w:tr>
      <w:tr w:rsidR="002A36AA" w:rsidRPr="00375054" w:rsidTr="002A36AA">
        <w:trPr>
          <w:trHeight w:val="340"/>
        </w:trPr>
        <w:tc>
          <w:tcPr>
            <w:tcW w:w="2311" w:type="dxa"/>
            <w:gridSpan w:val="2"/>
            <w:vAlign w:val="center"/>
          </w:tcPr>
          <w:p w:rsidR="002A36AA" w:rsidRPr="00F657F7" w:rsidRDefault="002A36AA" w:rsidP="009A6685">
            <w:pPr>
              <w:pStyle w:val="af"/>
              <w:jc w:val="both"/>
              <w:rPr>
                <w:rFonts w:asciiTheme="majorHAnsi" w:hAnsiTheme="majorHAnsi" w:cstheme="majorHAnsi"/>
                <w:color w:val="000000"/>
              </w:rPr>
            </w:pPr>
            <w:r w:rsidRPr="00F657F7">
              <w:rPr>
                <w:rFonts w:asciiTheme="majorHAnsi" w:hAnsiTheme="majorHAnsi" w:cstheme="majorHAnsi"/>
                <w:color w:val="000000"/>
              </w:rPr>
              <w:lastRenderedPageBreak/>
              <w:t>Горького 42</w:t>
            </w:r>
          </w:p>
        </w:tc>
        <w:tc>
          <w:tcPr>
            <w:tcW w:w="1100" w:type="dxa"/>
            <w:gridSpan w:val="2"/>
          </w:tcPr>
          <w:p w:rsidR="002A36AA" w:rsidRPr="00920F2A" w:rsidRDefault="002A36AA" w:rsidP="00647F24">
            <w:pPr>
              <w:pStyle w:val="af"/>
            </w:pPr>
            <w:r w:rsidRPr="003106D4">
              <w:rPr>
                <w:rFonts w:asciiTheme="majorHAnsi" w:hAnsiTheme="majorHAnsi" w:cstheme="majorHAnsi"/>
                <w:color w:val="000000"/>
              </w:rPr>
              <w:t>нет</w:t>
            </w:r>
          </w:p>
        </w:tc>
        <w:tc>
          <w:tcPr>
            <w:tcW w:w="1673" w:type="dxa"/>
            <w:gridSpan w:val="2"/>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345,6</w:t>
            </w:r>
          </w:p>
        </w:tc>
        <w:tc>
          <w:tcPr>
            <w:tcW w:w="1481" w:type="dxa"/>
          </w:tcPr>
          <w:p w:rsidR="002A36AA" w:rsidRPr="00F657F7" w:rsidRDefault="00FA5D98" w:rsidP="002A36AA">
            <w:pPr>
              <w:pStyle w:val="af"/>
              <w:rPr>
                <w:rFonts w:asciiTheme="majorHAnsi" w:hAnsiTheme="majorHAnsi" w:cstheme="majorHAnsi"/>
                <w:color w:val="000000"/>
              </w:rPr>
            </w:pPr>
            <w:r>
              <w:rPr>
                <w:rFonts w:asciiTheme="majorHAnsi" w:hAnsiTheme="majorHAnsi" w:cstheme="majorHAnsi"/>
                <w:color w:val="000000"/>
              </w:rPr>
              <w:t>96,4</w:t>
            </w:r>
          </w:p>
        </w:tc>
        <w:tc>
          <w:tcPr>
            <w:tcW w:w="1661" w:type="dxa"/>
          </w:tcPr>
          <w:p w:rsidR="002A36AA" w:rsidRPr="00F657F7" w:rsidRDefault="00FA5D98" w:rsidP="002A36AA">
            <w:pPr>
              <w:pStyle w:val="af"/>
              <w:rPr>
                <w:rFonts w:asciiTheme="majorHAnsi" w:hAnsiTheme="majorHAnsi" w:cstheme="majorHAnsi"/>
                <w:color w:val="000000"/>
              </w:rPr>
            </w:pPr>
            <w:r>
              <w:rPr>
                <w:rFonts w:asciiTheme="majorHAnsi" w:hAnsiTheme="majorHAnsi" w:cstheme="majorHAnsi"/>
                <w:color w:val="000000"/>
              </w:rPr>
              <w:t>96,4</w:t>
            </w:r>
          </w:p>
        </w:tc>
        <w:tc>
          <w:tcPr>
            <w:tcW w:w="1213" w:type="dxa"/>
            <w:vAlign w:val="center"/>
          </w:tcPr>
          <w:p w:rsidR="002A36AA" w:rsidRPr="002A36AA" w:rsidRDefault="001F1FAF" w:rsidP="002A36AA">
            <w:pPr>
              <w:ind w:firstLine="0"/>
              <w:rPr>
                <w:color w:val="000000"/>
                <w:sz w:val="24"/>
              </w:rPr>
            </w:pPr>
            <w:r>
              <w:rPr>
                <w:color w:val="000000"/>
                <w:sz w:val="24"/>
              </w:rPr>
              <w:t>0,018</w:t>
            </w:r>
          </w:p>
        </w:tc>
        <w:tc>
          <w:tcPr>
            <w:tcW w:w="1428" w:type="dxa"/>
            <w:vAlign w:val="center"/>
          </w:tcPr>
          <w:p w:rsidR="002A36AA" w:rsidRPr="00375054" w:rsidRDefault="002A36AA" w:rsidP="009A3C9B">
            <w:pPr>
              <w:pStyle w:val="af"/>
              <w:rPr>
                <w:highlight w:val="yellow"/>
              </w:rPr>
            </w:pPr>
            <w:r w:rsidRPr="00375054">
              <w:t>–</w:t>
            </w:r>
          </w:p>
        </w:tc>
      </w:tr>
      <w:tr w:rsidR="002A36AA" w:rsidRPr="00375054" w:rsidTr="002A36AA">
        <w:trPr>
          <w:trHeight w:val="340"/>
        </w:trPr>
        <w:tc>
          <w:tcPr>
            <w:tcW w:w="2311" w:type="dxa"/>
            <w:gridSpan w:val="2"/>
            <w:vAlign w:val="center"/>
          </w:tcPr>
          <w:p w:rsidR="002A36AA" w:rsidRPr="00F657F7" w:rsidRDefault="002A36AA" w:rsidP="00F657F7">
            <w:pPr>
              <w:pStyle w:val="af"/>
              <w:rPr>
                <w:rFonts w:asciiTheme="majorHAnsi" w:hAnsiTheme="majorHAnsi" w:cstheme="majorHAnsi"/>
                <w:color w:val="000000"/>
              </w:rPr>
            </w:pPr>
            <w:r w:rsidRPr="00F657F7">
              <w:rPr>
                <w:rFonts w:asciiTheme="majorHAnsi" w:hAnsiTheme="majorHAnsi" w:cstheme="majorHAnsi"/>
                <w:color w:val="000000"/>
              </w:rPr>
              <w:t>Красноармейская 14</w:t>
            </w:r>
          </w:p>
        </w:tc>
        <w:tc>
          <w:tcPr>
            <w:tcW w:w="1100" w:type="dxa"/>
            <w:gridSpan w:val="2"/>
          </w:tcPr>
          <w:p w:rsidR="002A36AA" w:rsidRPr="00920F2A" w:rsidRDefault="002A36AA" w:rsidP="00647F24">
            <w:pPr>
              <w:pStyle w:val="af"/>
            </w:pPr>
            <w:r w:rsidRPr="003106D4">
              <w:rPr>
                <w:rFonts w:asciiTheme="majorHAnsi" w:hAnsiTheme="majorHAnsi" w:cstheme="majorHAnsi"/>
                <w:color w:val="000000"/>
              </w:rPr>
              <w:t>нет</w:t>
            </w:r>
          </w:p>
        </w:tc>
        <w:tc>
          <w:tcPr>
            <w:tcW w:w="1673" w:type="dxa"/>
            <w:gridSpan w:val="2"/>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70,7</w:t>
            </w:r>
          </w:p>
        </w:tc>
        <w:tc>
          <w:tcPr>
            <w:tcW w:w="1481" w:type="dxa"/>
          </w:tcPr>
          <w:p w:rsidR="002A36AA" w:rsidRPr="00F657F7" w:rsidRDefault="00936BD0" w:rsidP="002A36AA">
            <w:pPr>
              <w:pStyle w:val="af"/>
              <w:rPr>
                <w:rFonts w:asciiTheme="majorHAnsi" w:hAnsiTheme="majorHAnsi" w:cstheme="majorHAnsi"/>
                <w:color w:val="000000"/>
              </w:rPr>
            </w:pPr>
            <w:r>
              <w:rPr>
                <w:rFonts w:asciiTheme="majorHAnsi" w:hAnsiTheme="majorHAnsi" w:cstheme="majorHAnsi"/>
                <w:color w:val="000000"/>
              </w:rPr>
              <w:t>20,45</w:t>
            </w:r>
          </w:p>
        </w:tc>
        <w:tc>
          <w:tcPr>
            <w:tcW w:w="1661" w:type="dxa"/>
          </w:tcPr>
          <w:p w:rsidR="002A36AA" w:rsidRPr="00F657F7" w:rsidRDefault="00936BD0" w:rsidP="002A36AA">
            <w:pPr>
              <w:pStyle w:val="af"/>
              <w:rPr>
                <w:rFonts w:asciiTheme="majorHAnsi" w:hAnsiTheme="majorHAnsi" w:cstheme="majorHAnsi"/>
                <w:color w:val="000000"/>
              </w:rPr>
            </w:pPr>
            <w:r>
              <w:rPr>
                <w:rFonts w:asciiTheme="majorHAnsi" w:hAnsiTheme="majorHAnsi" w:cstheme="majorHAnsi"/>
                <w:color w:val="000000"/>
              </w:rPr>
              <w:t>20,45</w:t>
            </w:r>
          </w:p>
        </w:tc>
        <w:tc>
          <w:tcPr>
            <w:tcW w:w="1213" w:type="dxa"/>
            <w:vAlign w:val="center"/>
          </w:tcPr>
          <w:p w:rsidR="002A36AA" w:rsidRPr="002A36AA" w:rsidRDefault="001F1FAF" w:rsidP="002A36AA">
            <w:pPr>
              <w:ind w:firstLine="0"/>
              <w:rPr>
                <w:color w:val="000000"/>
                <w:sz w:val="24"/>
              </w:rPr>
            </w:pPr>
            <w:r>
              <w:rPr>
                <w:color w:val="000000"/>
                <w:sz w:val="24"/>
              </w:rPr>
              <w:t>0,004</w:t>
            </w:r>
          </w:p>
        </w:tc>
        <w:tc>
          <w:tcPr>
            <w:tcW w:w="1428" w:type="dxa"/>
            <w:vAlign w:val="center"/>
          </w:tcPr>
          <w:p w:rsidR="002A36AA" w:rsidRPr="00375054" w:rsidRDefault="002A36AA" w:rsidP="009A3C9B">
            <w:pPr>
              <w:pStyle w:val="af"/>
            </w:pPr>
            <w:r w:rsidRPr="00375054">
              <w:t>–</w:t>
            </w:r>
          </w:p>
        </w:tc>
      </w:tr>
      <w:tr w:rsidR="002A36AA" w:rsidRPr="00375054" w:rsidTr="00F657F7">
        <w:trPr>
          <w:trHeight w:val="340"/>
        </w:trPr>
        <w:tc>
          <w:tcPr>
            <w:tcW w:w="2311" w:type="dxa"/>
            <w:gridSpan w:val="2"/>
            <w:vAlign w:val="center"/>
          </w:tcPr>
          <w:p w:rsidR="002A36AA" w:rsidRPr="00F657F7" w:rsidRDefault="002A36AA" w:rsidP="009A6685">
            <w:pPr>
              <w:pStyle w:val="af"/>
              <w:jc w:val="left"/>
              <w:rPr>
                <w:rFonts w:asciiTheme="majorHAnsi" w:hAnsiTheme="majorHAnsi" w:cstheme="majorHAnsi"/>
                <w:color w:val="000000"/>
              </w:rPr>
            </w:pPr>
            <w:r w:rsidRPr="00F657F7">
              <w:rPr>
                <w:rFonts w:asciiTheme="majorHAnsi" w:hAnsiTheme="majorHAnsi" w:cstheme="majorHAnsi"/>
                <w:color w:val="000000"/>
              </w:rPr>
              <w:t>Ленина 13/2</w:t>
            </w:r>
          </w:p>
        </w:tc>
        <w:tc>
          <w:tcPr>
            <w:tcW w:w="1100" w:type="dxa"/>
            <w:gridSpan w:val="2"/>
          </w:tcPr>
          <w:p w:rsidR="002A36AA" w:rsidRPr="00920F2A" w:rsidRDefault="002A36AA" w:rsidP="00647F24">
            <w:pPr>
              <w:pStyle w:val="af"/>
            </w:pPr>
            <w:r w:rsidRPr="003106D4">
              <w:rPr>
                <w:rFonts w:asciiTheme="majorHAnsi" w:hAnsiTheme="majorHAnsi" w:cstheme="majorHAnsi"/>
                <w:color w:val="000000"/>
              </w:rPr>
              <w:t>нет</w:t>
            </w:r>
          </w:p>
        </w:tc>
        <w:tc>
          <w:tcPr>
            <w:tcW w:w="1673" w:type="dxa"/>
            <w:gridSpan w:val="2"/>
            <w:vAlign w:val="center"/>
          </w:tcPr>
          <w:p w:rsidR="002A36AA" w:rsidRPr="00F657F7" w:rsidRDefault="002A36AA" w:rsidP="00F657F7">
            <w:pPr>
              <w:pStyle w:val="af"/>
              <w:rPr>
                <w:rFonts w:asciiTheme="majorHAnsi" w:hAnsiTheme="majorHAnsi" w:cstheme="majorHAnsi"/>
                <w:color w:val="000000"/>
              </w:rPr>
            </w:pPr>
            <w:r w:rsidRPr="00F657F7">
              <w:rPr>
                <w:rFonts w:asciiTheme="majorHAnsi" w:hAnsiTheme="majorHAnsi" w:cstheme="majorHAnsi"/>
                <w:color w:val="000000"/>
              </w:rPr>
              <w:t>50,5</w:t>
            </w:r>
          </w:p>
        </w:tc>
        <w:tc>
          <w:tcPr>
            <w:tcW w:w="1481" w:type="dxa"/>
            <w:vAlign w:val="center"/>
          </w:tcPr>
          <w:p w:rsidR="002A36AA" w:rsidRPr="00F657F7" w:rsidRDefault="00936BD0" w:rsidP="00F657F7">
            <w:pPr>
              <w:pStyle w:val="af"/>
              <w:rPr>
                <w:rFonts w:asciiTheme="majorHAnsi" w:hAnsiTheme="majorHAnsi" w:cstheme="majorHAnsi"/>
                <w:color w:val="000000"/>
              </w:rPr>
            </w:pPr>
            <w:r>
              <w:rPr>
                <w:rFonts w:asciiTheme="majorHAnsi" w:hAnsiTheme="majorHAnsi" w:cstheme="majorHAnsi"/>
                <w:color w:val="000000"/>
              </w:rPr>
              <w:t>15,35</w:t>
            </w:r>
          </w:p>
        </w:tc>
        <w:tc>
          <w:tcPr>
            <w:tcW w:w="1661" w:type="dxa"/>
            <w:vAlign w:val="center"/>
          </w:tcPr>
          <w:p w:rsidR="002A36AA" w:rsidRPr="00F657F7" w:rsidRDefault="00936BD0" w:rsidP="00F657F7">
            <w:pPr>
              <w:pStyle w:val="af"/>
              <w:rPr>
                <w:rFonts w:asciiTheme="majorHAnsi" w:hAnsiTheme="majorHAnsi" w:cstheme="majorHAnsi"/>
                <w:color w:val="000000"/>
              </w:rPr>
            </w:pPr>
            <w:r>
              <w:rPr>
                <w:rFonts w:asciiTheme="majorHAnsi" w:hAnsiTheme="majorHAnsi" w:cstheme="majorHAnsi"/>
                <w:color w:val="000000"/>
              </w:rPr>
              <w:t>15,35</w:t>
            </w:r>
          </w:p>
        </w:tc>
        <w:tc>
          <w:tcPr>
            <w:tcW w:w="1213" w:type="dxa"/>
            <w:vAlign w:val="center"/>
          </w:tcPr>
          <w:p w:rsidR="002A36AA" w:rsidRPr="002A36AA" w:rsidRDefault="001F1FAF" w:rsidP="002A36AA">
            <w:pPr>
              <w:ind w:firstLine="0"/>
              <w:rPr>
                <w:color w:val="000000"/>
                <w:sz w:val="24"/>
              </w:rPr>
            </w:pPr>
            <w:r>
              <w:rPr>
                <w:color w:val="000000"/>
                <w:sz w:val="24"/>
              </w:rPr>
              <w:t>0,003</w:t>
            </w:r>
          </w:p>
        </w:tc>
        <w:tc>
          <w:tcPr>
            <w:tcW w:w="1428" w:type="dxa"/>
            <w:vAlign w:val="center"/>
          </w:tcPr>
          <w:p w:rsidR="002A36AA" w:rsidRPr="00375054" w:rsidRDefault="002A36AA" w:rsidP="009A3C9B">
            <w:pPr>
              <w:pStyle w:val="af"/>
              <w:rPr>
                <w:highlight w:val="yellow"/>
              </w:rPr>
            </w:pPr>
            <w:r w:rsidRPr="00375054">
              <w:t>–</w:t>
            </w:r>
          </w:p>
        </w:tc>
      </w:tr>
      <w:tr w:rsidR="002A36AA" w:rsidRPr="00375054" w:rsidTr="002A36AA">
        <w:trPr>
          <w:trHeight w:val="340"/>
        </w:trPr>
        <w:tc>
          <w:tcPr>
            <w:tcW w:w="2311" w:type="dxa"/>
            <w:gridSpan w:val="2"/>
            <w:vAlign w:val="center"/>
          </w:tcPr>
          <w:p w:rsidR="002A36AA" w:rsidRPr="00F657F7" w:rsidRDefault="002A36AA" w:rsidP="009A6685">
            <w:pPr>
              <w:pStyle w:val="af"/>
              <w:jc w:val="left"/>
              <w:rPr>
                <w:rFonts w:asciiTheme="majorHAnsi" w:hAnsiTheme="majorHAnsi" w:cstheme="majorHAnsi"/>
                <w:color w:val="000000"/>
              </w:rPr>
            </w:pPr>
            <w:r w:rsidRPr="00F657F7">
              <w:rPr>
                <w:rFonts w:asciiTheme="majorHAnsi" w:hAnsiTheme="majorHAnsi" w:cstheme="majorHAnsi"/>
                <w:color w:val="000000"/>
              </w:rPr>
              <w:t>Школьный 13</w:t>
            </w:r>
          </w:p>
        </w:tc>
        <w:tc>
          <w:tcPr>
            <w:tcW w:w="1100" w:type="dxa"/>
            <w:gridSpan w:val="2"/>
          </w:tcPr>
          <w:p w:rsidR="002A36AA" w:rsidRDefault="002A36AA" w:rsidP="00647F24">
            <w:pPr>
              <w:pStyle w:val="af"/>
            </w:pPr>
            <w:r w:rsidRPr="003106D4">
              <w:rPr>
                <w:rFonts w:asciiTheme="majorHAnsi" w:hAnsiTheme="majorHAnsi" w:cstheme="majorHAnsi"/>
                <w:color w:val="000000"/>
              </w:rPr>
              <w:t>нет</w:t>
            </w:r>
          </w:p>
        </w:tc>
        <w:tc>
          <w:tcPr>
            <w:tcW w:w="1673" w:type="dxa"/>
            <w:gridSpan w:val="2"/>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28</w:t>
            </w:r>
          </w:p>
        </w:tc>
        <w:tc>
          <w:tcPr>
            <w:tcW w:w="1481" w:type="dxa"/>
          </w:tcPr>
          <w:p w:rsidR="002A36AA" w:rsidRPr="00F657F7" w:rsidRDefault="00936BD0" w:rsidP="002A36AA">
            <w:pPr>
              <w:pStyle w:val="af"/>
              <w:rPr>
                <w:rFonts w:asciiTheme="majorHAnsi" w:hAnsiTheme="majorHAnsi" w:cstheme="majorHAnsi"/>
                <w:color w:val="000000"/>
              </w:rPr>
            </w:pPr>
            <w:r>
              <w:rPr>
                <w:rFonts w:asciiTheme="majorHAnsi" w:hAnsiTheme="majorHAnsi" w:cstheme="majorHAnsi"/>
                <w:color w:val="000000"/>
              </w:rPr>
              <w:t>5,11</w:t>
            </w:r>
          </w:p>
        </w:tc>
        <w:tc>
          <w:tcPr>
            <w:tcW w:w="1661" w:type="dxa"/>
          </w:tcPr>
          <w:p w:rsidR="002A36AA" w:rsidRPr="00F657F7" w:rsidRDefault="00936BD0" w:rsidP="002A36AA">
            <w:pPr>
              <w:pStyle w:val="af"/>
              <w:rPr>
                <w:rFonts w:asciiTheme="majorHAnsi" w:hAnsiTheme="majorHAnsi" w:cstheme="majorHAnsi"/>
                <w:color w:val="000000"/>
              </w:rPr>
            </w:pPr>
            <w:r>
              <w:rPr>
                <w:rFonts w:asciiTheme="majorHAnsi" w:hAnsiTheme="majorHAnsi" w:cstheme="majorHAnsi"/>
                <w:color w:val="000000"/>
              </w:rPr>
              <w:t>5,11</w:t>
            </w:r>
          </w:p>
        </w:tc>
        <w:tc>
          <w:tcPr>
            <w:tcW w:w="1213" w:type="dxa"/>
            <w:vAlign w:val="center"/>
          </w:tcPr>
          <w:p w:rsidR="002A36AA" w:rsidRPr="002A36AA" w:rsidRDefault="001F1FAF" w:rsidP="002A36AA">
            <w:pPr>
              <w:ind w:firstLine="0"/>
              <w:rPr>
                <w:color w:val="000000"/>
                <w:sz w:val="24"/>
              </w:rPr>
            </w:pPr>
            <w:r>
              <w:rPr>
                <w:color w:val="000000"/>
                <w:sz w:val="24"/>
              </w:rPr>
              <w:t>0,001</w:t>
            </w:r>
          </w:p>
        </w:tc>
        <w:tc>
          <w:tcPr>
            <w:tcW w:w="1428" w:type="dxa"/>
            <w:vAlign w:val="center"/>
          </w:tcPr>
          <w:p w:rsidR="002A36AA" w:rsidRPr="00375054" w:rsidRDefault="002A36AA" w:rsidP="009A3C9B">
            <w:pPr>
              <w:pStyle w:val="af"/>
            </w:pPr>
            <w:r w:rsidRPr="00375054">
              <w:t>–</w:t>
            </w:r>
          </w:p>
        </w:tc>
      </w:tr>
      <w:tr w:rsidR="002A36AA" w:rsidRPr="00375054" w:rsidTr="002A36AA">
        <w:trPr>
          <w:trHeight w:val="340"/>
        </w:trPr>
        <w:tc>
          <w:tcPr>
            <w:tcW w:w="2311" w:type="dxa"/>
            <w:gridSpan w:val="2"/>
            <w:vAlign w:val="center"/>
          </w:tcPr>
          <w:p w:rsidR="002A36AA" w:rsidRPr="00F657F7" w:rsidRDefault="002A36AA" w:rsidP="009A6685">
            <w:pPr>
              <w:pStyle w:val="af"/>
              <w:jc w:val="left"/>
              <w:rPr>
                <w:rFonts w:asciiTheme="majorHAnsi" w:hAnsiTheme="majorHAnsi" w:cstheme="majorHAnsi"/>
                <w:color w:val="000000"/>
              </w:rPr>
            </w:pPr>
            <w:r w:rsidRPr="00F657F7">
              <w:rPr>
                <w:rFonts w:asciiTheme="majorHAnsi" w:hAnsiTheme="majorHAnsi" w:cstheme="majorHAnsi"/>
                <w:color w:val="000000"/>
              </w:rPr>
              <w:t>Школьный 13 а</w:t>
            </w:r>
          </w:p>
        </w:tc>
        <w:tc>
          <w:tcPr>
            <w:tcW w:w="1100" w:type="dxa"/>
            <w:gridSpan w:val="2"/>
          </w:tcPr>
          <w:p w:rsidR="002A36AA" w:rsidRDefault="002A36AA" w:rsidP="00647F24">
            <w:pPr>
              <w:pStyle w:val="af"/>
            </w:pPr>
            <w:r w:rsidRPr="003106D4">
              <w:rPr>
                <w:rFonts w:asciiTheme="majorHAnsi" w:hAnsiTheme="majorHAnsi" w:cstheme="majorHAnsi"/>
                <w:color w:val="000000"/>
              </w:rPr>
              <w:t>нет</w:t>
            </w:r>
          </w:p>
        </w:tc>
        <w:tc>
          <w:tcPr>
            <w:tcW w:w="1673" w:type="dxa"/>
            <w:gridSpan w:val="2"/>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50,73</w:t>
            </w:r>
          </w:p>
        </w:tc>
        <w:tc>
          <w:tcPr>
            <w:tcW w:w="1481" w:type="dxa"/>
          </w:tcPr>
          <w:p w:rsidR="002A36AA" w:rsidRPr="00F657F7" w:rsidRDefault="001F1FAF" w:rsidP="002A36AA">
            <w:pPr>
              <w:pStyle w:val="af"/>
              <w:rPr>
                <w:rFonts w:asciiTheme="majorHAnsi" w:hAnsiTheme="majorHAnsi" w:cstheme="majorHAnsi"/>
                <w:color w:val="000000"/>
              </w:rPr>
            </w:pPr>
            <w:r>
              <w:rPr>
                <w:rFonts w:asciiTheme="majorHAnsi" w:hAnsiTheme="majorHAnsi" w:cstheme="majorHAnsi"/>
                <w:color w:val="000000"/>
              </w:rPr>
              <w:t>10,22</w:t>
            </w:r>
          </w:p>
        </w:tc>
        <w:tc>
          <w:tcPr>
            <w:tcW w:w="1661" w:type="dxa"/>
          </w:tcPr>
          <w:p w:rsidR="002A36AA" w:rsidRPr="00F657F7" w:rsidRDefault="001F1FAF" w:rsidP="002A36AA">
            <w:pPr>
              <w:pStyle w:val="af"/>
              <w:rPr>
                <w:rFonts w:asciiTheme="majorHAnsi" w:hAnsiTheme="majorHAnsi" w:cstheme="majorHAnsi"/>
                <w:color w:val="000000"/>
              </w:rPr>
            </w:pPr>
            <w:r>
              <w:rPr>
                <w:rFonts w:asciiTheme="majorHAnsi" w:hAnsiTheme="majorHAnsi" w:cstheme="majorHAnsi"/>
                <w:color w:val="000000"/>
              </w:rPr>
              <w:t>10,22</w:t>
            </w:r>
          </w:p>
        </w:tc>
        <w:tc>
          <w:tcPr>
            <w:tcW w:w="1213" w:type="dxa"/>
            <w:vAlign w:val="center"/>
          </w:tcPr>
          <w:p w:rsidR="002A36AA" w:rsidRPr="002A36AA" w:rsidRDefault="001F1FAF" w:rsidP="002A36AA">
            <w:pPr>
              <w:ind w:firstLine="0"/>
              <w:rPr>
                <w:color w:val="000000"/>
                <w:sz w:val="24"/>
              </w:rPr>
            </w:pPr>
            <w:r>
              <w:rPr>
                <w:color w:val="000000"/>
                <w:sz w:val="24"/>
              </w:rPr>
              <w:t>0,002</w:t>
            </w:r>
          </w:p>
        </w:tc>
        <w:tc>
          <w:tcPr>
            <w:tcW w:w="1428" w:type="dxa"/>
            <w:vAlign w:val="center"/>
          </w:tcPr>
          <w:p w:rsidR="002A36AA" w:rsidRPr="00375054" w:rsidRDefault="002A36AA" w:rsidP="009A3C9B">
            <w:pPr>
              <w:pStyle w:val="af"/>
              <w:rPr>
                <w:highlight w:val="yellow"/>
              </w:rPr>
            </w:pPr>
            <w:r w:rsidRPr="00375054">
              <w:t>–</w:t>
            </w:r>
          </w:p>
        </w:tc>
      </w:tr>
      <w:tr w:rsidR="002A36AA" w:rsidRPr="00375054" w:rsidTr="002A36AA">
        <w:trPr>
          <w:trHeight w:val="340"/>
        </w:trPr>
        <w:tc>
          <w:tcPr>
            <w:tcW w:w="2311" w:type="dxa"/>
            <w:gridSpan w:val="2"/>
            <w:vAlign w:val="center"/>
          </w:tcPr>
          <w:p w:rsidR="002A36AA" w:rsidRPr="00F657F7" w:rsidRDefault="002A36AA" w:rsidP="009A6685">
            <w:pPr>
              <w:pStyle w:val="af"/>
              <w:jc w:val="left"/>
              <w:rPr>
                <w:rFonts w:asciiTheme="majorHAnsi" w:hAnsiTheme="majorHAnsi" w:cstheme="majorHAnsi"/>
                <w:color w:val="000000"/>
              </w:rPr>
            </w:pPr>
            <w:r w:rsidRPr="00F657F7">
              <w:rPr>
                <w:rFonts w:asciiTheme="majorHAnsi" w:hAnsiTheme="majorHAnsi" w:cstheme="majorHAnsi"/>
                <w:color w:val="000000"/>
              </w:rPr>
              <w:t>Школьный 15</w:t>
            </w:r>
          </w:p>
        </w:tc>
        <w:tc>
          <w:tcPr>
            <w:tcW w:w="1100" w:type="dxa"/>
            <w:gridSpan w:val="2"/>
            <w:vAlign w:val="center"/>
          </w:tcPr>
          <w:p w:rsidR="002A36AA" w:rsidRDefault="002A36AA" w:rsidP="001322FE">
            <w:pPr>
              <w:pStyle w:val="af"/>
            </w:pPr>
            <w:r w:rsidRPr="003106D4">
              <w:rPr>
                <w:rFonts w:asciiTheme="majorHAnsi" w:hAnsiTheme="majorHAnsi" w:cstheme="majorHAnsi"/>
                <w:color w:val="000000"/>
              </w:rPr>
              <w:t>нет</w:t>
            </w:r>
          </w:p>
        </w:tc>
        <w:tc>
          <w:tcPr>
            <w:tcW w:w="1673" w:type="dxa"/>
            <w:gridSpan w:val="2"/>
          </w:tcPr>
          <w:p w:rsidR="002A36AA" w:rsidRPr="00F657F7" w:rsidRDefault="002A36AA" w:rsidP="002A36AA">
            <w:pPr>
              <w:pStyle w:val="af"/>
              <w:rPr>
                <w:rFonts w:asciiTheme="majorHAnsi" w:hAnsiTheme="majorHAnsi" w:cstheme="majorHAnsi"/>
                <w:color w:val="000000"/>
              </w:rPr>
            </w:pPr>
            <w:r w:rsidRPr="00F657F7">
              <w:rPr>
                <w:rFonts w:asciiTheme="majorHAnsi" w:hAnsiTheme="majorHAnsi" w:cstheme="majorHAnsi"/>
                <w:color w:val="000000"/>
              </w:rPr>
              <w:t>73,72</w:t>
            </w:r>
          </w:p>
        </w:tc>
        <w:tc>
          <w:tcPr>
            <w:tcW w:w="1481" w:type="dxa"/>
          </w:tcPr>
          <w:p w:rsidR="002A36AA" w:rsidRPr="00F657F7" w:rsidRDefault="00936BD0" w:rsidP="002A36AA">
            <w:pPr>
              <w:pStyle w:val="af"/>
              <w:rPr>
                <w:rFonts w:asciiTheme="majorHAnsi" w:hAnsiTheme="majorHAnsi" w:cstheme="majorHAnsi"/>
                <w:color w:val="000000"/>
              </w:rPr>
            </w:pPr>
            <w:r>
              <w:rPr>
                <w:rFonts w:asciiTheme="majorHAnsi" w:hAnsiTheme="majorHAnsi" w:cstheme="majorHAnsi"/>
                <w:color w:val="000000"/>
              </w:rPr>
              <w:t>15,35</w:t>
            </w:r>
          </w:p>
        </w:tc>
        <w:tc>
          <w:tcPr>
            <w:tcW w:w="1661" w:type="dxa"/>
          </w:tcPr>
          <w:p w:rsidR="002A36AA" w:rsidRPr="00F657F7" w:rsidRDefault="00936BD0" w:rsidP="002A36AA">
            <w:pPr>
              <w:pStyle w:val="af"/>
              <w:rPr>
                <w:rFonts w:asciiTheme="majorHAnsi" w:hAnsiTheme="majorHAnsi" w:cstheme="majorHAnsi"/>
                <w:color w:val="000000"/>
              </w:rPr>
            </w:pPr>
            <w:r>
              <w:rPr>
                <w:rFonts w:asciiTheme="majorHAnsi" w:hAnsiTheme="majorHAnsi" w:cstheme="majorHAnsi"/>
                <w:color w:val="000000"/>
              </w:rPr>
              <w:t>15,34</w:t>
            </w:r>
          </w:p>
        </w:tc>
        <w:tc>
          <w:tcPr>
            <w:tcW w:w="1213" w:type="dxa"/>
            <w:vAlign w:val="center"/>
          </w:tcPr>
          <w:p w:rsidR="002A36AA" w:rsidRPr="002A36AA" w:rsidRDefault="001F1FAF" w:rsidP="002A36AA">
            <w:pPr>
              <w:ind w:firstLine="0"/>
              <w:rPr>
                <w:color w:val="000000"/>
                <w:sz w:val="24"/>
              </w:rPr>
            </w:pPr>
            <w:r>
              <w:rPr>
                <w:color w:val="000000"/>
                <w:sz w:val="24"/>
              </w:rPr>
              <w:t>0,003</w:t>
            </w:r>
          </w:p>
        </w:tc>
        <w:tc>
          <w:tcPr>
            <w:tcW w:w="1428" w:type="dxa"/>
            <w:vAlign w:val="center"/>
          </w:tcPr>
          <w:p w:rsidR="002A36AA" w:rsidRPr="00375054" w:rsidRDefault="002A36AA" w:rsidP="009A3C9B">
            <w:pPr>
              <w:pStyle w:val="af"/>
            </w:pPr>
            <w:r w:rsidRPr="00375054">
              <w:t>–</w:t>
            </w:r>
          </w:p>
        </w:tc>
      </w:tr>
      <w:tr w:rsidR="002A36AA" w:rsidRPr="00375054" w:rsidTr="00F657F7">
        <w:trPr>
          <w:trHeight w:val="340"/>
        </w:trPr>
        <w:tc>
          <w:tcPr>
            <w:tcW w:w="2311" w:type="dxa"/>
            <w:gridSpan w:val="2"/>
            <w:vAlign w:val="center"/>
          </w:tcPr>
          <w:p w:rsidR="002A36AA" w:rsidRPr="00F657F7" w:rsidRDefault="002A36AA" w:rsidP="009A6685">
            <w:pPr>
              <w:pStyle w:val="af"/>
              <w:jc w:val="left"/>
              <w:rPr>
                <w:rFonts w:asciiTheme="majorHAnsi" w:hAnsiTheme="majorHAnsi" w:cstheme="majorHAnsi"/>
                <w:color w:val="000000"/>
              </w:rPr>
            </w:pPr>
            <w:r w:rsidRPr="00F657F7">
              <w:rPr>
                <w:rFonts w:asciiTheme="majorHAnsi" w:hAnsiTheme="majorHAnsi" w:cstheme="majorHAnsi"/>
                <w:color w:val="000000"/>
              </w:rPr>
              <w:t>Школьный 7</w:t>
            </w:r>
          </w:p>
          <w:p w:rsidR="002A36AA" w:rsidRPr="00F657F7" w:rsidRDefault="002A36AA" w:rsidP="009A6685">
            <w:pPr>
              <w:pStyle w:val="af"/>
              <w:jc w:val="left"/>
              <w:rPr>
                <w:rFonts w:asciiTheme="majorHAnsi" w:hAnsiTheme="majorHAnsi" w:cstheme="majorHAnsi"/>
                <w:color w:val="000000"/>
              </w:rPr>
            </w:pPr>
          </w:p>
        </w:tc>
        <w:tc>
          <w:tcPr>
            <w:tcW w:w="1100" w:type="dxa"/>
            <w:gridSpan w:val="2"/>
            <w:vAlign w:val="center"/>
          </w:tcPr>
          <w:p w:rsidR="002A36AA" w:rsidRDefault="002A36AA" w:rsidP="001322FE">
            <w:pPr>
              <w:pStyle w:val="af"/>
            </w:pPr>
            <w:r w:rsidRPr="003106D4">
              <w:rPr>
                <w:rFonts w:asciiTheme="majorHAnsi" w:hAnsiTheme="majorHAnsi" w:cstheme="majorHAnsi"/>
                <w:color w:val="000000"/>
              </w:rPr>
              <w:t>нет</w:t>
            </w:r>
          </w:p>
        </w:tc>
        <w:tc>
          <w:tcPr>
            <w:tcW w:w="1673" w:type="dxa"/>
            <w:gridSpan w:val="2"/>
            <w:vAlign w:val="center"/>
          </w:tcPr>
          <w:p w:rsidR="002A36AA" w:rsidRPr="00F657F7" w:rsidRDefault="002A36AA" w:rsidP="00F657F7">
            <w:pPr>
              <w:pStyle w:val="af"/>
              <w:rPr>
                <w:rFonts w:asciiTheme="majorHAnsi" w:hAnsiTheme="majorHAnsi" w:cstheme="majorHAnsi"/>
                <w:color w:val="000000"/>
              </w:rPr>
            </w:pPr>
            <w:r w:rsidRPr="00F657F7">
              <w:rPr>
                <w:rFonts w:asciiTheme="majorHAnsi" w:hAnsiTheme="majorHAnsi" w:cstheme="majorHAnsi"/>
                <w:color w:val="000000"/>
              </w:rPr>
              <w:t>38,3</w:t>
            </w:r>
          </w:p>
        </w:tc>
        <w:tc>
          <w:tcPr>
            <w:tcW w:w="1481" w:type="dxa"/>
            <w:vAlign w:val="center"/>
          </w:tcPr>
          <w:p w:rsidR="002A36AA" w:rsidRPr="00F657F7" w:rsidRDefault="001F1FAF" w:rsidP="00F657F7">
            <w:pPr>
              <w:pStyle w:val="af"/>
              <w:rPr>
                <w:rFonts w:asciiTheme="majorHAnsi" w:hAnsiTheme="majorHAnsi" w:cstheme="majorHAnsi"/>
                <w:color w:val="000000"/>
              </w:rPr>
            </w:pPr>
            <w:r>
              <w:rPr>
                <w:rFonts w:asciiTheme="majorHAnsi" w:hAnsiTheme="majorHAnsi" w:cstheme="majorHAnsi"/>
                <w:color w:val="000000"/>
              </w:rPr>
              <w:t>10,22</w:t>
            </w:r>
          </w:p>
        </w:tc>
        <w:tc>
          <w:tcPr>
            <w:tcW w:w="1661" w:type="dxa"/>
            <w:vAlign w:val="center"/>
          </w:tcPr>
          <w:p w:rsidR="002A36AA" w:rsidRPr="00F657F7" w:rsidRDefault="001F1FAF" w:rsidP="00F657F7">
            <w:pPr>
              <w:pStyle w:val="af"/>
              <w:rPr>
                <w:rFonts w:asciiTheme="majorHAnsi" w:hAnsiTheme="majorHAnsi" w:cstheme="majorHAnsi"/>
                <w:color w:val="000000"/>
              </w:rPr>
            </w:pPr>
            <w:r>
              <w:rPr>
                <w:rFonts w:asciiTheme="majorHAnsi" w:hAnsiTheme="majorHAnsi" w:cstheme="majorHAnsi"/>
                <w:color w:val="000000"/>
              </w:rPr>
              <w:t>10,22</w:t>
            </w:r>
          </w:p>
        </w:tc>
        <w:tc>
          <w:tcPr>
            <w:tcW w:w="1213" w:type="dxa"/>
            <w:vAlign w:val="center"/>
          </w:tcPr>
          <w:p w:rsidR="002A36AA" w:rsidRPr="002A36AA" w:rsidRDefault="001F1FAF" w:rsidP="002A36AA">
            <w:pPr>
              <w:ind w:firstLine="0"/>
              <w:rPr>
                <w:color w:val="000000"/>
                <w:sz w:val="24"/>
              </w:rPr>
            </w:pPr>
            <w:r>
              <w:rPr>
                <w:color w:val="000000"/>
                <w:sz w:val="24"/>
              </w:rPr>
              <w:t>0,002</w:t>
            </w:r>
          </w:p>
        </w:tc>
        <w:tc>
          <w:tcPr>
            <w:tcW w:w="1428" w:type="dxa"/>
            <w:vAlign w:val="center"/>
          </w:tcPr>
          <w:p w:rsidR="002A36AA" w:rsidRPr="00375054" w:rsidRDefault="002A36AA" w:rsidP="009A3C9B">
            <w:pPr>
              <w:pStyle w:val="af"/>
            </w:pPr>
            <w:r w:rsidRPr="00375054">
              <w:t>–</w:t>
            </w:r>
          </w:p>
        </w:tc>
      </w:tr>
      <w:tr w:rsidR="00F657F7" w:rsidRPr="00375054" w:rsidTr="002A36AA">
        <w:trPr>
          <w:trHeight w:val="340"/>
        </w:trPr>
        <w:tc>
          <w:tcPr>
            <w:tcW w:w="2311" w:type="dxa"/>
            <w:gridSpan w:val="2"/>
            <w:vAlign w:val="center"/>
          </w:tcPr>
          <w:p w:rsidR="00F657F7" w:rsidRDefault="00F657F7" w:rsidP="00647F24">
            <w:pPr>
              <w:pStyle w:val="af"/>
            </w:pPr>
            <w:r>
              <w:t>Итого по приборам учета</w:t>
            </w:r>
          </w:p>
        </w:tc>
        <w:tc>
          <w:tcPr>
            <w:tcW w:w="1100" w:type="dxa"/>
            <w:gridSpan w:val="2"/>
            <w:vAlign w:val="center"/>
          </w:tcPr>
          <w:p w:rsidR="00F657F7" w:rsidRDefault="00F657F7" w:rsidP="001322FE">
            <w:pPr>
              <w:pStyle w:val="af"/>
            </w:pPr>
          </w:p>
        </w:tc>
        <w:tc>
          <w:tcPr>
            <w:tcW w:w="1673" w:type="dxa"/>
            <w:gridSpan w:val="2"/>
          </w:tcPr>
          <w:p w:rsidR="00F657F7" w:rsidRPr="00055712" w:rsidRDefault="00FB5C5E" w:rsidP="002A36AA">
            <w:pPr>
              <w:pStyle w:val="af"/>
            </w:pPr>
            <w:r>
              <w:t>2648,32</w:t>
            </w:r>
          </w:p>
        </w:tc>
        <w:tc>
          <w:tcPr>
            <w:tcW w:w="1481" w:type="dxa"/>
          </w:tcPr>
          <w:p w:rsidR="00F657F7" w:rsidRPr="00D249D1" w:rsidRDefault="00FA5D98" w:rsidP="002A36AA">
            <w:pPr>
              <w:spacing w:line="240" w:lineRule="auto"/>
              <w:ind w:firstLine="0"/>
              <w:jc w:val="center"/>
              <w:rPr>
                <w:sz w:val="24"/>
              </w:rPr>
            </w:pPr>
            <w:r>
              <w:rPr>
                <w:sz w:val="24"/>
              </w:rPr>
              <w:t>516,09</w:t>
            </w:r>
          </w:p>
        </w:tc>
        <w:tc>
          <w:tcPr>
            <w:tcW w:w="1661" w:type="dxa"/>
          </w:tcPr>
          <w:p w:rsidR="00F657F7" w:rsidRDefault="00FA5D98" w:rsidP="002A36AA">
            <w:pPr>
              <w:pStyle w:val="af"/>
            </w:pPr>
            <w:r>
              <w:t>516,09</w:t>
            </w:r>
          </w:p>
        </w:tc>
        <w:tc>
          <w:tcPr>
            <w:tcW w:w="1213" w:type="dxa"/>
          </w:tcPr>
          <w:p w:rsidR="00F657F7" w:rsidRPr="00055712" w:rsidRDefault="000C277D" w:rsidP="002A36AA">
            <w:pPr>
              <w:spacing w:line="240" w:lineRule="auto"/>
              <w:ind w:firstLine="0"/>
              <w:jc w:val="center"/>
              <w:rPr>
                <w:bCs/>
                <w:color w:val="000000"/>
                <w:sz w:val="24"/>
              </w:rPr>
            </w:pPr>
            <w:r>
              <w:rPr>
                <w:bCs/>
                <w:color w:val="000000"/>
                <w:sz w:val="24"/>
              </w:rPr>
              <w:t>0,099</w:t>
            </w:r>
          </w:p>
        </w:tc>
        <w:tc>
          <w:tcPr>
            <w:tcW w:w="1428" w:type="dxa"/>
            <w:vAlign w:val="center"/>
          </w:tcPr>
          <w:p w:rsidR="00F657F7" w:rsidRPr="00375054" w:rsidRDefault="002A67F8" w:rsidP="009A3C9B">
            <w:pPr>
              <w:pStyle w:val="af"/>
              <w:rPr>
                <w:highlight w:val="yellow"/>
              </w:rPr>
            </w:pPr>
            <w:r w:rsidRPr="00375054">
              <w:t>–</w:t>
            </w:r>
          </w:p>
        </w:tc>
      </w:tr>
      <w:tr w:rsidR="00F657F7" w:rsidRPr="00375054" w:rsidTr="002A36AA">
        <w:trPr>
          <w:trHeight w:val="340"/>
        </w:trPr>
        <w:tc>
          <w:tcPr>
            <w:tcW w:w="2311" w:type="dxa"/>
            <w:gridSpan w:val="2"/>
            <w:vAlign w:val="center"/>
          </w:tcPr>
          <w:p w:rsidR="00F657F7" w:rsidRDefault="00F657F7" w:rsidP="00647F24">
            <w:pPr>
              <w:pStyle w:val="af"/>
            </w:pPr>
            <w:r>
              <w:t>Итого по расчету</w:t>
            </w:r>
          </w:p>
        </w:tc>
        <w:tc>
          <w:tcPr>
            <w:tcW w:w="1100" w:type="dxa"/>
            <w:gridSpan w:val="2"/>
            <w:vAlign w:val="center"/>
          </w:tcPr>
          <w:p w:rsidR="00F657F7" w:rsidRDefault="00F657F7" w:rsidP="001322FE">
            <w:pPr>
              <w:pStyle w:val="af"/>
            </w:pPr>
          </w:p>
        </w:tc>
        <w:tc>
          <w:tcPr>
            <w:tcW w:w="1673" w:type="dxa"/>
            <w:gridSpan w:val="2"/>
          </w:tcPr>
          <w:p w:rsidR="00F657F7" w:rsidRPr="00055712" w:rsidRDefault="00FB5C5E" w:rsidP="002A36AA">
            <w:pPr>
              <w:pStyle w:val="af"/>
            </w:pPr>
            <w:r>
              <w:t>1966,02</w:t>
            </w:r>
          </w:p>
        </w:tc>
        <w:tc>
          <w:tcPr>
            <w:tcW w:w="1481" w:type="dxa"/>
          </w:tcPr>
          <w:p w:rsidR="00F657F7" w:rsidRDefault="00FA5D98" w:rsidP="00241A99">
            <w:pPr>
              <w:spacing w:line="240" w:lineRule="auto"/>
              <w:ind w:firstLine="0"/>
              <w:jc w:val="center"/>
            </w:pPr>
            <w:r>
              <w:t>505,41</w:t>
            </w:r>
          </w:p>
        </w:tc>
        <w:tc>
          <w:tcPr>
            <w:tcW w:w="1661" w:type="dxa"/>
          </w:tcPr>
          <w:p w:rsidR="00F657F7" w:rsidRDefault="00FA5D98" w:rsidP="00241A99">
            <w:pPr>
              <w:spacing w:line="240" w:lineRule="auto"/>
              <w:ind w:firstLine="0"/>
              <w:jc w:val="center"/>
            </w:pPr>
            <w:r>
              <w:t>505,41</w:t>
            </w:r>
          </w:p>
        </w:tc>
        <w:tc>
          <w:tcPr>
            <w:tcW w:w="1213" w:type="dxa"/>
          </w:tcPr>
          <w:p w:rsidR="00F657F7" w:rsidRPr="00055712" w:rsidRDefault="000C277D" w:rsidP="002A36AA">
            <w:pPr>
              <w:spacing w:line="240" w:lineRule="auto"/>
              <w:ind w:firstLine="0"/>
              <w:jc w:val="center"/>
              <w:rPr>
                <w:bCs/>
                <w:color w:val="000000"/>
                <w:sz w:val="24"/>
              </w:rPr>
            </w:pPr>
            <w:r>
              <w:rPr>
                <w:bCs/>
                <w:color w:val="000000"/>
                <w:sz w:val="24"/>
              </w:rPr>
              <w:t>0,098</w:t>
            </w:r>
          </w:p>
        </w:tc>
        <w:tc>
          <w:tcPr>
            <w:tcW w:w="1428" w:type="dxa"/>
            <w:vAlign w:val="center"/>
          </w:tcPr>
          <w:p w:rsidR="00F657F7" w:rsidRPr="00375054" w:rsidRDefault="002A67F8" w:rsidP="009A3C9B">
            <w:pPr>
              <w:pStyle w:val="af"/>
              <w:rPr>
                <w:highlight w:val="yellow"/>
              </w:rPr>
            </w:pPr>
            <w:r w:rsidRPr="00375054">
              <w:t>–</w:t>
            </w:r>
          </w:p>
        </w:tc>
      </w:tr>
      <w:tr w:rsidR="00F657F7" w:rsidRPr="00375054" w:rsidTr="007560BA">
        <w:trPr>
          <w:trHeight w:val="340"/>
        </w:trPr>
        <w:tc>
          <w:tcPr>
            <w:tcW w:w="2311" w:type="dxa"/>
            <w:gridSpan w:val="2"/>
            <w:vAlign w:val="center"/>
          </w:tcPr>
          <w:p w:rsidR="00F657F7" w:rsidRPr="00375054" w:rsidRDefault="00F657F7" w:rsidP="007E509B">
            <w:pPr>
              <w:pStyle w:val="affc"/>
              <w:jc w:val="right"/>
              <w:rPr>
                <w:b/>
              </w:rPr>
            </w:pPr>
            <w:r w:rsidRPr="00375054">
              <w:rPr>
                <w:b/>
              </w:rPr>
              <w:t>Итого по котельной</w:t>
            </w:r>
            <w:r w:rsidRPr="00375054">
              <w:rPr>
                <w:b/>
                <w:lang w:val="en-US"/>
              </w:rPr>
              <w:t xml:space="preserve"> </w:t>
            </w:r>
            <w:r w:rsidRPr="00375054">
              <w:rPr>
                <w:b/>
              </w:rPr>
              <w:t>№</w:t>
            </w:r>
            <w:r w:rsidRPr="00375054">
              <w:rPr>
                <w:b/>
                <w:lang w:val="en-US"/>
              </w:rPr>
              <w:t xml:space="preserve"> </w:t>
            </w:r>
            <w:r w:rsidR="00571E43" w:rsidRPr="00571E43">
              <w:rPr>
                <w:b/>
              </w:rPr>
              <w:t>2</w:t>
            </w:r>
            <w:r w:rsidR="00571E43">
              <w:rPr>
                <w:b/>
              </w:rPr>
              <w:t>,</w:t>
            </w:r>
            <w:r w:rsidR="00571E43" w:rsidRPr="00571E43">
              <w:rPr>
                <w:b/>
              </w:rPr>
              <w:t xml:space="preserve"> КБО</w:t>
            </w:r>
          </w:p>
        </w:tc>
        <w:tc>
          <w:tcPr>
            <w:tcW w:w="1100" w:type="dxa"/>
            <w:gridSpan w:val="2"/>
            <w:vAlign w:val="center"/>
          </w:tcPr>
          <w:p w:rsidR="00F657F7" w:rsidRPr="00375054" w:rsidRDefault="00F657F7" w:rsidP="007E509B">
            <w:pPr>
              <w:pStyle w:val="affc"/>
              <w:jc w:val="right"/>
              <w:rPr>
                <w:b/>
              </w:rPr>
            </w:pPr>
          </w:p>
        </w:tc>
        <w:tc>
          <w:tcPr>
            <w:tcW w:w="1673" w:type="dxa"/>
            <w:gridSpan w:val="2"/>
          </w:tcPr>
          <w:p w:rsidR="00F657F7" w:rsidRPr="00375054" w:rsidRDefault="00FB5C5E" w:rsidP="007560BA">
            <w:pPr>
              <w:pStyle w:val="affc"/>
              <w:rPr>
                <w:b/>
              </w:rPr>
            </w:pPr>
            <w:r>
              <w:rPr>
                <w:b/>
              </w:rPr>
              <w:t>4 614,34</w:t>
            </w:r>
          </w:p>
        </w:tc>
        <w:tc>
          <w:tcPr>
            <w:tcW w:w="1481" w:type="dxa"/>
          </w:tcPr>
          <w:p w:rsidR="00F657F7" w:rsidRPr="00375054" w:rsidRDefault="00723E65" w:rsidP="007560BA">
            <w:pPr>
              <w:pStyle w:val="af"/>
              <w:rPr>
                <w:b/>
              </w:rPr>
            </w:pPr>
            <w:r>
              <w:rPr>
                <w:b/>
              </w:rPr>
              <w:t>1021,5</w:t>
            </w:r>
          </w:p>
        </w:tc>
        <w:tc>
          <w:tcPr>
            <w:tcW w:w="1661" w:type="dxa"/>
          </w:tcPr>
          <w:p w:rsidR="00F657F7" w:rsidRPr="003835A0" w:rsidRDefault="00723E65" w:rsidP="007560BA">
            <w:pPr>
              <w:pStyle w:val="af"/>
              <w:rPr>
                <w:b/>
              </w:rPr>
            </w:pPr>
            <w:r>
              <w:rPr>
                <w:b/>
              </w:rPr>
              <w:t>1021,5</w:t>
            </w:r>
          </w:p>
        </w:tc>
        <w:tc>
          <w:tcPr>
            <w:tcW w:w="1213" w:type="dxa"/>
          </w:tcPr>
          <w:p w:rsidR="00F657F7" w:rsidRPr="00375054" w:rsidRDefault="00723E65" w:rsidP="007560BA">
            <w:pPr>
              <w:pStyle w:val="af"/>
              <w:rPr>
                <w:b/>
              </w:rPr>
            </w:pPr>
            <w:r>
              <w:rPr>
                <w:b/>
              </w:rPr>
              <w:t>0,197</w:t>
            </w:r>
          </w:p>
        </w:tc>
        <w:tc>
          <w:tcPr>
            <w:tcW w:w="1428" w:type="dxa"/>
            <w:vAlign w:val="center"/>
          </w:tcPr>
          <w:p w:rsidR="00F657F7" w:rsidRPr="00375054" w:rsidRDefault="002A67F8" w:rsidP="009A3C9B">
            <w:pPr>
              <w:pStyle w:val="af"/>
            </w:pPr>
            <w:r w:rsidRPr="00375054">
              <w:t>–</w:t>
            </w:r>
          </w:p>
        </w:tc>
      </w:tr>
      <w:tr w:rsidR="001C1DA3" w:rsidRPr="00375054" w:rsidTr="00F657F7">
        <w:trPr>
          <w:trHeight w:val="340"/>
        </w:trPr>
        <w:tc>
          <w:tcPr>
            <w:tcW w:w="2311" w:type="dxa"/>
            <w:gridSpan w:val="2"/>
            <w:vAlign w:val="center"/>
          </w:tcPr>
          <w:p w:rsidR="001C1DA3" w:rsidRPr="001C1DA3" w:rsidRDefault="001C1DA3"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Алтайская 26</w:t>
            </w:r>
          </w:p>
        </w:tc>
        <w:tc>
          <w:tcPr>
            <w:tcW w:w="1100" w:type="dxa"/>
            <w:gridSpan w:val="2"/>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есть</w:t>
            </w:r>
          </w:p>
        </w:tc>
        <w:tc>
          <w:tcPr>
            <w:tcW w:w="1673" w:type="dxa"/>
            <w:gridSpan w:val="2"/>
            <w:vAlign w:val="center"/>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360,87</w:t>
            </w:r>
          </w:p>
        </w:tc>
        <w:tc>
          <w:tcPr>
            <w:tcW w:w="1481" w:type="dxa"/>
            <w:vAlign w:val="center"/>
          </w:tcPr>
          <w:p w:rsidR="001C1DA3" w:rsidRPr="001C1DA3" w:rsidRDefault="009A70C2" w:rsidP="001C1DA3">
            <w:pPr>
              <w:pStyle w:val="af"/>
              <w:rPr>
                <w:rFonts w:asciiTheme="majorHAnsi" w:hAnsiTheme="majorHAnsi" w:cstheme="majorHAnsi"/>
                <w:color w:val="000000"/>
              </w:rPr>
            </w:pPr>
            <w:r>
              <w:rPr>
                <w:rFonts w:asciiTheme="majorHAnsi" w:hAnsiTheme="majorHAnsi" w:cstheme="majorHAnsi"/>
                <w:color w:val="000000"/>
              </w:rPr>
              <w:t>9</w:t>
            </w:r>
            <w:r w:rsidR="009B679F">
              <w:rPr>
                <w:rFonts w:asciiTheme="majorHAnsi" w:hAnsiTheme="majorHAnsi" w:cstheme="majorHAnsi"/>
                <w:color w:val="000000"/>
              </w:rPr>
              <w:t>1,79</w:t>
            </w:r>
          </w:p>
        </w:tc>
        <w:tc>
          <w:tcPr>
            <w:tcW w:w="1661" w:type="dxa"/>
            <w:vAlign w:val="center"/>
          </w:tcPr>
          <w:p w:rsidR="001C1DA3" w:rsidRPr="001C1DA3" w:rsidRDefault="009A70C2" w:rsidP="001C1DA3">
            <w:pPr>
              <w:pStyle w:val="af"/>
              <w:rPr>
                <w:rFonts w:asciiTheme="majorHAnsi" w:hAnsiTheme="majorHAnsi" w:cstheme="majorHAnsi"/>
                <w:color w:val="000000"/>
              </w:rPr>
            </w:pPr>
            <w:r>
              <w:rPr>
                <w:rFonts w:asciiTheme="majorHAnsi" w:hAnsiTheme="majorHAnsi" w:cstheme="majorHAnsi"/>
                <w:color w:val="000000"/>
              </w:rPr>
              <w:t>9</w:t>
            </w:r>
            <w:r w:rsidR="009B679F">
              <w:rPr>
                <w:rFonts w:asciiTheme="majorHAnsi" w:hAnsiTheme="majorHAnsi" w:cstheme="majorHAnsi"/>
                <w:color w:val="000000"/>
              </w:rPr>
              <w:t>1,79</w:t>
            </w:r>
          </w:p>
        </w:tc>
        <w:tc>
          <w:tcPr>
            <w:tcW w:w="1213" w:type="dxa"/>
            <w:vAlign w:val="center"/>
          </w:tcPr>
          <w:p w:rsidR="001C1DA3" w:rsidRPr="001C1DA3" w:rsidRDefault="009E2C73" w:rsidP="001C1DA3">
            <w:pPr>
              <w:pStyle w:val="af"/>
              <w:rPr>
                <w:rFonts w:asciiTheme="majorHAnsi" w:hAnsiTheme="majorHAnsi" w:cstheme="majorHAnsi"/>
                <w:color w:val="000000"/>
              </w:rPr>
            </w:pPr>
            <w:r>
              <w:rPr>
                <w:rFonts w:asciiTheme="majorHAnsi" w:hAnsiTheme="majorHAnsi" w:cstheme="majorHAnsi"/>
                <w:color w:val="000000"/>
              </w:rPr>
              <w:t>0,016</w:t>
            </w:r>
          </w:p>
        </w:tc>
        <w:tc>
          <w:tcPr>
            <w:tcW w:w="1428" w:type="dxa"/>
            <w:vAlign w:val="center"/>
          </w:tcPr>
          <w:p w:rsidR="001C1DA3" w:rsidRPr="00375054" w:rsidRDefault="001C1DA3" w:rsidP="009A3C9B">
            <w:pPr>
              <w:pStyle w:val="af"/>
              <w:rPr>
                <w:highlight w:val="yellow"/>
              </w:rPr>
            </w:pPr>
            <w:r w:rsidRPr="00375054">
              <w:t>–</w:t>
            </w:r>
          </w:p>
        </w:tc>
      </w:tr>
      <w:tr w:rsidR="001C1DA3" w:rsidRPr="00375054" w:rsidTr="00F657F7">
        <w:trPr>
          <w:trHeight w:val="340"/>
        </w:trPr>
        <w:tc>
          <w:tcPr>
            <w:tcW w:w="2311" w:type="dxa"/>
            <w:gridSpan w:val="2"/>
            <w:vAlign w:val="center"/>
          </w:tcPr>
          <w:p w:rsidR="001C1DA3" w:rsidRPr="001C1DA3" w:rsidRDefault="001C1DA3"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Алтайская 28</w:t>
            </w:r>
          </w:p>
        </w:tc>
        <w:tc>
          <w:tcPr>
            <w:tcW w:w="1100" w:type="dxa"/>
            <w:gridSpan w:val="2"/>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есть</w:t>
            </w:r>
          </w:p>
        </w:tc>
        <w:tc>
          <w:tcPr>
            <w:tcW w:w="1673" w:type="dxa"/>
            <w:gridSpan w:val="2"/>
            <w:vAlign w:val="center"/>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514,97</w:t>
            </w:r>
          </w:p>
        </w:tc>
        <w:tc>
          <w:tcPr>
            <w:tcW w:w="1481" w:type="dxa"/>
            <w:vAlign w:val="center"/>
          </w:tcPr>
          <w:p w:rsidR="001C1DA3" w:rsidRPr="001C1DA3" w:rsidRDefault="009A70C2" w:rsidP="009B679F">
            <w:pPr>
              <w:pStyle w:val="af"/>
              <w:jc w:val="both"/>
              <w:rPr>
                <w:rFonts w:asciiTheme="majorHAnsi" w:hAnsiTheme="majorHAnsi" w:cstheme="majorHAnsi"/>
                <w:color w:val="000000"/>
              </w:rPr>
            </w:pPr>
            <w:r>
              <w:rPr>
                <w:rFonts w:asciiTheme="majorHAnsi" w:hAnsiTheme="majorHAnsi" w:cstheme="majorHAnsi"/>
                <w:color w:val="000000"/>
              </w:rPr>
              <w:t>9</w:t>
            </w:r>
            <w:r w:rsidR="009B679F">
              <w:rPr>
                <w:rFonts w:asciiTheme="majorHAnsi" w:hAnsiTheme="majorHAnsi" w:cstheme="majorHAnsi"/>
                <w:color w:val="000000"/>
              </w:rPr>
              <w:t>1,79</w:t>
            </w:r>
          </w:p>
        </w:tc>
        <w:tc>
          <w:tcPr>
            <w:tcW w:w="1661" w:type="dxa"/>
            <w:vAlign w:val="center"/>
          </w:tcPr>
          <w:p w:rsidR="001C1DA3" w:rsidRPr="001C1DA3" w:rsidRDefault="009A70C2" w:rsidP="001C1DA3">
            <w:pPr>
              <w:pStyle w:val="af"/>
              <w:rPr>
                <w:rFonts w:asciiTheme="majorHAnsi" w:hAnsiTheme="majorHAnsi" w:cstheme="majorHAnsi"/>
                <w:color w:val="000000"/>
              </w:rPr>
            </w:pPr>
            <w:r>
              <w:rPr>
                <w:rFonts w:asciiTheme="majorHAnsi" w:hAnsiTheme="majorHAnsi" w:cstheme="majorHAnsi"/>
                <w:color w:val="000000"/>
              </w:rPr>
              <w:t>9</w:t>
            </w:r>
            <w:r w:rsidR="009B679F">
              <w:rPr>
                <w:rFonts w:asciiTheme="majorHAnsi" w:hAnsiTheme="majorHAnsi" w:cstheme="majorHAnsi"/>
                <w:color w:val="000000"/>
              </w:rPr>
              <w:t>1,79</w:t>
            </w:r>
          </w:p>
        </w:tc>
        <w:tc>
          <w:tcPr>
            <w:tcW w:w="1213" w:type="dxa"/>
            <w:vAlign w:val="center"/>
          </w:tcPr>
          <w:p w:rsidR="001C1DA3" w:rsidRPr="001C1DA3" w:rsidRDefault="009E2C73" w:rsidP="001C1DA3">
            <w:pPr>
              <w:pStyle w:val="af"/>
              <w:rPr>
                <w:rFonts w:asciiTheme="majorHAnsi" w:hAnsiTheme="majorHAnsi" w:cstheme="majorHAnsi"/>
                <w:color w:val="000000"/>
              </w:rPr>
            </w:pPr>
            <w:r>
              <w:rPr>
                <w:rFonts w:asciiTheme="majorHAnsi" w:hAnsiTheme="majorHAnsi" w:cstheme="majorHAnsi"/>
                <w:color w:val="000000"/>
              </w:rPr>
              <w:t>0,016</w:t>
            </w:r>
          </w:p>
        </w:tc>
        <w:tc>
          <w:tcPr>
            <w:tcW w:w="1428" w:type="dxa"/>
            <w:vAlign w:val="center"/>
          </w:tcPr>
          <w:p w:rsidR="001C1DA3" w:rsidRPr="00375054" w:rsidRDefault="001C1DA3" w:rsidP="009A3C9B">
            <w:pPr>
              <w:pStyle w:val="af"/>
            </w:pPr>
            <w:r w:rsidRPr="00375054">
              <w:t>–</w:t>
            </w:r>
          </w:p>
        </w:tc>
      </w:tr>
      <w:tr w:rsidR="001C1DA3" w:rsidRPr="00375054" w:rsidTr="00F657F7">
        <w:trPr>
          <w:trHeight w:val="340"/>
        </w:trPr>
        <w:tc>
          <w:tcPr>
            <w:tcW w:w="2311" w:type="dxa"/>
            <w:gridSpan w:val="2"/>
            <w:vAlign w:val="center"/>
          </w:tcPr>
          <w:p w:rsidR="001C1DA3" w:rsidRPr="001C1DA3" w:rsidRDefault="001C1DA3"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Алтайская 30</w:t>
            </w:r>
          </w:p>
        </w:tc>
        <w:tc>
          <w:tcPr>
            <w:tcW w:w="1100" w:type="dxa"/>
            <w:gridSpan w:val="2"/>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есть</w:t>
            </w:r>
          </w:p>
        </w:tc>
        <w:tc>
          <w:tcPr>
            <w:tcW w:w="1673" w:type="dxa"/>
            <w:gridSpan w:val="2"/>
            <w:vAlign w:val="center"/>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438,75</w:t>
            </w:r>
          </w:p>
        </w:tc>
        <w:tc>
          <w:tcPr>
            <w:tcW w:w="1481" w:type="dxa"/>
            <w:vAlign w:val="center"/>
          </w:tcPr>
          <w:p w:rsidR="001C1DA3" w:rsidRPr="001C1DA3" w:rsidRDefault="009A70C2" w:rsidP="001C1DA3">
            <w:pPr>
              <w:pStyle w:val="af"/>
              <w:rPr>
                <w:rFonts w:asciiTheme="majorHAnsi" w:hAnsiTheme="majorHAnsi" w:cstheme="majorHAnsi"/>
                <w:color w:val="000000"/>
              </w:rPr>
            </w:pPr>
            <w:r>
              <w:rPr>
                <w:rFonts w:asciiTheme="majorHAnsi" w:hAnsiTheme="majorHAnsi" w:cstheme="majorHAnsi"/>
                <w:color w:val="000000"/>
              </w:rPr>
              <w:t>9</w:t>
            </w:r>
            <w:r w:rsidR="00120D4F">
              <w:rPr>
                <w:rFonts w:asciiTheme="majorHAnsi" w:hAnsiTheme="majorHAnsi" w:cstheme="majorHAnsi"/>
                <w:color w:val="000000"/>
              </w:rPr>
              <w:t>1,79</w:t>
            </w:r>
          </w:p>
        </w:tc>
        <w:tc>
          <w:tcPr>
            <w:tcW w:w="1661" w:type="dxa"/>
            <w:vAlign w:val="center"/>
          </w:tcPr>
          <w:p w:rsidR="001C1DA3" w:rsidRPr="001C1DA3" w:rsidRDefault="009A70C2" w:rsidP="001C1DA3">
            <w:pPr>
              <w:pStyle w:val="af"/>
              <w:rPr>
                <w:rFonts w:asciiTheme="majorHAnsi" w:hAnsiTheme="majorHAnsi" w:cstheme="majorHAnsi"/>
                <w:color w:val="000000"/>
              </w:rPr>
            </w:pPr>
            <w:r>
              <w:rPr>
                <w:rFonts w:asciiTheme="majorHAnsi" w:hAnsiTheme="majorHAnsi" w:cstheme="majorHAnsi"/>
                <w:color w:val="000000"/>
              </w:rPr>
              <w:t>9</w:t>
            </w:r>
            <w:r w:rsidR="00E1714A">
              <w:rPr>
                <w:rFonts w:asciiTheme="majorHAnsi" w:hAnsiTheme="majorHAnsi" w:cstheme="majorHAnsi"/>
                <w:color w:val="000000"/>
              </w:rPr>
              <w:t>1,79</w:t>
            </w:r>
          </w:p>
        </w:tc>
        <w:tc>
          <w:tcPr>
            <w:tcW w:w="1213" w:type="dxa"/>
            <w:vAlign w:val="center"/>
          </w:tcPr>
          <w:p w:rsidR="001C1DA3" w:rsidRPr="001C1DA3" w:rsidRDefault="009E2C73" w:rsidP="001C1DA3">
            <w:pPr>
              <w:pStyle w:val="af"/>
              <w:rPr>
                <w:rFonts w:asciiTheme="majorHAnsi" w:hAnsiTheme="majorHAnsi" w:cstheme="majorHAnsi"/>
                <w:color w:val="000000"/>
              </w:rPr>
            </w:pPr>
            <w:r>
              <w:rPr>
                <w:rFonts w:asciiTheme="majorHAnsi" w:hAnsiTheme="majorHAnsi" w:cstheme="majorHAnsi"/>
                <w:color w:val="000000"/>
              </w:rPr>
              <w:t>0,016</w:t>
            </w:r>
          </w:p>
        </w:tc>
        <w:tc>
          <w:tcPr>
            <w:tcW w:w="1428" w:type="dxa"/>
            <w:vAlign w:val="center"/>
          </w:tcPr>
          <w:p w:rsidR="001C1DA3" w:rsidRPr="00375054" w:rsidRDefault="001C1DA3" w:rsidP="009A3C9B">
            <w:pPr>
              <w:pStyle w:val="af"/>
              <w:rPr>
                <w:highlight w:val="yellow"/>
              </w:rPr>
            </w:pPr>
            <w:r w:rsidRPr="00375054">
              <w:t>–</w:t>
            </w:r>
          </w:p>
        </w:tc>
      </w:tr>
      <w:tr w:rsidR="001C1DA3" w:rsidRPr="00375054" w:rsidTr="00F657F7">
        <w:trPr>
          <w:trHeight w:val="340"/>
        </w:trPr>
        <w:tc>
          <w:tcPr>
            <w:tcW w:w="2311" w:type="dxa"/>
            <w:gridSpan w:val="2"/>
            <w:vAlign w:val="center"/>
          </w:tcPr>
          <w:p w:rsidR="001C1DA3" w:rsidRPr="001C1DA3" w:rsidRDefault="001C1DA3"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Алтайский 7</w:t>
            </w:r>
          </w:p>
        </w:tc>
        <w:tc>
          <w:tcPr>
            <w:tcW w:w="1100" w:type="dxa"/>
            <w:gridSpan w:val="2"/>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есть</w:t>
            </w:r>
          </w:p>
        </w:tc>
        <w:tc>
          <w:tcPr>
            <w:tcW w:w="1673" w:type="dxa"/>
            <w:gridSpan w:val="2"/>
            <w:vAlign w:val="center"/>
          </w:tcPr>
          <w:p w:rsidR="001C1DA3" w:rsidRPr="001C1DA3" w:rsidRDefault="001C1DA3" w:rsidP="001C1DA3">
            <w:pPr>
              <w:pStyle w:val="af"/>
              <w:rPr>
                <w:rFonts w:asciiTheme="majorHAnsi" w:hAnsiTheme="majorHAnsi" w:cstheme="majorHAnsi"/>
                <w:color w:val="000000"/>
              </w:rPr>
            </w:pPr>
            <w:r w:rsidRPr="001C1DA3">
              <w:rPr>
                <w:rFonts w:asciiTheme="majorHAnsi" w:hAnsiTheme="majorHAnsi" w:cstheme="majorHAnsi"/>
                <w:color w:val="000000"/>
              </w:rPr>
              <w:t>101,62</w:t>
            </w:r>
          </w:p>
        </w:tc>
        <w:tc>
          <w:tcPr>
            <w:tcW w:w="1481" w:type="dxa"/>
            <w:vAlign w:val="center"/>
          </w:tcPr>
          <w:p w:rsidR="001C1DA3" w:rsidRPr="001C1DA3" w:rsidRDefault="00E1714A" w:rsidP="001C1DA3">
            <w:pPr>
              <w:pStyle w:val="af"/>
              <w:rPr>
                <w:rFonts w:asciiTheme="majorHAnsi" w:hAnsiTheme="majorHAnsi" w:cstheme="majorHAnsi"/>
                <w:color w:val="000000"/>
              </w:rPr>
            </w:pPr>
            <w:r>
              <w:rPr>
                <w:rFonts w:asciiTheme="majorHAnsi" w:hAnsiTheme="majorHAnsi" w:cstheme="majorHAnsi"/>
                <w:color w:val="000000"/>
              </w:rPr>
              <w:t>25,56</w:t>
            </w:r>
          </w:p>
        </w:tc>
        <w:tc>
          <w:tcPr>
            <w:tcW w:w="1661" w:type="dxa"/>
            <w:vAlign w:val="center"/>
          </w:tcPr>
          <w:p w:rsidR="001C1DA3" w:rsidRPr="001C1DA3" w:rsidRDefault="00E1714A" w:rsidP="001C1DA3">
            <w:pPr>
              <w:pStyle w:val="af"/>
              <w:rPr>
                <w:rFonts w:asciiTheme="majorHAnsi" w:hAnsiTheme="majorHAnsi" w:cstheme="majorHAnsi"/>
                <w:color w:val="000000"/>
              </w:rPr>
            </w:pPr>
            <w:r>
              <w:rPr>
                <w:rFonts w:asciiTheme="majorHAnsi" w:hAnsiTheme="majorHAnsi" w:cstheme="majorHAnsi"/>
                <w:color w:val="000000"/>
              </w:rPr>
              <w:t>25,56</w:t>
            </w:r>
          </w:p>
        </w:tc>
        <w:tc>
          <w:tcPr>
            <w:tcW w:w="1213" w:type="dxa"/>
            <w:vAlign w:val="center"/>
          </w:tcPr>
          <w:p w:rsidR="001C1DA3" w:rsidRPr="001C1DA3" w:rsidRDefault="009E2C73" w:rsidP="001C1DA3">
            <w:pPr>
              <w:pStyle w:val="af"/>
              <w:rPr>
                <w:rFonts w:asciiTheme="majorHAnsi" w:hAnsiTheme="majorHAnsi" w:cstheme="majorHAnsi"/>
                <w:color w:val="000000"/>
              </w:rPr>
            </w:pPr>
            <w:r>
              <w:rPr>
                <w:rFonts w:asciiTheme="majorHAnsi" w:hAnsiTheme="majorHAnsi" w:cstheme="majorHAnsi"/>
                <w:color w:val="000000"/>
              </w:rPr>
              <w:t>0,005</w:t>
            </w:r>
          </w:p>
        </w:tc>
        <w:tc>
          <w:tcPr>
            <w:tcW w:w="1428" w:type="dxa"/>
            <w:vAlign w:val="center"/>
          </w:tcPr>
          <w:p w:rsidR="001C1DA3" w:rsidRPr="00375054" w:rsidRDefault="001C1DA3" w:rsidP="009A3C9B">
            <w:pPr>
              <w:pStyle w:val="af"/>
            </w:pPr>
            <w:r w:rsidRPr="00375054">
              <w:t>–</w:t>
            </w:r>
          </w:p>
        </w:tc>
      </w:tr>
      <w:tr w:rsidR="00CF75B6" w:rsidRPr="00375054" w:rsidTr="00F657F7">
        <w:trPr>
          <w:trHeight w:val="340"/>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Кирова 71</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есть</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70,55</w:t>
            </w:r>
          </w:p>
        </w:tc>
        <w:tc>
          <w:tcPr>
            <w:tcW w:w="148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5,11</w:t>
            </w:r>
          </w:p>
        </w:tc>
        <w:tc>
          <w:tcPr>
            <w:tcW w:w="1661" w:type="dxa"/>
            <w:vAlign w:val="center"/>
          </w:tcPr>
          <w:p w:rsidR="00CF75B6" w:rsidRPr="001C1DA3" w:rsidRDefault="00CF75B6" w:rsidP="009B5139">
            <w:pPr>
              <w:pStyle w:val="af"/>
              <w:rPr>
                <w:rFonts w:asciiTheme="majorHAnsi" w:hAnsiTheme="majorHAnsi" w:cstheme="majorHAnsi"/>
                <w:color w:val="000000"/>
              </w:rPr>
            </w:pPr>
            <w:r>
              <w:rPr>
                <w:rFonts w:asciiTheme="majorHAnsi" w:hAnsiTheme="majorHAnsi" w:cstheme="majorHAnsi"/>
                <w:color w:val="000000"/>
              </w:rPr>
              <w:t>5,11</w:t>
            </w:r>
          </w:p>
        </w:tc>
        <w:tc>
          <w:tcPr>
            <w:tcW w:w="1213"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0,001</w:t>
            </w:r>
          </w:p>
        </w:tc>
        <w:tc>
          <w:tcPr>
            <w:tcW w:w="1428" w:type="dxa"/>
            <w:vAlign w:val="center"/>
          </w:tcPr>
          <w:p w:rsidR="00CF75B6" w:rsidRPr="00375054" w:rsidRDefault="00CF75B6" w:rsidP="001C1DA3">
            <w:pPr>
              <w:pStyle w:val="af"/>
              <w:rPr>
                <w:highlight w:val="yellow"/>
              </w:rPr>
            </w:pPr>
            <w:r w:rsidRPr="00375054">
              <w:t>–</w:t>
            </w:r>
          </w:p>
        </w:tc>
      </w:tr>
      <w:tr w:rsidR="00CF75B6" w:rsidRPr="00375054" w:rsidTr="00F657F7">
        <w:trPr>
          <w:trHeight w:val="340"/>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Кирова 73</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есть</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52,8</w:t>
            </w:r>
          </w:p>
        </w:tc>
        <w:tc>
          <w:tcPr>
            <w:tcW w:w="148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5,11</w:t>
            </w:r>
          </w:p>
        </w:tc>
        <w:tc>
          <w:tcPr>
            <w:tcW w:w="1661" w:type="dxa"/>
            <w:vAlign w:val="center"/>
          </w:tcPr>
          <w:p w:rsidR="00CF75B6" w:rsidRPr="001C1DA3" w:rsidRDefault="00CF75B6" w:rsidP="009B5139">
            <w:pPr>
              <w:pStyle w:val="af"/>
              <w:rPr>
                <w:rFonts w:asciiTheme="majorHAnsi" w:hAnsiTheme="majorHAnsi" w:cstheme="majorHAnsi"/>
                <w:color w:val="000000"/>
              </w:rPr>
            </w:pPr>
            <w:r>
              <w:rPr>
                <w:rFonts w:asciiTheme="majorHAnsi" w:hAnsiTheme="majorHAnsi" w:cstheme="majorHAnsi"/>
                <w:color w:val="000000"/>
              </w:rPr>
              <w:t>5,11</w:t>
            </w:r>
          </w:p>
        </w:tc>
        <w:tc>
          <w:tcPr>
            <w:tcW w:w="1213"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0,001</w:t>
            </w:r>
          </w:p>
        </w:tc>
        <w:tc>
          <w:tcPr>
            <w:tcW w:w="1428" w:type="dxa"/>
            <w:vAlign w:val="center"/>
          </w:tcPr>
          <w:p w:rsidR="00CF75B6" w:rsidRPr="00375054" w:rsidRDefault="00CF75B6" w:rsidP="001C1DA3">
            <w:pPr>
              <w:pStyle w:val="af"/>
            </w:pPr>
            <w:r w:rsidRPr="00375054">
              <w:t>–</w:t>
            </w:r>
          </w:p>
        </w:tc>
      </w:tr>
      <w:tr w:rsidR="00CF75B6" w:rsidRPr="00375054" w:rsidTr="00F657F7">
        <w:trPr>
          <w:trHeight w:val="340"/>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Кирова 81</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есть</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74,9</w:t>
            </w:r>
          </w:p>
        </w:tc>
        <w:tc>
          <w:tcPr>
            <w:tcW w:w="148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5,11</w:t>
            </w:r>
          </w:p>
        </w:tc>
        <w:tc>
          <w:tcPr>
            <w:tcW w:w="1661" w:type="dxa"/>
            <w:vAlign w:val="center"/>
          </w:tcPr>
          <w:p w:rsidR="00CF75B6" w:rsidRPr="001C1DA3" w:rsidRDefault="00CF75B6" w:rsidP="009B5139">
            <w:pPr>
              <w:pStyle w:val="af"/>
              <w:rPr>
                <w:rFonts w:asciiTheme="majorHAnsi" w:hAnsiTheme="majorHAnsi" w:cstheme="majorHAnsi"/>
                <w:color w:val="000000"/>
              </w:rPr>
            </w:pPr>
            <w:r>
              <w:rPr>
                <w:rFonts w:asciiTheme="majorHAnsi" w:hAnsiTheme="majorHAnsi" w:cstheme="majorHAnsi"/>
                <w:color w:val="000000"/>
              </w:rPr>
              <w:t>5,11</w:t>
            </w:r>
          </w:p>
        </w:tc>
        <w:tc>
          <w:tcPr>
            <w:tcW w:w="1213"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0,001</w:t>
            </w:r>
          </w:p>
        </w:tc>
        <w:tc>
          <w:tcPr>
            <w:tcW w:w="1428" w:type="dxa"/>
            <w:vAlign w:val="center"/>
          </w:tcPr>
          <w:p w:rsidR="00CF75B6" w:rsidRPr="00375054" w:rsidRDefault="00CF75B6" w:rsidP="001C1DA3">
            <w:pPr>
              <w:pStyle w:val="af"/>
              <w:rPr>
                <w:highlight w:val="yellow"/>
              </w:rPr>
            </w:pPr>
            <w:r w:rsidRPr="00375054">
              <w:t>–</w:t>
            </w:r>
          </w:p>
        </w:tc>
      </w:tr>
      <w:tr w:rsidR="00CF75B6" w:rsidRPr="00375054" w:rsidTr="00F657F7">
        <w:trPr>
          <w:trHeight w:val="340"/>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Мирная 19</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есть</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651,17</w:t>
            </w:r>
          </w:p>
        </w:tc>
        <w:tc>
          <w:tcPr>
            <w:tcW w:w="1481" w:type="dxa"/>
            <w:vAlign w:val="center"/>
          </w:tcPr>
          <w:p w:rsidR="00CF75B6" w:rsidRPr="001C1DA3" w:rsidRDefault="00CA4904" w:rsidP="001C1DA3">
            <w:pPr>
              <w:pStyle w:val="af"/>
              <w:rPr>
                <w:rFonts w:asciiTheme="majorHAnsi" w:hAnsiTheme="majorHAnsi" w:cstheme="majorHAnsi"/>
                <w:color w:val="000000"/>
              </w:rPr>
            </w:pPr>
            <w:r>
              <w:rPr>
                <w:rFonts w:asciiTheme="majorHAnsi" w:hAnsiTheme="majorHAnsi" w:cstheme="majorHAnsi"/>
                <w:color w:val="000000"/>
              </w:rPr>
              <w:t>92,02</w:t>
            </w:r>
          </w:p>
        </w:tc>
        <w:tc>
          <w:tcPr>
            <w:tcW w:w="1661" w:type="dxa"/>
            <w:vAlign w:val="center"/>
          </w:tcPr>
          <w:p w:rsidR="00CF75B6" w:rsidRPr="001C1DA3" w:rsidRDefault="00CA4904" w:rsidP="001C1DA3">
            <w:pPr>
              <w:pStyle w:val="af"/>
              <w:rPr>
                <w:rFonts w:asciiTheme="majorHAnsi" w:hAnsiTheme="majorHAnsi" w:cstheme="majorHAnsi"/>
                <w:color w:val="000000"/>
              </w:rPr>
            </w:pPr>
            <w:r>
              <w:rPr>
                <w:rFonts w:asciiTheme="majorHAnsi" w:hAnsiTheme="majorHAnsi" w:cstheme="majorHAnsi"/>
                <w:color w:val="000000"/>
              </w:rPr>
              <w:t>92,02</w:t>
            </w:r>
          </w:p>
        </w:tc>
        <w:tc>
          <w:tcPr>
            <w:tcW w:w="1213" w:type="dxa"/>
            <w:vAlign w:val="center"/>
          </w:tcPr>
          <w:p w:rsidR="00CF75B6" w:rsidRPr="001C1DA3" w:rsidRDefault="00CA4904" w:rsidP="001C1DA3">
            <w:pPr>
              <w:pStyle w:val="af"/>
              <w:rPr>
                <w:rFonts w:asciiTheme="majorHAnsi" w:hAnsiTheme="majorHAnsi" w:cstheme="majorHAnsi"/>
                <w:color w:val="000000"/>
              </w:rPr>
            </w:pPr>
            <w:r>
              <w:rPr>
                <w:rFonts w:asciiTheme="majorHAnsi" w:hAnsiTheme="majorHAnsi" w:cstheme="majorHAnsi"/>
                <w:color w:val="000000"/>
              </w:rPr>
              <w:t>0,018</w:t>
            </w:r>
          </w:p>
        </w:tc>
        <w:tc>
          <w:tcPr>
            <w:tcW w:w="1428" w:type="dxa"/>
            <w:vAlign w:val="center"/>
          </w:tcPr>
          <w:p w:rsidR="00CF75B6" w:rsidRPr="00375054" w:rsidRDefault="00CF75B6" w:rsidP="001C1DA3">
            <w:pPr>
              <w:pStyle w:val="af"/>
            </w:pPr>
            <w:r w:rsidRPr="00375054">
              <w:t>–</w:t>
            </w:r>
          </w:p>
        </w:tc>
      </w:tr>
      <w:tr w:rsidR="00CF75B6" w:rsidRPr="00375054" w:rsidTr="00F657F7">
        <w:trPr>
          <w:trHeight w:val="340"/>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Мирная 6/2</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есть</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74,3</w:t>
            </w:r>
          </w:p>
        </w:tc>
        <w:tc>
          <w:tcPr>
            <w:tcW w:w="1481" w:type="dxa"/>
            <w:vAlign w:val="center"/>
          </w:tcPr>
          <w:p w:rsidR="00CF75B6" w:rsidRPr="001C1DA3" w:rsidRDefault="00CA4904" w:rsidP="001C1DA3">
            <w:pPr>
              <w:pStyle w:val="af"/>
              <w:rPr>
                <w:rFonts w:asciiTheme="majorHAnsi" w:hAnsiTheme="majorHAnsi" w:cstheme="majorHAnsi"/>
                <w:color w:val="000000"/>
              </w:rPr>
            </w:pPr>
            <w:r>
              <w:rPr>
                <w:rFonts w:asciiTheme="majorHAnsi" w:hAnsiTheme="majorHAnsi" w:cstheme="majorHAnsi"/>
                <w:color w:val="000000"/>
              </w:rPr>
              <w:t>25,56</w:t>
            </w:r>
          </w:p>
        </w:tc>
        <w:tc>
          <w:tcPr>
            <w:tcW w:w="1661" w:type="dxa"/>
            <w:vAlign w:val="center"/>
          </w:tcPr>
          <w:p w:rsidR="00CF75B6" w:rsidRPr="001C1DA3" w:rsidRDefault="00CA4904" w:rsidP="001C1DA3">
            <w:pPr>
              <w:pStyle w:val="af"/>
              <w:rPr>
                <w:rFonts w:asciiTheme="majorHAnsi" w:hAnsiTheme="majorHAnsi" w:cstheme="majorHAnsi"/>
                <w:color w:val="000000"/>
              </w:rPr>
            </w:pPr>
            <w:r>
              <w:rPr>
                <w:rFonts w:asciiTheme="majorHAnsi" w:hAnsiTheme="majorHAnsi" w:cstheme="majorHAnsi"/>
                <w:color w:val="000000"/>
              </w:rPr>
              <w:t>25,56</w:t>
            </w:r>
          </w:p>
        </w:tc>
        <w:tc>
          <w:tcPr>
            <w:tcW w:w="1213" w:type="dxa"/>
            <w:vAlign w:val="center"/>
          </w:tcPr>
          <w:p w:rsidR="00CF75B6" w:rsidRPr="001C1DA3" w:rsidRDefault="00CA4904" w:rsidP="001C1DA3">
            <w:pPr>
              <w:pStyle w:val="af"/>
              <w:rPr>
                <w:rFonts w:asciiTheme="majorHAnsi" w:hAnsiTheme="majorHAnsi" w:cstheme="majorHAnsi"/>
                <w:color w:val="000000"/>
              </w:rPr>
            </w:pPr>
            <w:r>
              <w:rPr>
                <w:rFonts w:asciiTheme="majorHAnsi" w:hAnsiTheme="majorHAnsi" w:cstheme="majorHAnsi"/>
                <w:color w:val="000000"/>
              </w:rPr>
              <w:t>0,005</w:t>
            </w:r>
          </w:p>
        </w:tc>
        <w:tc>
          <w:tcPr>
            <w:tcW w:w="1428" w:type="dxa"/>
            <w:vAlign w:val="center"/>
          </w:tcPr>
          <w:p w:rsidR="00CF75B6" w:rsidRPr="00375054" w:rsidRDefault="00CF75B6" w:rsidP="004558E3">
            <w:pPr>
              <w:pStyle w:val="af"/>
              <w:rPr>
                <w:highlight w:val="yellow"/>
              </w:rPr>
            </w:pPr>
            <w:r w:rsidRPr="00375054">
              <w:t>–</w:t>
            </w:r>
          </w:p>
        </w:tc>
      </w:tr>
      <w:tr w:rsidR="00CF75B6" w:rsidRPr="00375054" w:rsidTr="00F657F7">
        <w:trPr>
          <w:trHeight w:val="340"/>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Промышленный 28</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есть</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705,36</w:t>
            </w:r>
          </w:p>
        </w:tc>
        <w:tc>
          <w:tcPr>
            <w:tcW w:w="1481" w:type="dxa"/>
            <w:vAlign w:val="center"/>
          </w:tcPr>
          <w:p w:rsidR="00CF75B6" w:rsidRPr="001C1DA3" w:rsidRDefault="009A70C2" w:rsidP="001C1DA3">
            <w:pPr>
              <w:pStyle w:val="af"/>
              <w:rPr>
                <w:rFonts w:asciiTheme="majorHAnsi" w:hAnsiTheme="majorHAnsi" w:cstheme="majorHAnsi"/>
                <w:color w:val="000000"/>
              </w:rPr>
            </w:pPr>
            <w:r>
              <w:rPr>
                <w:rFonts w:asciiTheme="majorHAnsi" w:hAnsiTheme="majorHAnsi" w:cstheme="majorHAnsi"/>
                <w:color w:val="000000"/>
              </w:rPr>
              <w:t>107</w:t>
            </w:r>
            <w:r w:rsidR="00EA5068">
              <w:rPr>
                <w:rFonts w:asciiTheme="majorHAnsi" w:hAnsiTheme="majorHAnsi" w:cstheme="majorHAnsi"/>
                <w:color w:val="000000"/>
              </w:rPr>
              <w:t>,13</w:t>
            </w:r>
          </w:p>
        </w:tc>
        <w:tc>
          <w:tcPr>
            <w:tcW w:w="1661" w:type="dxa"/>
            <w:vAlign w:val="center"/>
          </w:tcPr>
          <w:p w:rsidR="00CF75B6" w:rsidRPr="001C1DA3" w:rsidRDefault="009A70C2" w:rsidP="001C1DA3">
            <w:pPr>
              <w:pStyle w:val="af"/>
              <w:rPr>
                <w:rFonts w:asciiTheme="majorHAnsi" w:hAnsiTheme="majorHAnsi" w:cstheme="majorHAnsi"/>
                <w:color w:val="000000"/>
              </w:rPr>
            </w:pPr>
            <w:r>
              <w:rPr>
                <w:rFonts w:asciiTheme="majorHAnsi" w:hAnsiTheme="majorHAnsi" w:cstheme="majorHAnsi"/>
                <w:color w:val="000000"/>
              </w:rPr>
              <w:t>107</w:t>
            </w:r>
            <w:r w:rsidR="00EA5068">
              <w:rPr>
                <w:rFonts w:asciiTheme="majorHAnsi" w:hAnsiTheme="majorHAnsi" w:cstheme="majorHAnsi"/>
                <w:color w:val="000000"/>
              </w:rPr>
              <w:t>,13</w:t>
            </w:r>
          </w:p>
        </w:tc>
        <w:tc>
          <w:tcPr>
            <w:tcW w:w="1213" w:type="dxa"/>
            <w:vAlign w:val="center"/>
          </w:tcPr>
          <w:p w:rsidR="00CF75B6" w:rsidRPr="001C1DA3" w:rsidRDefault="00EA5068" w:rsidP="001C1DA3">
            <w:pPr>
              <w:pStyle w:val="af"/>
              <w:rPr>
                <w:rFonts w:asciiTheme="majorHAnsi" w:hAnsiTheme="majorHAnsi" w:cstheme="majorHAnsi"/>
                <w:color w:val="000000"/>
              </w:rPr>
            </w:pPr>
            <w:r>
              <w:rPr>
                <w:rFonts w:asciiTheme="majorHAnsi" w:hAnsiTheme="majorHAnsi" w:cstheme="majorHAnsi"/>
                <w:color w:val="000000"/>
              </w:rPr>
              <w:t>0,019</w:t>
            </w:r>
          </w:p>
        </w:tc>
        <w:tc>
          <w:tcPr>
            <w:tcW w:w="1428" w:type="dxa"/>
            <w:vAlign w:val="center"/>
          </w:tcPr>
          <w:p w:rsidR="00CF75B6" w:rsidRPr="00375054" w:rsidRDefault="00CF75B6" w:rsidP="004558E3">
            <w:pPr>
              <w:pStyle w:val="af"/>
            </w:pPr>
            <w:r w:rsidRPr="00375054">
              <w:t>–</w:t>
            </w:r>
          </w:p>
        </w:tc>
      </w:tr>
      <w:tr w:rsidR="00CF75B6" w:rsidRPr="00375054" w:rsidTr="00F657F7">
        <w:trPr>
          <w:trHeight w:val="340"/>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Промышленный 29</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есть</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374,44</w:t>
            </w:r>
          </w:p>
        </w:tc>
        <w:tc>
          <w:tcPr>
            <w:tcW w:w="1481" w:type="dxa"/>
            <w:vAlign w:val="center"/>
          </w:tcPr>
          <w:p w:rsidR="00CF75B6" w:rsidRPr="001C1DA3" w:rsidRDefault="00322567" w:rsidP="001C1DA3">
            <w:pPr>
              <w:pStyle w:val="af"/>
              <w:rPr>
                <w:rFonts w:asciiTheme="majorHAnsi" w:hAnsiTheme="majorHAnsi" w:cstheme="majorHAnsi"/>
                <w:color w:val="000000"/>
              </w:rPr>
            </w:pPr>
            <w:r>
              <w:rPr>
                <w:rFonts w:asciiTheme="majorHAnsi" w:hAnsiTheme="majorHAnsi" w:cstheme="majorHAnsi"/>
                <w:color w:val="000000"/>
              </w:rPr>
              <w:t>87</w:t>
            </w:r>
            <w:r w:rsidR="00EA5068">
              <w:rPr>
                <w:rFonts w:asciiTheme="majorHAnsi" w:hAnsiTheme="majorHAnsi" w:cstheme="majorHAnsi"/>
                <w:color w:val="000000"/>
              </w:rPr>
              <w:t>,79</w:t>
            </w:r>
          </w:p>
        </w:tc>
        <w:tc>
          <w:tcPr>
            <w:tcW w:w="1661" w:type="dxa"/>
            <w:vAlign w:val="center"/>
          </w:tcPr>
          <w:p w:rsidR="00CF75B6" w:rsidRPr="001C1DA3" w:rsidRDefault="00322567" w:rsidP="001C1DA3">
            <w:pPr>
              <w:pStyle w:val="af"/>
              <w:rPr>
                <w:rFonts w:asciiTheme="majorHAnsi" w:hAnsiTheme="majorHAnsi" w:cstheme="majorHAnsi"/>
                <w:color w:val="000000"/>
              </w:rPr>
            </w:pPr>
            <w:r>
              <w:rPr>
                <w:rFonts w:asciiTheme="majorHAnsi" w:hAnsiTheme="majorHAnsi" w:cstheme="majorHAnsi"/>
                <w:color w:val="000000"/>
              </w:rPr>
              <w:t>87</w:t>
            </w:r>
            <w:r w:rsidR="00EA5068">
              <w:rPr>
                <w:rFonts w:asciiTheme="majorHAnsi" w:hAnsiTheme="majorHAnsi" w:cstheme="majorHAnsi"/>
                <w:color w:val="000000"/>
              </w:rPr>
              <w:t>,79</w:t>
            </w:r>
          </w:p>
        </w:tc>
        <w:tc>
          <w:tcPr>
            <w:tcW w:w="1213" w:type="dxa"/>
            <w:vAlign w:val="center"/>
          </w:tcPr>
          <w:p w:rsidR="00CF75B6" w:rsidRPr="001C1DA3" w:rsidRDefault="00EA5068" w:rsidP="001C1DA3">
            <w:pPr>
              <w:pStyle w:val="af"/>
              <w:rPr>
                <w:rFonts w:asciiTheme="majorHAnsi" w:hAnsiTheme="majorHAnsi" w:cstheme="majorHAnsi"/>
                <w:color w:val="000000"/>
              </w:rPr>
            </w:pPr>
            <w:r>
              <w:rPr>
                <w:rFonts w:asciiTheme="majorHAnsi" w:hAnsiTheme="majorHAnsi" w:cstheme="majorHAnsi"/>
                <w:color w:val="000000"/>
              </w:rPr>
              <w:t>0,016</w:t>
            </w:r>
          </w:p>
        </w:tc>
        <w:tc>
          <w:tcPr>
            <w:tcW w:w="1428" w:type="dxa"/>
            <w:vAlign w:val="center"/>
          </w:tcPr>
          <w:p w:rsidR="00CF75B6" w:rsidRPr="00375054" w:rsidRDefault="00CF75B6" w:rsidP="004558E3">
            <w:pPr>
              <w:pStyle w:val="af"/>
              <w:rPr>
                <w:highlight w:val="yellow"/>
              </w:rPr>
            </w:pPr>
            <w:r w:rsidRPr="00375054">
              <w:t>–</w:t>
            </w:r>
          </w:p>
        </w:tc>
      </w:tr>
      <w:tr w:rsidR="00CF75B6" w:rsidRPr="00375054" w:rsidTr="00F657F7">
        <w:trPr>
          <w:trHeight w:val="340"/>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Степная 13/2</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есть</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73,1</w:t>
            </w:r>
          </w:p>
        </w:tc>
        <w:tc>
          <w:tcPr>
            <w:tcW w:w="1481" w:type="dxa"/>
            <w:vAlign w:val="center"/>
          </w:tcPr>
          <w:p w:rsidR="00CF75B6" w:rsidRPr="001C1DA3" w:rsidRDefault="00EA5068" w:rsidP="001C1DA3">
            <w:pPr>
              <w:pStyle w:val="af"/>
              <w:rPr>
                <w:rFonts w:asciiTheme="majorHAnsi" w:hAnsiTheme="majorHAnsi" w:cstheme="majorHAnsi"/>
                <w:color w:val="000000"/>
              </w:rPr>
            </w:pPr>
            <w:r>
              <w:rPr>
                <w:rFonts w:asciiTheme="majorHAnsi" w:hAnsiTheme="majorHAnsi" w:cstheme="majorHAnsi"/>
                <w:color w:val="000000"/>
              </w:rPr>
              <w:t>25,56</w:t>
            </w:r>
          </w:p>
        </w:tc>
        <w:tc>
          <w:tcPr>
            <w:tcW w:w="1661" w:type="dxa"/>
            <w:vAlign w:val="center"/>
          </w:tcPr>
          <w:p w:rsidR="00CF75B6" w:rsidRPr="001C1DA3" w:rsidRDefault="00EA5068" w:rsidP="001C1DA3">
            <w:pPr>
              <w:pStyle w:val="af"/>
              <w:rPr>
                <w:rFonts w:asciiTheme="majorHAnsi" w:hAnsiTheme="majorHAnsi" w:cstheme="majorHAnsi"/>
                <w:color w:val="000000"/>
              </w:rPr>
            </w:pPr>
            <w:r>
              <w:rPr>
                <w:rFonts w:asciiTheme="majorHAnsi" w:hAnsiTheme="majorHAnsi" w:cstheme="majorHAnsi"/>
                <w:color w:val="000000"/>
              </w:rPr>
              <w:t>25,56</w:t>
            </w:r>
          </w:p>
        </w:tc>
        <w:tc>
          <w:tcPr>
            <w:tcW w:w="1213" w:type="dxa"/>
            <w:vAlign w:val="center"/>
          </w:tcPr>
          <w:p w:rsidR="00CF75B6" w:rsidRPr="001C1DA3" w:rsidRDefault="00EA5068" w:rsidP="001C1DA3">
            <w:pPr>
              <w:pStyle w:val="af"/>
              <w:rPr>
                <w:rFonts w:asciiTheme="majorHAnsi" w:hAnsiTheme="majorHAnsi" w:cstheme="majorHAnsi"/>
                <w:color w:val="000000"/>
              </w:rPr>
            </w:pPr>
            <w:r>
              <w:rPr>
                <w:rFonts w:asciiTheme="majorHAnsi" w:hAnsiTheme="majorHAnsi" w:cstheme="majorHAnsi"/>
                <w:color w:val="000000"/>
              </w:rPr>
              <w:t>0,005</w:t>
            </w:r>
          </w:p>
        </w:tc>
        <w:tc>
          <w:tcPr>
            <w:tcW w:w="1428" w:type="dxa"/>
            <w:vAlign w:val="center"/>
          </w:tcPr>
          <w:p w:rsidR="00CF75B6" w:rsidRPr="00375054" w:rsidRDefault="00CF75B6" w:rsidP="004558E3">
            <w:pPr>
              <w:pStyle w:val="af"/>
            </w:pPr>
            <w:r w:rsidRPr="00375054">
              <w:t>–</w:t>
            </w:r>
          </w:p>
        </w:tc>
      </w:tr>
      <w:tr w:rsidR="00CF75B6" w:rsidRPr="00375054" w:rsidTr="002A67F8">
        <w:trPr>
          <w:trHeight w:val="278"/>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Степная 15</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есть</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146,8</w:t>
            </w:r>
          </w:p>
        </w:tc>
        <w:tc>
          <w:tcPr>
            <w:tcW w:w="1481" w:type="dxa"/>
            <w:vAlign w:val="center"/>
          </w:tcPr>
          <w:p w:rsidR="00CF75B6" w:rsidRPr="001C1DA3" w:rsidRDefault="00EA5068" w:rsidP="001C1DA3">
            <w:pPr>
              <w:pStyle w:val="af"/>
              <w:rPr>
                <w:rFonts w:asciiTheme="majorHAnsi" w:hAnsiTheme="majorHAnsi" w:cstheme="majorHAnsi"/>
                <w:color w:val="000000"/>
              </w:rPr>
            </w:pPr>
            <w:r>
              <w:rPr>
                <w:rFonts w:asciiTheme="majorHAnsi" w:hAnsiTheme="majorHAnsi" w:cstheme="majorHAnsi"/>
                <w:color w:val="000000"/>
              </w:rPr>
              <w:t>35,78</w:t>
            </w:r>
          </w:p>
        </w:tc>
        <w:tc>
          <w:tcPr>
            <w:tcW w:w="1661" w:type="dxa"/>
            <w:vAlign w:val="center"/>
          </w:tcPr>
          <w:p w:rsidR="00CF75B6" w:rsidRPr="001C1DA3" w:rsidRDefault="00EA5068" w:rsidP="001C1DA3">
            <w:pPr>
              <w:pStyle w:val="af"/>
              <w:rPr>
                <w:rFonts w:asciiTheme="majorHAnsi" w:hAnsiTheme="majorHAnsi" w:cstheme="majorHAnsi"/>
                <w:color w:val="000000"/>
              </w:rPr>
            </w:pPr>
            <w:r>
              <w:rPr>
                <w:rFonts w:asciiTheme="majorHAnsi" w:hAnsiTheme="majorHAnsi" w:cstheme="majorHAnsi"/>
                <w:color w:val="000000"/>
              </w:rPr>
              <w:t>35,78</w:t>
            </w:r>
          </w:p>
        </w:tc>
        <w:tc>
          <w:tcPr>
            <w:tcW w:w="1213" w:type="dxa"/>
            <w:vAlign w:val="center"/>
          </w:tcPr>
          <w:p w:rsidR="00CF75B6" w:rsidRPr="001C1DA3" w:rsidRDefault="00EA5068" w:rsidP="001C1DA3">
            <w:pPr>
              <w:pStyle w:val="af"/>
              <w:rPr>
                <w:rFonts w:asciiTheme="majorHAnsi" w:hAnsiTheme="majorHAnsi" w:cstheme="majorHAnsi"/>
                <w:color w:val="000000"/>
              </w:rPr>
            </w:pPr>
            <w:r>
              <w:rPr>
                <w:rFonts w:asciiTheme="majorHAnsi" w:hAnsiTheme="majorHAnsi" w:cstheme="majorHAnsi"/>
                <w:color w:val="000000"/>
              </w:rPr>
              <w:t>0,007</w:t>
            </w:r>
          </w:p>
        </w:tc>
        <w:tc>
          <w:tcPr>
            <w:tcW w:w="1428" w:type="dxa"/>
            <w:vAlign w:val="center"/>
          </w:tcPr>
          <w:p w:rsidR="00CF75B6" w:rsidRPr="00375054" w:rsidRDefault="00CF75B6" w:rsidP="004558E3">
            <w:pPr>
              <w:pStyle w:val="af"/>
              <w:rPr>
                <w:highlight w:val="yellow"/>
              </w:rPr>
            </w:pPr>
            <w:r w:rsidRPr="00375054">
              <w:t>–</w:t>
            </w:r>
          </w:p>
        </w:tc>
      </w:tr>
      <w:tr w:rsidR="00CF75B6" w:rsidRPr="00375054" w:rsidTr="002A67F8">
        <w:trPr>
          <w:trHeight w:val="278"/>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Алтайская 22</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320,3</w:t>
            </w:r>
          </w:p>
        </w:tc>
        <w:tc>
          <w:tcPr>
            <w:tcW w:w="148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51,12</w:t>
            </w:r>
          </w:p>
        </w:tc>
        <w:tc>
          <w:tcPr>
            <w:tcW w:w="166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51,12</w:t>
            </w:r>
          </w:p>
        </w:tc>
        <w:tc>
          <w:tcPr>
            <w:tcW w:w="1213" w:type="dxa"/>
            <w:vAlign w:val="center"/>
          </w:tcPr>
          <w:p w:rsidR="00CF75B6" w:rsidRPr="00A862AD" w:rsidRDefault="00CF75B6" w:rsidP="00A862AD">
            <w:pPr>
              <w:pStyle w:val="af"/>
              <w:rPr>
                <w:rFonts w:asciiTheme="majorHAnsi" w:hAnsiTheme="majorHAnsi" w:cstheme="majorHAnsi"/>
                <w:color w:val="000000"/>
              </w:rPr>
            </w:pPr>
            <w:r>
              <w:rPr>
                <w:rFonts w:asciiTheme="majorHAnsi" w:hAnsiTheme="majorHAnsi" w:cstheme="majorHAnsi"/>
                <w:color w:val="000000"/>
              </w:rPr>
              <w:t>0,01</w:t>
            </w:r>
          </w:p>
        </w:tc>
        <w:tc>
          <w:tcPr>
            <w:tcW w:w="1428" w:type="dxa"/>
            <w:vAlign w:val="center"/>
          </w:tcPr>
          <w:p w:rsidR="00CF75B6" w:rsidRPr="00375054" w:rsidRDefault="00CF75B6" w:rsidP="004558E3">
            <w:pPr>
              <w:pStyle w:val="af"/>
            </w:pPr>
            <w:r w:rsidRPr="00375054">
              <w:t>–</w:t>
            </w:r>
          </w:p>
        </w:tc>
      </w:tr>
      <w:tr w:rsidR="00CF75B6" w:rsidRPr="00375054" w:rsidTr="002A67F8">
        <w:trPr>
          <w:trHeight w:val="278"/>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Алтайская 24</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320,2</w:t>
            </w:r>
          </w:p>
        </w:tc>
        <w:tc>
          <w:tcPr>
            <w:tcW w:w="148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51,12</w:t>
            </w:r>
          </w:p>
        </w:tc>
        <w:tc>
          <w:tcPr>
            <w:tcW w:w="166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51,12</w:t>
            </w:r>
          </w:p>
        </w:tc>
        <w:tc>
          <w:tcPr>
            <w:tcW w:w="1213" w:type="dxa"/>
            <w:vAlign w:val="center"/>
          </w:tcPr>
          <w:p w:rsidR="00CF75B6" w:rsidRPr="00A862AD" w:rsidRDefault="00CF75B6" w:rsidP="00A862AD">
            <w:pPr>
              <w:pStyle w:val="af"/>
              <w:rPr>
                <w:rFonts w:asciiTheme="majorHAnsi" w:hAnsiTheme="majorHAnsi" w:cstheme="majorHAnsi"/>
                <w:color w:val="000000"/>
              </w:rPr>
            </w:pPr>
            <w:r>
              <w:rPr>
                <w:rFonts w:asciiTheme="majorHAnsi" w:hAnsiTheme="majorHAnsi" w:cstheme="majorHAnsi"/>
                <w:color w:val="000000"/>
              </w:rPr>
              <w:t>0,01</w:t>
            </w:r>
          </w:p>
        </w:tc>
        <w:tc>
          <w:tcPr>
            <w:tcW w:w="1428" w:type="dxa"/>
            <w:vAlign w:val="center"/>
          </w:tcPr>
          <w:p w:rsidR="00CF75B6" w:rsidRPr="00375054" w:rsidRDefault="00CF75B6" w:rsidP="004558E3">
            <w:pPr>
              <w:pStyle w:val="af"/>
              <w:rPr>
                <w:highlight w:val="yellow"/>
              </w:rPr>
            </w:pPr>
            <w:r w:rsidRPr="00375054">
              <w:t>–</w:t>
            </w:r>
          </w:p>
        </w:tc>
      </w:tr>
      <w:tr w:rsidR="00CF75B6" w:rsidRPr="00375054" w:rsidTr="002A67F8">
        <w:trPr>
          <w:trHeight w:val="278"/>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Алтайская 29</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74,3</w:t>
            </w:r>
          </w:p>
        </w:tc>
        <w:tc>
          <w:tcPr>
            <w:tcW w:w="148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20,45</w:t>
            </w:r>
          </w:p>
        </w:tc>
        <w:tc>
          <w:tcPr>
            <w:tcW w:w="166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20,45</w:t>
            </w:r>
          </w:p>
        </w:tc>
        <w:tc>
          <w:tcPr>
            <w:tcW w:w="1213" w:type="dxa"/>
            <w:vAlign w:val="center"/>
          </w:tcPr>
          <w:p w:rsidR="00CF75B6" w:rsidRPr="00A862AD" w:rsidRDefault="00CF75B6" w:rsidP="00A862AD">
            <w:pPr>
              <w:pStyle w:val="af"/>
              <w:rPr>
                <w:rFonts w:asciiTheme="majorHAnsi" w:hAnsiTheme="majorHAnsi" w:cstheme="majorHAnsi"/>
                <w:color w:val="000000"/>
              </w:rPr>
            </w:pPr>
            <w:r>
              <w:rPr>
                <w:rFonts w:asciiTheme="majorHAnsi" w:hAnsiTheme="majorHAnsi" w:cstheme="majorHAnsi"/>
                <w:color w:val="000000"/>
              </w:rPr>
              <w:t>0,004</w:t>
            </w:r>
          </w:p>
        </w:tc>
        <w:tc>
          <w:tcPr>
            <w:tcW w:w="1428" w:type="dxa"/>
            <w:vAlign w:val="center"/>
          </w:tcPr>
          <w:p w:rsidR="00CF75B6" w:rsidRPr="00375054" w:rsidRDefault="00CF75B6" w:rsidP="004558E3">
            <w:pPr>
              <w:pStyle w:val="af"/>
            </w:pPr>
            <w:r w:rsidRPr="00375054">
              <w:t>–</w:t>
            </w:r>
          </w:p>
        </w:tc>
      </w:tr>
      <w:tr w:rsidR="00CF75B6" w:rsidRPr="00375054" w:rsidTr="002A67F8">
        <w:trPr>
          <w:trHeight w:val="278"/>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Алтайская 31</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49</w:t>
            </w:r>
          </w:p>
        </w:tc>
        <w:tc>
          <w:tcPr>
            <w:tcW w:w="148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15,34</w:t>
            </w:r>
          </w:p>
        </w:tc>
        <w:tc>
          <w:tcPr>
            <w:tcW w:w="166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15,34</w:t>
            </w:r>
          </w:p>
        </w:tc>
        <w:tc>
          <w:tcPr>
            <w:tcW w:w="1213" w:type="dxa"/>
            <w:vAlign w:val="center"/>
          </w:tcPr>
          <w:p w:rsidR="00CF75B6" w:rsidRPr="00300694" w:rsidRDefault="00CF75B6" w:rsidP="00D673CC">
            <w:pPr>
              <w:spacing w:line="240" w:lineRule="auto"/>
              <w:ind w:firstLine="0"/>
              <w:jc w:val="center"/>
              <w:rPr>
                <w:sz w:val="24"/>
              </w:rPr>
            </w:pPr>
            <w:r>
              <w:rPr>
                <w:sz w:val="24"/>
              </w:rPr>
              <w:t>0,003</w:t>
            </w:r>
          </w:p>
        </w:tc>
        <w:tc>
          <w:tcPr>
            <w:tcW w:w="1428" w:type="dxa"/>
            <w:vAlign w:val="center"/>
          </w:tcPr>
          <w:p w:rsidR="00CF75B6" w:rsidRPr="00375054" w:rsidRDefault="00CF75B6" w:rsidP="004558E3">
            <w:pPr>
              <w:pStyle w:val="af"/>
              <w:rPr>
                <w:highlight w:val="yellow"/>
              </w:rPr>
            </w:pPr>
            <w:r w:rsidRPr="00375054">
              <w:t>–</w:t>
            </w:r>
          </w:p>
        </w:tc>
      </w:tr>
      <w:tr w:rsidR="00CF75B6" w:rsidRPr="00375054" w:rsidTr="002A67F8">
        <w:trPr>
          <w:trHeight w:val="278"/>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Алтайская 33</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105,51</w:t>
            </w:r>
          </w:p>
        </w:tc>
        <w:tc>
          <w:tcPr>
            <w:tcW w:w="148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25,56</w:t>
            </w:r>
          </w:p>
        </w:tc>
        <w:tc>
          <w:tcPr>
            <w:tcW w:w="166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25,56</w:t>
            </w:r>
          </w:p>
        </w:tc>
        <w:tc>
          <w:tcPr>
            <w:tcW w:w="1213" w:type="dxa"/>
            <w:vAlign w:val="center"/>
          </w:tcPr>
          <w:p w:rsidR="00CF75B6" w:rsidRPr="00300694" w:rsidRDefault="00CF75B6" w:rsidP="00D673CC">
            <w:pPr>
              <w:spacing w:line="240" w:lineRule="auto"/>
              <w:ind w:firstLine="0"/>
              <w:jc w:val="center"/>
              <w:rPr>
                <w:sz w:val="24"/>
              </w:rPr>
            </w:pPr>
            <w:r>
              <w:rPr>
                <w:sz w:val="24"/>
              </w:rPr>
              <w:t>0,005</w:t>
            </w:r>
          </w:p>
        </w:tc>
        <w:tc>
          <w:tcPr>
            <w:tcW w:w="1428" w:type="dxa"/>
            <w:vAlign w:val="center"/>
          </w:tcPr>
          <w:p w:rsidR="00CF75B6" w:rsidRPr="00375054" w:rsidRDefault="00CF75B6" w:rsidP="004558E3">
            <w:pPr>
              <w:pStyle w:val="af"/>
            </w:pPr>
            <w:r w:rsidRPr="00375054">
              <w:t>–</w:t>
            </w:r>
          </w:p>
        </w:tc>
      </w:tr>
      <w:tr w:rsidR="00CF75B6" w:rsidRPr="00375054" w:rsidTr="002A67F8">
        <w:trPr>
          <w:trHeight w:val="278"/>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Алтайская 35</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110,43</w:t>
            </w:r>
          </w:p>
        </w:tc>
        <w:tc>
          <w:tcPr>
            <w:tcW w:w="148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25,56</w:t>
            </w:r>
          </w:p>
        </w:tc>
        <w:tc>
          <w:tcPr>
            <w:tcW w:w="166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25,56</w:t>
            </w:r>
          </w:p>
        </w:tc>
        <w:tc>
          <w:tcPr>
            <w:tcW w:w="1213" w:type="dxa"/>
            <w:vAlign w:val="center"/>
          </w:tcPr>
          <w:p w:rsidR="00CF75B6" w:rsidRPr="00300694" w:rsidRDefault="00CF75B6" w:rsidP="00D673CC">
            <w:pPr>
              <w:spacing w:line="240" w:lineRule="auto"/>
              <w:ind w:firstLine="0"/>
              <w:jc w:val="center"/>
              <w:rPr>
                <w:sz w:val="24"/>
              </w:rPr>
            </w:pPr>
            <w:r>
              <w:rPr>
                <w:sz w:val="24"/>
              </w:rPr>
              <w:t>0,005</w:t>
            </w:r>
          </w:p>
        </w:tc>
        <w:tc>
          <w:tcPr>
            <w:tcW w:w="1428" w:type="dxa"/>
            <w:vAlign w:val="center"/>
          </w:tcPr>
          <w:p w:rsidR="00CF75B6" w:rsidRPr="00375054" w:rsidRDefault="00CF75B6" w:rsidP="004558E3">
            <w:pPr>
              <w:pStyle w:val="af"/>
              <w:rPr>
                <w:highlight w:val="yellow"/>
              </w:rPr>
            </w:pPr>
            <w:r w:rsidRPr="00375054">
              <w:t>–</w:t>
            </w:r>
          </w:p>
        </w:tc>
      </w:tr>
      <w:tr w:rsidR="00CF75B6" w:rsidRPr="00375054" w:rsidTr="002A67F8">
        <w:trPr>
          <w:trHeight w:val="278"/>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Алтайский 1</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102,53</w:t>
            </w:r>
          </w:p>
        </w:tc>
        <w:tc>
          <w:tcPr>
            <w:tcW w:w="1481" w:type="dxa"/>
            <w:vAlign w:val="center"/>
          </w:tcPr>
          <w:p w:rsidR="00CF75B6" w:rsidRPr="001C1DA3" w:rsidRDefault="00CF75B6" w:rsidP="009B5139">
            <w:pPr>
              <w:pStyle w:val="af"/>
              <w:rPr>
                <w:rFonts w:asciiTheme="majorHAnsi" w:hAnsiTheme="majorHAnsi" w:cstheme="majorHAnsi"/>
                <w:color w:val="000000"/>
              </w:rPr>
            </w:pPr>
            <w:r>
              <w:rPr>
                <w:rFonts w:asciiTheme="majorHAnsi" w:hAnsiTheme="majorHAnsi" w:cstheme="majorHAnsi"/>
                <w:color w:val="000000"/>
              </w:rPr>
              <w:t>25,56</w:t>
            </w:r>
          </w:p>
        </w:tc>
        <w:tc>
          <w:tcPr>
            <w:tcW w:w="1661" w:type="dxa"/>
            <w:vAlign w:val="center"/>
          </w:tcPr>
          <w:p w:rsidR="00CF75B6" w:rsidRPr="001C1DA3" w:rsidRDefault="00CF75B6" w:rsidP="009B5139">
            <w:pPr>
              <w:pStyle w:val="af"/>
              <w:rPr>
                <w:rFonts w:asciiTheme="majorHAnsi" w:hAnsiTheme="majorHAnsi" w:cstheme="majorHAnsi"/>
                <w:color w:val="000000"/>
              </w:rPr>
            </w:pPr>
            <w:r>
              <w:rPr>
                <w:rFonts w:asciiTheme="majorHAnsi" w:hAnsiTheme="majorHAnsi" w:cstheme="majorHAnsi"/>
                <w:color w:val="000000"/>
              </w:rPr>
              <w:t>25,56</w:t>
            </w:r>
          </w:p>
        </w:tc>
        <w:tc>
          <w:tcPr>
            <w:tcW w:w="1213" w:type="dxa"/>
            <w:vAlign w:val="center"/>
          </w:tcPr>
          <w:p w:rsidR="00CF75B6" w:rsidRPr="00300694" w:rsidRDefault="00CF75B6" w:rsidP="00D673CC">
            <w:pPr>
              <w:spacing w:line="240" w:lineRule="auto"/>
              <w:ind w:firstLine="0"/>
              <w:jc w:val="center"/>
              <w:rPr>
                <w:sz w:val="24"/>
              </w:rPr>
            </w:pPr>
            <w:r>
              <w:rPr>
                <w:sz w:val="24"/>
              </w:rPr>
              <w:t>0,005</w:t>
            </w:r>
          </w:p>
        </w:tc>
        <w:tc>
          <w:tcPr>
            <w:tcW w:w="1428" w:type="dxa"/>
            <w:vAlign w:val="center"/>
          </w:tcPr>
          <w:p w:rsidR="00CF75B6" w:rsidRPr="00375054" w:rsidRDefault="00CF75B6" w:rsidP="004558E3">
            <w:pPr>
              <w:pStyle w:val="af"/>
            </w:pPr>
            <w:r w:rsidRPr="00375054">
              <w:t>–</w:t>
            </w:r>
          </w:p>
        </w:tc>
      </w:tr>
      <w:tr w:rsidR="00CF75B6" w:rsidRPr="00375054" w:rsidTr="00F657F7">
        <w:trPr>
          <w:trHeight w:val="340"/>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Алтайский 3</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100,78</w:t>
            </w:r>
          </w:p>
        </w:tc>
        <w:tc>
          <w:tcPr>
            <w:tcW w:w="1481" w:type="dxa"/>
            <w:vAlign w:val="center"/>
          </w:tcPr>
          <w:p w:rsidR="00CF75B6" w:rsidRPr="001C1DA3" w:rsidRDefault="00CF75B6" w:rsidP="009B5139">
            <w:pPr>
              <w:pStyle w:val="af"/>
              <w:rPr>
                <w:rFonts w:asciiTheme="majorHAnsi" w:hAnsiTheme="majorHAnsi" w:cstheme="majorHAnsi"/>
                <w:color w:val="000000"/>
              </w:rPr>
            </w:pPr>
            <w:r>
              <w:rPr>
                <w:rFonts w:asciiTheme="majorHAnsi" w:hAnsiTheme="majorHAnsi" w:cstheme="majorHAnsi"/>
                <w:color w:val="000000"/>
              </w:rPr>
              <w:t>25,56</w:t>
            </w:r>
          </w:p>
        </w:tc>
        <w:tc>
          <w:tcPr>
            <w:tcW w:w="1661" w:type="dxa"/>
            <w:vAlign w:val="center"/>
          </w:tcPr>
          <w:p w:rsidR="00CF75B6" w:rsidRPr="001C1DA3" w:rsidRDefault="00CF75B6" w:rsidP="009B5139">
            <w:pPr>
              <w:pStyle w:val="af"/>
              <w:rPr>
                <w:rFonts w:asciiTheme="majorHAnsi" w:hAnsiTheme="majorHAnsi" w:cstheme="majorHAnsi"/>
                <w:color w:val="000000"/>
              </w:rPr>
            </w:pPr>
            <w:r>
              <w:rPr>
                <w:rFonts w:asciiTheme="majorHAnsi" w:hAnsiTheme="majorHAnsi" w:cstheme="majorHAnsi"/>
                <w:color w:val="000000"/>
              </w:rPr>
              <w:t>25,56</w:t>
            </w:r>
          </w:p>
        </w:tc>
        <w:tc>
          <w:tcPr>
            <w:tcW w:w="1213" w:type="dxa"/>
            <w:vAlign w:val="center"/>
          </w:tcPr>
          <w:p w:rsidR="00CF75B6" w:rsidRPr="00300694" w:rsidRDefault="00CF75B6" w:rsidP="00D673CC">
            <w:pPr>
              <w:spacing w:line="240" w:lineRule="auto"/>
              <w:ind w:firstLine="0"/>
              <w:jc w:val="center"/>
              <w:rPr>
                <w:sz w:val="24"/>
              </w:rPr>
            </w:pPr>
            <w:r>
              <w:rPr>
                <w:sz w:val="24"/>
              </w:rPr>
              <w:t>0,005</w:t>
            </w:r>
          </w:p>
        </w:tc>
        <w:tc>
          <w:tcPr>
            <w:tcW w:w="1428" w:type="dxa"/>
            <w:vAlign w:val="center"/>
          </w:tcPr>
          <w:p w:rsidR="00CF75B6" w:rsidRPr="00375054" w:rsidRDefault="00CF75B6" w:rsidP="004558E3">
            <w:pPr>
              <w:pStyle w:val="af"/>
              <w:rPr>
                <w:highlight w:val="yellow"/>
              </w:rPr>
            </w:pPr>
            <w:r w:rsidRPr="00375054">
              <w:t>–</w:t>
            </w:r>
          </w:p>
        </w:tc>
      </w:tr>
      <w:tr w:rsidR="00CF75B6" w:rsidRPr="00375054" w:rsidTr="00F657F7">
        <w:trPr>
          <w:trHeight w:val="340"/>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Алтайский 4</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48,4</w:t>
            </w:r>
          </w:p>
        </w:tc>
        <w:tc>
          <w:tcPr>
            <w:tcW w:w="1481" w:type="dxa"/>
            <w:vAlign w:val="center"/>
          </w:tcPr>
          <w:p w:rsidR="00CF75B6" w:rsidRPr="001C1DA3" w:rsidRDefault="00CF75B6" w:rsidP="009B5139">
            <w:pPr>
              <w:pStyle w:val="af"/>
              <w:rPr>
                <w:rFonts w:asciiTheme="majorHAnsi" w:hAnsiTheme="majorHAnsi" w:cstheme="majorHAnsi"/>
                <w:color w:val="000000"/>
              </w:rPr>
            </w:pPr>
            <w:r>
              <w:rPr>
                <w:rFonts w:asciiTheme="majorHAnsi" w:hAnsiTheme="majorHAnsi" w:cstheme="majorHAnsi"/>
                <w:color w:val="000000"/>
              </w:rPr>
              <w:t>25,56</w:t>
            </w:r>
          </w:p>
        </w:tc>
        <w:tc>
          <w:tcPr>
            <w:tcW w:w="1661" w:type="dxa"/>
            <w:vAlign w:val="center"/>
          </w:tcPr>
          <w:p w:rsidR="00CF75B6" w:rsidRPr="001C1DA3" w:rsidRDefault="00CF75B6" w:rsidP="009B5139">
            <w:pPr>
              <w:pStyle w:val="af"/>
              <w:rPr>
                <w:rFonts w:asciiTheme="majorHAnsi" w:hAnsiTheme="majorHAnsi" w:cstheme="majorHAnsi"/>
                <w:color w:val="000000"/>
              </w:rPr>
            </w:pPr>
            <w:r>
              <w:rPr>
                <w:rFonts w:asciiTheme="majorHAnsi" w:hAnsiTheme="majorHAnsi" w:cstheme="majorHAnsi"/>
                <w:color w:val="000000"/>
              </w:rPr>
              <w:t>25,56</w:t>
            </w:r>
          </w:p>
        </w:tc>
        <w:tc>
          <w:tcPr>
            <w:tcW w:w="1213" w:type="dxa"/>
            <w:vAlign w:val="center"/>
          </w:tcPr>
          <w:p w:rsidR="00CF75B6" w:rsidRPr="00300694" w:rsidRDefault="00CF75B6" w:rsidP="00D673CC">
            <w:pPr>
              <w:spacing w:line="240" w:lineRule="auto"/>
              <w:ind w:firstLine="0"/>
              <w:jc w:val="center"/>
              <w:rPr>
                <w:sz w:val="24"/>
              </w:rPr>
            </w:pPr>
            <w:r>
              <w:rPr>
                <w:sz w:val="24"/>
              </w:rPr>
              <w:t>0,005</w:t>
            </w:r>
          </w:p>
        </w:tc>
        <w:tc>
          <w:tcPr>
            <w:tcW w:w="1428" w:type="dxa"/>
            <w:vAlign w:val="center"/>
          </w:tcPr>
          <w:p w:rsidR="00CF75B6" w:rsidRPr="00375054" w:rsidRDefault="00CF75B6" w:rsidP="004558E3">
            <w:pPr>
              <w:pStyle w:val="af"/>
            </w:pPr>
            <w:r w:rsidRPr="00375054">
              <w:t>–</w:t>
            </w:r>
          </w:p>
        </w:tc>
      </w:tr>
      <w:tr w:rsidR="00CF75B6" w:rsidRPr="00375054" w:rsidTr="00F657F7">
        <w:trPr>
          <w:trHeight w:val="340"/>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Алтайский 5</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100,2</w:t>
            </w:r>
          </w:p>
        </w:tc>
        <w:tc>
          <w:tcPr>
            <w:tcW w:w="1481" w:type="dxa"/>
            <w:vAlign w:val="center"/>
          </w:tcPr>
          <w:p w:rsidR="00CF75B6" w:rsidRPr="001C1DA3" w:rsidRDefault="00CF75B6" w:rsidP="009B5139">
            <w:pPr>
              <w:pStyle w:val="af"/>
              <w:rPr>
                <w:rFonts w:asciiTheme="majorHAnsi" w:hAnsiTheme="majorHAnsi" w:cstheme="majorHAnsi"/>
                <w:color w:val="000000"/>
              </w:rPr>
            </w:pPr>
            <w:r>
              <w:rPr>
                <w:rFonts w:asciiTheme="majorHAnsi" w:hAnsiTheme="majorHAnsi" w:cstheme="majorHAnsi"/>
                <w:color w:val="000000"/>
              </w:rPr>
              <w:t>25,56</w:t>
            </w:r>
          </w:p>
        </w:tc>
        <w:tc>
          <w:tcPr>
            <w:tcW w:w="1661" w:type="dxa"/>
            <w:vAlign w:val="center"/>
          </w:tcPr>
          <w:p w:rsidR="00CF75B6" w:rsidRPr="001C1DA3" w:rsidRDefault="00CF75B6" w:rsidP="009B5139">
            <w:pPr>
              <w:pStyle w:val="af"/>
              <w:rPr>
                <w:rFonts w:asciiTheme="majorHAnsi" w:hAnsiTheme="majorHAnsi" w:cstheme="majorHAnsi"/>
                <w:color w:val="000000"/>
              </w:rPr>
            </w:pPr>
            <w:r>
              <w:rPr>
                <w:rFonts w:asciiTheme="majorHAnsi" w:hAnsiTheme="majorHAnsi" w:cstheme="majorHAnsi"/>
                <w:color w:val="000000"/>
              </w:rPr>
              <w:t>25,56</w:t>
            </w:r>
          </w:p>
        </w:tc>
        <w:tc>
          <w:tcPr>
            <w:tcW w:w="1213" w:type="dxa"/>
            <w:vAlign w:val="center"/>
          </w:tcPr>
          <w:p w:rsidR="00CF75B6" w:rsidRPr="00300694" w:rsidRDefault="00CF75B6" w:rsidP="00D673CC">
            <w:pPr>
              <w:spacing w:line="240" w:lineRule="auto"/>
              <w:ind w:firstLine="0"/>
              <w:jc w:val="center"/>
              <w:rPr>
                <w:sz w:val="24"/>
              </w:rPr>
            </w:pPr>
            <w:r>
              <w:rPr>
                <w:sz w:val="24"/>
              </w:rPr>
              <w:t>0,005</w:t>
            </w:r>
          </w:p>
        </w:tc>
        <w:tc>
          <w:tcPr>
            <w:tcW w:w="1428" w:type="dxa"/>
            <w:vAlign w:val="center"/>
          </w:tcPr>
          <w:p w:rsidR="00CF75B6" w:rsidRPr="00375054" w:rsidRDefault="00CF75B6" w:rsidP="004558E3">
            <w:pPr>
              <w:pStyle w:val="af"/>
              <w:rPr>
                <w:highlight w:val="yellow"/>
              </w:rPr>
            </w:pPr>
            <w:r w:rsidRPr="00375054">
              <w:t>–</w:t>
            </w:r>
          </w:p>
        </w:tc>
      </w:tr>
      <w:tr w:rsidR="00CF75B6" w:rsidRPr="00375054" w:rsidTr="00F657F7">
        <w:trPr>
          <w:trHeight w:val="340"/>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Алтайский 6</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99,04</w:t>
            </w:r>
          </w:p>
        </w:tc>
        <w:tc>
          <w:tcPr>
            <w:tcW w:w="148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25,56</w:t>
            </w:r>
          </w:p>
        </w:tc>
        <w:tc>
          <w:tcPr>
            <w:tcW w:w="166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25,56</w:t>
            </w:r>
          </w:p>
        </w:tc>
        <w:tc>
          <w:tcPr>
            <w:tcW w:w="1213" w:type="dxa"/>
            <w:vAlign w:val="center"/>
          </w:tcPr>
          <w:p w:rsidR="00CF75B6" w:rsidRPr="00300694" w:rsidRDefault="00CF75B6" w:rsidP="00D673CC">
            <w:pPr>
              <w:spacing w:line="240" w:lineRule="auto"/>
              <w:ind w:firstLine="0"/>
              <w:jc w:val="center"/>
              <w:rPr>
                <w:sz w:val="24"/>
              </w:rPr>
            </w:pPr>
            <w:r>
              <w:rPr>
                <w:sz w:val="24"/>
              </w:rPr>
              <w:t>0,005</w:t>
            </w:r>
          </w:p>
        </w:tc>
        <w:tc>
          <w:tcPr>
            <w:tcW w:w="1428" w:type="dxa"/>
            <w:vAlign w:val="center"/>
          </w:tcPr>
          <w:p w:rsidR="00CF75B6" w:rsidRPr="00375054" w:rsidRDefault="00CF75B6" w:rsidP="004558E3">
            <w:pPr>
              <w:pStyle w:val="af"/>
            </w:pPr>
            <w:r w:rsidRPr="00375054">
              <w:t>–</w:t>
            </w:r>
          </w:p>
        </w:tc>
      </w:tr>
      <w:tr w:rsidR="00CF75B6" w:rsidRPr="00375054" w:rsidTr="00F657F7">
        <w:trPr>
          <w:trHeight w:val="340"/>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Алтайский 7</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101,62</w:t>
            </w:r>
          </w:p>
        </w:tc>
        <w:tc>
          <w:tcPr>
            <w:tcW w:w="148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35,78</w:t>
            </w:r>
          </w:p>
        </w:tc>
        <w:tc>
          <w:tcPr>
            <w:tcW w:w="166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35,78</w:t>
            </w:r>
          </w:p>
        </w:tc>
        <w:tc>
          <w:tcPr>
            <w:tcW w:w="1213" w:type="dxa"/>
            <w:vAlign w:val="center"/>
          </w:tcPr>
          <w:p w:rsidR="00CF75B6" w:rsidRPr="00300694" w:rsidRDefault="00CF75B6" w:rsidP="00D673CC">
            <w:pPr>
              <w:spacing w:line="240" w:lineRule="auto"/>
              <w:ind w:firstLine="0"/>
              <w:jc w:val="center"/>
              <w:rPr>
                <w:sz w:val="24"/>
              </w:rPr>
            </w:pPr>
            <w:r>
              <w:rPr>
                <w:sz w:val="24"/>
              </w:rPr>
              <w:t>0,007</w:t>
            </w:r>
          </w:p>
        </w:tc>
        <w:tc>
          <w:tcPr>
            <w:tcW w:w="1428" w:type="dxa"/>
            <w:vAlign w:val="center"/>
          </w:tcPr>
          <w:p w:rsidR="00CF75B6" w:rsidRPr="00375054" w:rsidRDefault="00CF75B6" w:rsidP="004558E3">
            <w:pPr>
              <w:pStyle w:val="af"/>
              <w:rPr>
                <w:highlight w:val="yellow"/>
              </w:rPr>
            </w:pPr>
            <w:r w:rsidRPr="00375054">
              <w:t>–</w:t>
            </w:r>
          </w:p>
        </w:tc>
      </w:tr>
      <w:tr w:rsidR="00CF75B6" w:rsidRPr="00375054" w:rsidTr="00F657F7">
        <w:trPr>
          <w:trHeight w:val="340"/>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Алтайский 8</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89,8</w:t>
            </w:r>
          </w:p>
        </w:tc>
        <w:tc>
          <w:tcPr>
            <w:tcW w:w="148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25,56</w:t>
            </w:r>
          </w:p>
        </w:tc>
        <w:tc>
          <w:tcPr>
            <w:tcW w:w="166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25,56</w:t>
            </w:r>
          </w:p>
        </w:tc>
        <w:tc>
          <w:tcPr>
            <w:tcW w:w="1213" w:type="dxa"/>
            <w:vAlign w:val="center"/>
          </w:tcPr>
          <w:p w:rsidR="00CF75B6" w:rsidRPr="00300694" w:rsidRDefault="00CF75B6" w:rsidP="00D673CC">
            <w:pPr>
              <w:spacing w:line="240" w:lineRule="auto"/>
              <w:ind w:firstLine="0"/>
              <w:jc w:val="center"/>
              <w:rPr>
                <w:sz w:val="24"/>
              </w:rPr>
            </w:pPr>
            <w:r>
              <w:rPr>
                <w:sz w:val="24"/>
              </w:rPr>
              <w:t>0,005</w:t>
            </w:r>
          </w:p>
        </w:tc>
        <w:tc>
          <w:tcPr>
            <w:tcW w:w="1428" w:type="dxa"/>
            <w:vAlign w:val="center"/>
          </w:tcPr>
          <w:p w:rsidR="00CF75B6" w:rsidRPr="00375054" w:rsidRDefault="00CF75B6" w:rsidP="004558E3">
            <w:pPr>
              <w:pStyle w:val="af"/>
            </w:pPr>
            <w:r w:rsidRPr="00375054">
              <w:t>–</w:t>
            </w:r>
          </w:p>
        </w:tc>
      </w:tr>
      <w:tr w:rsidR="00CF75B6" w:rsidRPr="00375054" w:rsidTr="00F657F7">
        <w:trPr>
          <w:trHeight w:val="340"/>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Кирова 66</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83,5</w:t>
            </w:r>
          </w:p>
        </w:tc>
        <w:tc>
          <w:tcPr>
            <w:tcW w:w="148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25,56</w:t>
            </w:r>
          </w:p>
        </w:tc>
        <w:tc>
          <w:tcPr>
            <w:tcW w:w="166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25,56</w:t>
            </w:r>
          </w:p>
        </w:tc>
        <w:tc>
          <w:tcPr>
            <w:tcW w:w="1213" w:type="dxa"/>
            <w:vAlign w:val="center"/>
          </w:tcPr>
          <w:p w:rsidR="00CF75B6" w:rsidRPr="00300694" w:rsidRDefault="00CF75B6" w:rsidP="00D673CC">
            <w:pPr>
              <w:spacing w:line="240" w:lineRule="auto"/>
              <w:ind w:firstLine="0"/>
              <w:jc w:val="center"/>
              <w:rPr>
                <w:sz w:val="24"/>
              </w:rPr>
            </w:pPr>
            <w:r>
              <w:rPr>
                <w:sz w:val="24"/>
              </w:rPr>
              <w:t>0,005</w:t>
            </w:r>
          </w:p>
        </w:tc>
        <w:tc>
          <w:tcPr>
            <w:tcW w:w="1428" w:type="dxa"/>
            <w:vAlign w:val="center"/>
          </w:tcPr>
          <w:p w:rsidR="00CF75B6" w:rsidRPr="00375054" w:rsidRDefault="00CF75B6" w:rsidP="004558E3">
            <w:pPr>
              <w:pStyle w:val="af"/>
              <w:rPr>
                <w:highlight w:val="yellow"/>
              </w:rPr>
            </w:pPr>
            <w:r w:rsidRPr="00375054">
              <w:t>–</w:t>
            </w:r>
          </w:p>
        </w:tc>
      </w:tr>
      <w:tr w:rsidR="00CF75B6" w:rsidRPr="00375054" w:rsidTr="00F657F7">
        <w:trPr>
          <w:trHeight w:val="340"/>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Кирова 68</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60</w:t>
            </w:r>
          </w:p>
        </w:tc>
        <w:tc>
          <w:tcPr>
            <w:tcW w:w="148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20,45</w:t>
            </w:r>
          </w:p>
        </w:tc>
        <w:tc>
          <w:tcPr>
            <w:tcW w:w="166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20,45</w:t>
            </w:r>
          </w:p>
        </w:tc>
        <w:tc>
          <w:tcPr>
            <w:tcW w:w="1213" w:type="dxa"/>
            <w:vAlign w:val="center"/>
          </w:tcPr>
          <w:p w:rsidR="00CF75B6" w:rsidRPr="00300694" w:rsidRDefault="00CF75B6" w:rsidP="00D673CC">
            <w:pPr>
              <w:spacing w:line="240" w:lineRule="auto"/>
              <w:ind w:firstLine="0"/>
              <w:jc w:val="center"/>
              <w:rPr>
                <w:sz w:val="24"/>
              </w:rPr>
            </w:pPr>
            <w:r>
              <w:rPr>
                <w:sz w:val="24"/>
              </w:rPr>
              <w:t>0,004</w:t>
            </w:r>
          </w:p>
        </w:tc>
        <w:tc>
          <w:tcPr>
            <w:tcW w:w="1428" w:type="dxa"/>
            <w:vAlign w:val="center"/>
          </w:tcPr>
          <w:p w:rsidR="00CF75B6" w:rsidRPr="00375054" w:rsidRDefault="00CF75B6" w:rsidP="004558E3">
            <w:pPr>
              <w:pStyle w:val="af"/>
            </w:pPr>
            <w:r w:rsidRPr="00375054">
              <w:t>–</w:t>
            </w:r>
          </w:p>
        </w:tc>
      </w:tr>
      <w:tr w:rsidR="00CF75B6" w:rsidRPr="00375054" w:rsidTr="00F657F7">
        <w:trPr>
          <w:trHeight w:val="340"/>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lastRenderedPageBreak/>
              <w:t>Кирова 72</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55,4</w:t>
            </w:r>
          </w:p>
        </w:tc>
        <w:tc>
          <w:tcPr>
            <w:tcW w:w="148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20,45</w:t>
            </w:r>
          </w:p>
        </w:tc>
        <w:tc>
          <w:tcPr>
            <w:tcW w:w="166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20,45</w:t>
            </w:r>
          </w:p>
        </w:tc>
        <w:tc>
          <w:tcPr>
            <w:tcW w:w="1213" w:type="dxa"/>
            <w:vAlign w:val="center"/>
          </w:tcPr>
          <w:p w:rsidR="00CF75B6" w:rsidRPr="00300694" w:rsidRDefault="00CF75B6" w:rsidP="009E2C73">
            <w:pPr>
              <w:spacing w:line="240" w:lineRule="auto"/>
              <w:ind w:firstLine="0"/>
              <w:jc w:val="center"/>
              <w:rPr>
                <w:sz w:val="24"/>
              </w:rPr>
            </w:pPr>
            <w:r>
              <w:rPr>
                <w:sz w:val="24"/>
              </w:rPr>
              <w:t>0,004</w:t>
            </w:r>
          </w:p>
        </w:tc>
        <w:tc>
          <w:tcPr>
            <w:tcW w:w="1428" w:type="dxa"/>
            <w:vAlign w:val="center"/>
          </w:tcPr>
          <w:p w:rsidR="00CF75B6" w:rsidRPr="00375054" w:rsidRDefault="00CF75B6" w:rsidP="004558E3">
            <w:pPr>
              <w:pStyle w:val="af"/>
              <w:rPr>
                <w:highlight w:val="yellow"/>
              </w:rPr>
            </w:pPr>
            <w:r w:rsidRPr="00375054">
              <w:t>–</w:t>
            </w:r>
          </w:p>
        </w:tc>
      </w:tr>
      <w:tr w:rsidR="00CF75B6" w:rsidRPr="00375054" w:rsidTr="00F657F7">
        <w:trPr>
          <w:trHeight w:val="340"/>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Кирова 75</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26,7</w:t>
            </w:r>
          </w:p>
        </w:tc>
        <w:tc>
          <w:tcPr>
            <w:tcW w:w="148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10,22</w:t>
            </w:r>
          </w:p>
        </w:tc>
        <w:tc>
          <w:tcPr>
            <w:tcW w:w="166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10,22</w:t>
            </w:r>
          </w:p>
        </w:tc>
        <w:tc>
          <w:tcPr>
            <w:tcW w:w="1213" w:type="dxa"/>
            <w:vAlign w:val="center"/>
          </w:tcPr>
          <w:p w:rsidR="00CF75B6" w:rsidRPr="00300694" w:rsidRDefault="00CF75B6" w:rsidP="00D673CC">
            <w:pPr>
              <w:spacing w:line="240" w:lineRule="auto"/>
              <w:ind w:firstLine="0"/>
              <w:jc w:val="center"/>
              <w:rPr>
                <w:sz w:val="24"/>
              </w:rPr>
            </w:pPr>
            <w:r>
              <w:rPr>
                <w:sz w:val="24"/>
              </w:rPr>
              <w:t>0,002</w:t>
            </w:r>
          </w:p>
        </w:tc>
        <w:tc>
          <w:tcPr>
            <w:tcW w:w="1428" w:type="dxa"/>
            <w:vAlign w:val="center"/>
          </w:tcPr>
          <w:p w:rsidR="00CF75B6" w:rsidRPr="00375054" w:rsidRDefault="00CF75B6" w:rsidP="004558E3">
            <w:pPr>
              <w:pStyle w:val="af"/>
            </w:pPr>
            <w:r w:rsidRPr="00375054">
              <w:t>–</w:t>
            </w:r>
          </w:p>
        </w:tc>
      </w:tr>
      <w:tr w:rsidR="00CF75B6" w:rsidRPr="00375054" w:rsidTr="00F657F7">
        <w:trPr>
          <w:trHeight w:val="340"/>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Кирова 77</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54,9</w:t>
            </w:r>
          </w:p>
        </w:tc>
        <w:tc>
          <w:tcPr>
            <w:tcW w:w="148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10,22</w:t>
            </w:r>
          </w:p>
        </w:tc>
        <w:tc>
          <w:tcPr>
            <w:tcW w:w="166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10,22</w:t>
            </w:r>
          </w:p>
        </w:tc>
        <w:tc>
          <w:tcPr>
            <w:tcW w:w="1213" w:type="dxa"/>
            <w:vAlign w:val="center"/>
          </w:tcPr>
          <w:p w:rsidR="00CF75B6" w:rsidRPr="00300694" w:rsidRDefault="00CF75B6" w:rsidP="00D673CC">
            <w:pPr>
              <w:spacing w:line="240" w:lineRule="auto"/>
              <w:ind w:firstLine="0"/>
              <w:jc w:val="center"/>
              <w:rPr>
                <w:sz w:val="24"/>
              </w:rPr>
            </w:pPr>
            <w:r>
              <w:rPr>
                <w:sz w:val="24"/>
              </w:rPr>
              <w:t>0,002</w:t>
            </w:r>
          </w:p>
        </w:tc>
        <w:tc>
          <w:tcPr>
            <w:tcW w:w="1428" w:type="dxa"/>
            <w:vAlign w:val="center"/>
          </w:tcPr>
          <w:p w:rsidR="00CF75B6" w:rsidRPr="00375054" w:rsidRDefault="00CF75B6" w:rsidP="004558E3">
            <w:pPr>
              <w:pStyle w:val="af"/>
              <w:rPr>
                <w:highlight w:val="yellow"/>
              </w:rPr>
            </w:pPr>
            <w:r w:rsidRPr="00375054">
              <w:t>–</w:t>
            </w:r>
          </w:p>
        </w:tc>
      </w:tr>
      <w:tr w:rsidR="00CF75B6" w:rsidRPr="00375054" w:rsidTr="00F657F7">
        <w:trPr>
          <w:trHeight w:val="340"/>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Кирова 83</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75,07</w:t>
            </w:r>
          </w:p>
        </w:tc>
        <w:tc>
          <w:tcPr>
            <w:tcW w:w="148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20,45</w:t>
            </w:r>
          </w:p>
        </w:tc>
        <w:tc>
          <w:tcPr>
            <w:tcW w:w="166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20,45</w:t>
            </w:r>
          </w:p>
        </w:tc>
        <w:tc>
          <w:tcPr>
            <w:tcW w:w="1213" w:type="dxa"/>
            <w:vAlign w:val="center"/>
          </w:tcPr>
          <w:p w:rsidR="00CF75B6" w:rsidRPr="00300694" w:rsidRDefault="00CF75B6" w:rsidP="00D673CC">
            <w:pPr>
              <w:spacing w:line="240" w:lineRule="auto"/>
              <w:ind w:firstLine="0"/>
              <w:jc w:val="center"/>
              <w:rPr>
                <w:sz w:val="24"/>
              </w:rPr>
            </w:pPr>
            <w:r>
              <w:rPr>
                <w:sz w:val="24"/>
              </w:rPr>
              <w:t>0,004</w:t>
            </w:r>
          </w:p>
        </w:tc>
        <w:tc>
          <w:tcPr>
            <w:tcW w:w="1428" w:type="dxa"/>
            <w:vAlign w:val="center"/>
          </w:tcPr>
          <w:p w:rsidR="00CF75B6" w:rsidRPr="00375054" w:rsidRDefault="00CF75B6" w:rsidP="004558E3">
            <w:pPr>
              <w:pStyle w:val="af"/>
            </w:pPr>
            <w:r w:rsidRPr="00375054">
              <w:t>–</w:t>
            </w:r>
          </w:p>
        </w:tc>
      </w:tr>
      <w:tr w:rsidR="00CF75B6" w:rsidRPr="00375054" w:rsidTr="00F657F7">
        <w:trPr>
          <w:trHeight w:val="340"/>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Мирная 10</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55,7</w:t>
            </w:r>
          </w:p>
        </w:tc>
        <w:tc>
          <w:tcPr>
            <w:tcW w:w="148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35,78</w:t>
            </w:r>
          </w:p>
        </w:tc>
        <w:tc>
          <w:tcPr>
            <w:tcW w:w="166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35,78</w:t>
            </w:r>
          </w:p>
        </w:tc>
        <w:tc>
          <w:tcPr>
            <w:tcW w:w="1213" w:type="dxa"/>
            <w:vAlign w:val="center"/>
          </w:tcPr>
          <w:p w:rsidR="00CF75B6" w:rsidRPr="00300694" w:rsidRDefault="00CF75B6" w:rsidP="00D673CC">
            <w:pPr>
              <w:spacing w:line="240" w:lineRule="auto"/>
              <w:ind w:firstLine="0"/>
              <w:jc w:val="center"/>
              <w:rPr>
                <w:sz w:val="24"/>
              </w:rPr>
            </w:pPr>
            <w:r>
              <w:rPr>
                <w:sz w:val="24"/>
              </w:rPr>
              <w:t>0,007</w:t>
            </w:r>
          </w:p>
        </w:tc>
        <w:tc>
          <w:tcPr>
            <w:tcW w:w="1428" w:type="dxa"/>
            <w:vAlign w:val="center"/>
          </w:tcPr>
          <w:p w:rsidR="00CF75B6" w:rsidRPr="00375054" w:rsidRDefault="00CF75B6" w:rsidP="004558E3">
            <w:pPr>
              <w:pStyle w:val="af"/>
              <w:rPr>
                <w:highlight w:val="yellow"/>
              </w:rPr>
            </w:pPr>
            <w:r w:rsidRPr="00375054">
              <w:t>–</w:t>
            </w:r>
          </w:p>
        </w:tc>
      </w:tr>
      <w:tr w:rsidR="00CF75B6" w:rsidRPr="00375054" w:rsidTr="00F657F7">
        <w:trPr>
          <w:trHeight w:val="340"/>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Мирная 14</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49,1</w:t>
            </w:r>
          </w:p>
        </w:tc>
        <w:tc>
          <w:tcPr>
            <w:tcW w:w="148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35,78</w:t>
            </w:r>
          </w:p>
        </w:tc>
        <w:tc>
          <w:tcPr>
            <w:tcW w:w="166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35,78</w:t>
            </w:r>
          </w:p>
        </w:tc>
        <w:tc>
          <w:tcPr>
            <w:tcW w:w="1213" w:type="dxa"/>
            <w:vAlign w:val="center"/>
          </w:tcPr>
          <w:p w:rsidR="00CF75B6" w:rsidRPr="00300694" w:rsidRDefault="00CF75B6" w:rsidP="00D673CC">
            <w:pPr>
              <w:spacing w:line="240" w:lineRule="auto"/>
              <w:ind w:firstLine="0"/>
              <w:jc w:val="center"/>
              <w:rPr>
                <w:sz w:val="24"/>
              </w:rPr>
            </w:pPr>
            <w:r>
              <w:rPr>
                <w:sz w:val="24"/>
              </w:rPr>
              <w:t>0,007</w:t>
            </w:r>
          </w:p>
        </w:tc>
        <w:tc>
          <w:tcPr>
            <w:tcW w:w="1428" w:type="dxa"/>
            <w:vAlign w:val="center"/>
          </w:tcPr>
          <w:p w:rsidR="00CF75B6" w:rsidRPr="00375054" w:rsidRDefault="00CF75B6" w:rsidP="004558E3">
            <w:pPr>
              <w:pStyle w:val="af"/>
            </w:pPr>
            <w:r w:rsidRPr="00375054">
              <w:t>–</w:t>
            </w:r>
          </w:p>
        </w:tc>
      </w:tr>
      <w:tr w:rsidR="00CF75B6" w:rsidRPr="00375054" w:rsidTr="00F657F7">
        <w:trPr>
          <w:trHeight w:val="340"/>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Мирная 18</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128,7</w:t>
            </w:r>
          </w:p>
        </w:tc>
        <w:tc>
          <w:tcPr>
            <w:tcW w:w="148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35,78</w:t>
            </w:r>
          </w:p>
        </w:tc>
        <w:tc>
          <w:tcPr>
            <w:tcW w:w="166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35,78</w:t>
            </w:r>
          </w:p>
        </w:tc>
        <w:tc>
          <w:tcPr>
            <w:tcW w:w="1213" w:type="dxa"/>
            <w:vAlign w:val="center"/>
          </w:tcPr>
          <w:p w:rsidR="00CF75B6" w:rsidRPr="00300694" w:rsidRDefault="00CF75B6" w:rsidP="00D673CC">
            <w:pPr>
              <w:spacing w:line="240" w:lineRule="auto"/>
              <w:ind w:firstLine="0"/>
              <w:jc w:val="center"/>
              <w:rPr>
                <w:sz w:val="24"/>
              </w:rPr>
            </w:pPr>
            <w:r>
              <w:rPr>
                <w:sz w:val="24"/>
              </w:rPr>
              <w:t>0,007</w:t>
            </w:r>
          </w:p>
        </w:tc>
        <w:tc>
          <w:tcPr>
            <w:tcW w:w="1428" w:type="dxa"/>
            <w:vAlign w:val="center"/>
          </w:tcPr>
          <w:p w:rsidR="00CF75B6" w:rsidRPr="00375054" w:rsidRDefault="00CF75B6" w:rsidP="004558E3">
            <w:pPr>
              <w:pStyle w:val="af"/>
              <w:rPr>
                <w:highlight w:val="yellow"/>
              </w:rPr>
            </w:pPr>
            <w:r w:rsidRPr="00375054">
              <w:t>–</w:t>
            </w:r>
          </w:p>
        </w:tc>
      </w:tr>
      <w:tr w:rsidR="00CF75B6" w:rsidRPr="00375054" w:rsidTr="00F657F7">
        <w:trPr>
          <w:trHeight w:val="340"/>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Мирная 4</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146,3</w:t>
            </w:r>
          </w:p>
        </w:tc>
        <w:tc>
          <w:tcPr>
            <w:tcW w:w="148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25,56</w:t>
            </w:r>
          </w:p>
        </w:tc>
        <w:tc>
          <w:tcPr>
            <w:tcW w:w="166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25,56</w:t>
            </w:r>
          </w:p>
        </w:tc>
        <w:tc>
          <w:tcPr>
            <w:tcW w:w="1213" w:type="dxa"/>
            <w:vAlign w:val="center"/>
          </w:tcPr>
          <w:p w:rsidR="00CF75B6" w:rsidRPr="00300694" w:rsidRDefault="00CF75B6" w:rsidP="00D673CC">
            <w:pPr>
              <w:spacing w:line="240" w:lineRule="auto"/>
              <w:ind w:firstLine="0"/>
              <w:jc w:val="center"/>
              <w:rPr>
                <w:sz w:val="24"/>
              </w:rPr>
            </w:pPr>
            <w:r>
              <w:rPr>
                <w:sz w:val="24"/>
              </w:rPr>
              <w:t>0,005</w:t>
            </w:r>
          </w:p>
        </w:tc>
        <w:tc>
          <w:tcPr>
            <w:tcW w:w="1428" w:type="dxa"/>
            <w:vAlign w:val="center"/>
          </w:tcPr>
          <w:p w:rsidR="00CF75B6" w:rsidRPr="00375054" w:rsidRDefault="00CF75B6" w:rsidP="004558E3">
            <w:pPr>
              <w:pStyle w:val="af"/>
            </w:pPr>
            <w:r w:rsidRPr="00375054">
              <w:t>–</w:t>
            </w:r>
          </w:p>
        </w:tc>
      </w:tr>
      <w:tr w:rsidR="00CF75B6" w:rsidRPr="00375054" w:rsidTr="00F657F7">
        <w:trPr>
          <w:trHeight w:val="340"/>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Мирная 8</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98,48</w:t>
            </w:r>
          </w:p>
        </w:tc>
        <w:tc>
          <w:tcPr>
            <w:tcW w:w="148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35,78</w:t>
            </w:r>
          </w:p>
        </w:tc>
        <w:tc>
          <w:tcPr>
            <w:tcW w:w="166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35,78</w:t>
            </w:r>
          </w:p>
        </w:tc>
        <w:tc>
          <w:tcPr>
            <w:tcW w:w="1213" w:type="dxa"/>
            <w:vAlign w:val="center"/>
          </w:tcPr>
          <w:p w:rsidR="00CF75B6" w:rsidRPr="00300694" w:rsidRDefault="00CF75B6" w:rsidP="00D673CC">
            <w:pPr>
              <w:spacing w:line="240" w:lineRule="auto"/>
              <w:ind w:firstLine="0"/>
              <w:jc w:val="center"/>
              <w:rPr>
                <w:sz w:val="24"/>
              </w:rPr>
            </w:pPr>
            <w:r>
              <w:rPr>
                <w:sz w:val="24"/>
              </w:rPr>
              <w:t>0,007</w:t>
            </w:r>
          </w:p>
        </w:tc>
        <w:tc>
          <w:tcPr>
            <w:tcW w:w="1428" w:type="dxa"/>
            <w:vAlign w:val="center"/>
          </w:tcPr>
          <w:p w:rsidR="00CF75B6" w:rsidRPr="00375054" w:rsidRDefault="00CF75B6" w:rsidP="004558E3">
            <w:pPr>
              <w:pStyle w:val="af"/>
              <w:rPr>
                <w:highlight w:val="yellow"/>
              </w:rPr>
            </w:pPr>
            <w:r w:rsidRPr="00375054">
              <w:t>–</w:t>
            </w:r>
          </w:p>
        </w:tc>
      </w:tr>
      <w:tr w:rsidR="00CF75B6" w:rsidRPr="00375054" w:rsidTr="00F657F7">
        <w:trPr>
          <w:trHeight w:val="340"/>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Мирная 6/1</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74,3</w:t>
            </w:r>
          </w:p>
        </w:tc>
        <w:tc>
          <w:tcPr>
            <w:tcW w:w="148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25,56</w:t>
            </w:r>
          </w:p>
        </w:tc>
        <w:tc>
          <w:tcPr>
            <w:tcW w:w="166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25,56</w:t>
            </w:r>
          </w:p>
        </w:tc>
        <w:tc>
          <w:tcPr>
            <w:tcW w:w="1213" w:type="dxa"/>
            <w:vAlign w:val="center"/>
          </w:tcPr>
          <w:p w:rsidR="00CF75B6" w:rsidRPr="00300694" w:rsidRDefault="00CF75B6" w:rsidP="00D673CC">
            <w:pPr>
              <w:spacing w:line="240" w:lineRule="auto"/>
              <w:ind w:firstLine="0"/>
              <w:jc w:val="center"/>
              <w:rPr>
                <w:sz w:val="24"/>
              </w:rPr>
            </w:pPr>
            <w:r>
              <w:rPr>
                <w:sz w:val="24"/>
              </w:rPr>
              <w:t>0,005</w:t>
            </w:r>
          </w:p>
        </w:tc>
        <w:tc>
          <w:tcPr>
            <w:tcW w:w="1428" w:type="dxa"/>
            <w:vAlign w:val="center"/>
          </w:tcPr>
          <w:p w:rsidR="00CF75B6" w:rsidRPr="00375054" w:rsidRDefault="00CF75B6" w:rsidP="004558E3">
            <w:pPr>
              <w:pStyle w:val="af"/>
            </w:pPr>
            <w:r w:rsidRPr="00375054">
              <w:t>–</w:t>
            </w:r>
          </w:p>
        </w:tc>
      </w:tr>
      <w:tr w:rsidR="00CF75B6" w:rsidRPr="00375054" w:rsidTr="00F657F7">
        <w:trPr>
          <w:trHeight w:val="340"/>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Степная 13/1</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73,1</w:t>
            </w:r>
          </w:p>
        </w:tc>
        <w:tc>
          <w:tcPr>
            <w:tcW w:w="148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25,56</w:t>
            </w:r>
          </w:p>
        </w:tc>
        <w:tc>
          <w:tcPr>
            <w:tcW w:w="166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25,56</w:t>
            </w:r>
          </w:p>
        </w:tc>
        <w:tc>
          <w:tcPr>
            <w:tcW w:w="1213" w:type="dxa"/>
            <w:vAlign w:val="center"/>
          </w:tcPr>
          <w:p w:rsidR="00CF75B6" w:rsidRPr="00300694" w:rsidRDefault="00CF75B6" w:rsidP="00D673CC">
            <w:pPr>
              <w:spacing w:line="240" w:lineRule="auto"/>
              <w:ind w:firstLine="0"/>
              <w:jc w:val="center"/>
              <w:rPr>
                <w:sz w:val="24"/>
              </w:rPr>
            </w:pPr>
            <w:r>
              <w:rPr>
                <w:sz w:val="24"/>
              </w:rPr>
              <w:t>0,005</w:t>
            </w:r>
          </w:p>
        </w:tc>
        <w:tc>
          <w:tcPr>
            <w:tcW w:w="1428" w:type="dxa"/>
            <w:vAlign w:val="center"/>
          </w:tcPr>
          <w:p w:rsidR="00CF75B6" w:rsidRPr="00375054" w:rsidRDefault="00CF75B6" w:rsidP="004558E3">
            <w:pPr>
              <w:pStyle w:val="af"/>
              <w:rPr>
                <w:highlight w:val="yellow"/>
              </w:rPr>
            </w:pPr>
            <w:r w:rsidRPr="00375054">
              <w:t>–</w:t>
            </w:r>
          </w:p>
        </w:tc>
      </w:tr>
      <w:tr w:rsidR="00CF75B6" w:rsidRPr="00375054" w:rsidTr="00F657F7">
        <w:trPr>
          <w:trHeight w:val="340"/>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Степная 5</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49,32</w:t>
            </w:r>
          </w:p>
        </w:tc>
        <w:tc>
          <w:tcPr>
            <w:tcW w:w="148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20,45</w:t>
            </w:r>
          </w:p>
        </w:tc>
        <w:tc>
          <w:tcPr>
            <w:tcW w:w="1661" w:type="dxa"/>
            <w:vAlign w:val="center"/>
          </w:tcPr>
          <w:p w:rsidR="00CF75B6" w:rsidRPr="001C1DA3" w:rsidRDefault="00CF75B6" w:rsidP="001C1DA3">
            <w:pPr>
              <w:pStyle w:val="af"/>
              <w:rPr>
                <w:rFonts w:asciiTheme="majorHAnsi" w:hAnsiTheme="majorHAnsi" w:cstheme="majorHAnsi"/>
                <w:color w:val="000000"/>
              </w:rPr>
            </w:pPr>
            <w:r>
              <w:rPr>
                <w:rFonts w:asciiTheme="majorHAnsi" w:hAnsiTheme="majorHAnsi" w:cstheme="majorHAnsi"/>
                <w:color w:val="000000"/>
              </w:rPr>
              <w:t>20,45</w:t>
            </w:r>
          </w:p>
        </w:tc>
        <w:tc>
          <w:tcPr>
            <w:tcW w:w="1213" w:type="dxa"/>
            <w:vAlign w:val="center"/>
          </w:tcPr>
          <w:p w:rsidR="00CF75B6" w:rsidRPr="00300694" w:rsidRDefault="00CF75B6" w:rsidP="00D673CC">
            <w:pPr>
              <w:spacing w:line="240" w:lineRule="auto"/>
              <w:ind w:firstLine="0"/>
              <w:jc w:val="center"/>
              <w:rPr>
                <w:sz w:val="24"/>
              </w:rPr>
            </w:pPr>
            <w:r>
              <w:rPr>
                <w:sz w:val="24"/>
              </w:rPr>
              <w:t>0,004</w:t>
            </w:r>
          </w:p>
        </w:tc>
        <w:tc>
          <w:tcPr>
            <w:tcW w:w="1428" w:type="dxa"/>
            <w:vAlign w:val="center"/>
          </w:tcPr>
          <w:p w:rsidR="00CF75B6" w:rsidRPr="00375054" w:rsidRDefault="00CF75B6" w:rsidP="004558E3">
            <w:pPr>
              <w:pStyle w:val="af"/>
            </w:pPr>
            <w:r w:rsidRPr="00375054">
              <w:t>–</w:t>
            </w:r>
          </w:p>
        </w:tc>
      </w:tr>
      <w:tr w:rsidR="00CF75B6" w:rsidRPr="00375054" w:rsidTr="00F657F7">
        <w:trPr>
          <w:trHeight w:val="340"/>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Степная 6</w:t>
            </w:r>
          </w:p>
        </w:tc>
        <w:tc>
          <w:tcPr>
            <w:tcW w:w="1100" w:type="dxa"/>
            <w:gridSpan w:val="2"/>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нет</w:t>
            </w:r>
          </w:p>
        </w:tc>
        <w:tc>
          <w:tcPr>
            <w:tcW w:w="1673" w:type="dxa"/>
            <w:gridSpan w:val="2"/>
            <w:vAlign w:val="center"/>
          </w:tcPr>
          <w:p w:rsidR="00CF75B6" w:rsidRPr="001C1DA3" w:rsidRDefault="00CF75B6" w:rsidP="001C1DA3">
            <w:pPr>
              <w:pStyle w:val="af"/>
              <w:rPr>
                <w:rFonts w:asciiTheme="majorHAnsi" w:hAnsiTheme="majorHAnsi" w:cstheme="majorHAnsi"/>
                <w:color w:val="000000"/>
              </w:rPr>
            </w:pPr>
            <w:r w:rsidRPr="001C1DA3">
              <w:rPr>
                <w:rFonts w:asciiTheme="majorHAnsi" w:hAnsiTheme="majorHAnsi" w:cstheme="majorHAnsi"/>
                <w:color w:val="000000"/>
              </w:rPr>
              <w:t>354,89</w:t>
            </w:r>
          </w:p>
        </w:tc>
        <w:tc>
          <w:tcPr>
            <w:tcW w:w="1481" w:type="dxa"/>
            <w:vAlign w:val="center"/>
          </w:tcPr>
          <w:p w:rsidR="00CF75B6" w:rsidRPr="001C1DA3" w:rsidRDefault="00EA7180" w:rsidP="001C1DA3">
            <w:pPr>
              <w:pStyle w:val="af"/>
              <w:rPr>
                <w:rFonts w:asciiTheme="majorHAnsi" w:hAnsiTheme="majorHAnsi" w:cstheme="majorHAnsi"/>
                <w:color w:val="000000"/>
              </w:rPr>
            </w:pPr>
            <w:r>
              <w:rPr>
                <w:rFonts w:asciiTheme="majorHAnsi" w:hAnsiTheme="majorHAnsi" w:cstheme="majorHAnsi"/>
                <w:color w:val="000000"/>
              </w:rPr>
              <w:t>89,03</w:t>
            </w:r>
          </w:p>
        </w:tc>
        <w:tc>
          <w:tcPr>
            <w:tcW w:w="1661" w:type="dxa"/>
            <w:vAlign w:val="center"/>
          </w:tcPr>
          <w:p w:rsidR="00CF75B6" w:rsidRPr="001C1DA3" w:rsidRDefault="00EA7180" w:rsidP="001C1DA3">
            <w:pPr>
              <w:pStyle w:val="af"/>
              <w:rPr>
                <w:rFonts w:asciiTheme="majorHAnsi" w:hAnsiTheme="majorHAnsi" w:cstheme="majorHAnsi"/>
                <w:color w:val="000000"/>
              </w:rPr>
            </w:pPr>
            <w:r>
              <w:rPr>
                <w:rFonts w:asciiTheme="majorHAnsi" w:hAnsiTheme="majorHAnsi" w:cstheme="majorHAnsi"/>
                <w:color w:val="000000"/>
              </w:rPr>
              <w:t>89,03</w:t>
            </w:r>
          </w:p>
        </w:tc>
        <w:tc>
          <w:tcPr>
            <w:tcW w:w="1213" w:type="dxa"/>
            <w:vAlign w:val="center"/>
          </w:tcPr>
          <w:p w:rsidR="00CF75B6" w:rsidRPr="00300694" w:rsidRDefault="00143C05" w:rsidP="00D673CC">
            <w:pPr>
              <w:spacing w:line="240" w:lineRule="auto"/>
              <w:ind w:firstLine="0"/>
              <w:jc w:val="center"/>
              <w:rPr>
                <w:sz w:val="24"/>
              </w:rPr>
            </w:pPr>
            <w:r>
              <w:rPr>
                <w:sz w:val="24"/>
              </w:rPr>
              <w:t>0,020</w:t>
            </w:r>
          </w:p>
        </w:tc>
        <w:tc>
          <w:tcPr>
            <w:tcW w:w="1428" w:type="dxa"/>
            <w:vAlign w:val="center"/>
          </w:tcPr>
          <w:p w:rsidR="00CF75B6" w:rsidRPr="00375054" w:rsidRDefault="00CF75B6" w:rsidP="009A3C9B">
            <w:pPr>
              <w:pStyle w:val="af"/>
            </w:pPr>
            <w:r w:rsidRPr="00375054">
              <w:t>–</w:t>
            </w:r>
          </w:p>
        </w:tc>
      </w:tr>
      <w:tr w:rsidR="00CF75B6" w:rsidRPr="00375054" w:rsidTr="007560BA">
        <w:trPr>
          <w:trHeight w:val="340"/>
        </w:trPr>
        <w:tc>
          <w:tcPr>
            <w:tcW w:w="2311" w:type="dxa"/>
            <w:gridSpan w:val="2"/>
            <w:vAlign w:val="center"/>
          </w:tcPr>
          <w:p w:rsidR="00CF75B6" w:rsidRPr="001C1DA3" w:rsidRDefault="00CF75B6" w:rsidP="009A6685">
            <w:pPr>
              <w:pStyle w:val="af"/>
              <w:jc w:val="left"/>
              <w:rPr>
                <w:rFonts w:asciiTheme="majorHAnsi" w:hAnsiTheme="majorHAnsi" w:cstheme="majorHAnsi"/>
                <w:color w:val="000000"/>
              </w:rPr>
            </w:pPr>
            <w:r w:rsidRPr="001C1DA3">
              <w:rPr>
                <w:rFonts w:asciiTheme="majorHAnsi" w:hAnsiTheme="majorHAnsi" w:cstheme="majorHAnsi"/>
                <w:color w:val="000000"/>
              </w:rPr>
              <w:t>Итого по приборам учета</w:t>
            </w:r>
          </w:p>
        </w:tc>
        <w:tc>
          <w:tcPr>
            <w:tcW w:w="1100" w:type="dxa"/>
            <w:gridSpan w:val="2"/>
            <w:vAlign w:val="center"/>
          </w:tcPr>
          <w:p w:rsidR="00CF75B6" w:rsidRPr="001C1DA3" w:rsidRDefault="00CF75B6" w:rsidP="001322FE">
            <w:pPr>
              <w:pStyle w:val="af"/>
              <w:rPr>
                <w:rFonts w:asciiTheme="majorHAnsi" w:hAnsiTheme="majorHAnsi" w:cstheme="majorHAnsi"/>
                <w:color w:val="000000"/>
              </w:rPr>
            </w:pPr>
          </w:p>
        </w:tc>
        <w:tc>
          <w:tcPr>
            <w:tcW w:w="1673" w:type="dxa"/>
            <w:gridSpan w:val="2"/>
          </w:tcPr>
          <w:p w:rsidR="00CF75B6" w:rsidRPr="001C1DA3" w:rsidRDefault="00CF75B6" w:rsidP="007560BA">
            <w:pPr>
              <w:pStyle w:val="af"/>
              <w:rPr>
                <w:rFonts w:asciiTheme="majorHAnsi" w:hAnsiTheme="majorHAnsi" w:cstheme="majorHAnsi"/>
                <w:color w:val="000000"/>
              </w:rPr>
            </w:pPr>
            <w:r>
              <w:rPr>
                <w:rFonts w:asciiTheme="majorHAnsi" w:hAnsiTheme="majorHAnsi" w:cstheme="majorHAnsi"/>
                <w:color w:val="000000"/>
              </w:rPr>
              <w:t>3639,63</w:t>
            </w:r>
          </w:p>
        </w:tc>
        <w:tc>
          <w:tcPr>
            <w:tcW w:w="1481" w:type="dxa"/>
          </w:tcPr>
          <w:p w:rsidR="00CF75B6" w:rsidRPr="001C1DA3" w:rsidRDefault="0060308A" w:rsidP="007560BA">
            <w:pPr>
              <w:pStyle w:val="af"/>
              <w:rPr>
                <w:rFonts w:asciiTheme="majorHAnsi" w:hAnsiTheme="majorHAnsi" w:cstheme="majorHAnsi"/>
                <w:color w:val="000000"/>
              </w:rPr>
            </w:pPr>
            <w:r>
              <w:rPr>
                <w:rFonts w:asciiTheme="majorHAnsi" w:hAnsiTheme="majorHAnsi" w:cstheme="majorHAnsi"/>
                <w:color w:val="000000"/>
              </w:rPr>
              <w:t>690,1</w:t>
            </w:r>
          </w:p>
        </w:tc>
        <w:tc>
          <w:tcPr>
            <w:tcW w:w="1661" w:type="dxa"/>
          </w:tcPr>
          <w:p w:rsidR="00CF75B6" w:rsidRPr="001C1DA3" w:rsidRDefault="0060308A" w:rsidP="007560BA">
            <w:pPr>
              <w:pStyle w:val="af"/>
              <w:rPr>
                <w:rFonts w:asciiTheme="majorHAnsi" w:hAnsiTheme="majorHAnsi" w:cstheme="majorHAnsi"/>
                <w:color w:val="000000"/>
              </w:rPr>
            </w:pPr>
            <w:r>
              <w:rPr>
                <w:rFonts w:asciiTheme="majorHAnsi" w:hAnsiTheme="majorHAnsi" w:cstheme="majorHAnsi"/>
                <w:color w:val="000000"/>
              </w:rPr>
              <w:t>690,1</w:t>
            </w:r>
          </w:p>
        </w:tc>
        <w:tc>
          <w:tcPr>
            <w:tcW w:w="1213" w:type="dxa"/>
            <w:vAlign w:val="center"/>
          </w:tcPr>
          <w:p w:rsidR="00CF75B6" w:rsidRPr="001C1DA3" w:rsidRDefault="00B51E75" w:rsidP="00241A99">
            <w:pPr>
              <w:ind w:firstLine="0"/>
              <w:rPr>
                <w:rFonts w:asciiTheme="majorHAnsi" w:hAnsiTheme="majorHAnsi" w:cstheme="majorHAnsi"/>
                <w:snapToGrid w:val="0"/>
                <w:color w:val="000000"/>
                <w:sz w:val="24"/>
              </w:rPr>
            </w:pPr>
            <w:r>
              <w:rPr>
                <w:rFonts w:asciiTheme="majorHAnsi" w:hAnsiTheme="majorHAnsi" w:cstheme="majorHAnsi"/>
                <w:snapToGrid w:val="0"/>
                <w:color w:val="000000"/>
                <w:sz w:val="24"/>
              </w:rPr>
              <w:t>0,126</w:t>
            </w:r>
          </w:p>
        </w:tc>
        <w:tc>
          <w:tcPr>
            <w:tcW w:w="1428" w:type="dxa"/>
            <w:vAlign w:val="center"/>
          </w:tcPr>
          <w:p w:rsidR="00CF75B6" w:rsidRPr="00375054" w:rsidRDefault="00CF75B6" w:rsidP="009A3C9B">
            <w:pPr>
              <w:pStyle w:val="af"/>
            </w:pPr>
            <w:r w:rsidRPr="00375054">
              <w:t>–</w:t>
            </w:r>
          </w:p>
        </w:tc>
      </w:tr>
      <w:tr w:rsidR="00CF75B6" w:rsidRPr="00375054" w:rsidTr="00F657F7">
        <w:trPr>
          <w:trHeight w:val="340"/>
        </w:trPr>
        <w:tc>
          <w:tcPr>
            <w:tcW w:w="2311" w:type="dxa"/>
            <w:gridSpan w:val="2"/>
            <w:vAlign w:val="center"/>
          </w:tcPr>
          <w:p w:rsidR="00CF75B6" w:rsidRDefault="00CF75B6" w:rsidP="009A6685">
            <w:pPr>
              <w:pStyle w:val="af"/>
              <w:jc w:val="left"/>
            </w:pPr>
            <w:r>
              <w:t>Итого по расчету</w:t>
            </w:r>
          </w:p>
        </w:tc>
        <w:tc>
          <w:tcPr>
            <w:tcW w:w="1100" w:type="dxa"/>
            <w:gridSpan w:val="2"/>
            <w:vAlign w:val="center"/>
          </w:tcPr>
          <w:p w:rsidR="00CF75B6" w:rsidRDefault="00CF75B6" w:rsidP="001322FE">
            <w:pPr>
              <w:pStyle w:val="af"/>
            </w:pPr>
          </w:p>
        </w:tc>
        <w:tc>
          <w:tcPr>
            <w:tcW w:w="1673" w:type="dxa"/>
            <w:gridSpan w:val="2"/>
            <w:vAlign w:val="center"/>
          </w:tcPr>
          <w:p w:rsidR="00CF75B6" w:rsidRPr="00365660" w:rsidRDefault="00CF75B6" w:rsidP="009478DE">
            <w:pPr>
              <w:pStyle w:val="af"/>
            </w:pPr>
            <w:r>
              <w:t>3007,57</w:t>
            </w:r>
          </w:p>
        </w:tc>
        <w:tc>
          <w:tcPr>
            <w:tcW w:w="1481" w:type="dxa"/>
            <w:vAlign w:val="center"/>
          </w:tcPr>
          <w:p w:rsidR="00CF75B6" w:rsidRPr="00365660" w:rsidRDefault="00EA7180" w:rsidP="00416EB2">
            <w:pPr>
              <w:pStyle w:val="af"/>
            </w:pPr>
            <w:r>
              <w:t>850,7</w:t>
            </w:r>
          </w:p>
        </w:tc>
        <w:tc>
          <w:tcPr>
            <w:tcW w:w="1661" w:type="dxa"/>
            <w:vAlign w:val="center"/>
          </w:tcPr>
          <w:p w:rsidR="00CF75B6" w:rsidRPr="00365660" w:rsidRDefault="00EA7180" w:rsidP="004558E3">
            <w:pPr>
              <w:pStyle w:val="af"/>
            </w:pPr>
            <w:r>
              <w:t>850,7</w:t>
            </w:r>
          </w:p>
        </w:tc>
        <w:tc>
          <w:tcPr>
            <w:tcW w:w="1213" w:type="dxa"/>
            <w:vAlign w:val="center"/>
          </w:tcPr>
          <w:p w:rsidR="00CF75B6" w:rsidRPr="002B4B67" w:rsidRDefault="00B51E75" w:rsidP="002B4B67">
            <w:pPr>
              <w:ind w:firstLine="0"/>
              <w:jc w:val="center"/>
              <w:rPr>
                <w:snapToGrid w:val="0"/>
                <w:sz w:val="24"/>
              </w:rPr>
            </w:pPr>
            <w:r>
              <w:rPr>
                <w:snapToGrid w:val="0"/>
                <w:sz w:val="24"/>
              </w:rPr>
              <w:t>0,162</w:t>
            </w:r>
          </w:p>
        </w:tc>
        <w:tc>
          <w:tcPr>
            <w:tcW w:w="1428" w:type="dxa"/>
            <w:vAlign w:val="center"/>
          </w:tcPr>
          <w:p w:rsidR="00CF75B6" w:rsidRPr="00375054" w:rsidRDefault="00CF75B6" w:rsidP="009A3C9B">
            <w:pPr>
              <w:pStyle w:val="af"/>
              <w:rPr>
                <w:highlight w:val="yellow"/>
              </w:rPr>
            </w:pPr>
            <w:r w:rsidRPr="00375054">
              <w:t>–</w:t>
            </w:r>
          </w:p>
        </w:tc>
      </w:tr>
      <w:tr w:rsidR="00CF75B6" w:rsidRPr="00375054" w:rsidTr="00F657F7">
        <w:trPr>
          <w:trHeight w:val="340"/>
        </w:trPr>
        <w:tc>
          <w:tcPr>
            <w:tcW w:w="2311" w:type="dxa"/>
            <w:gridSpan w:val="2"/>
            <w:vAlign w:val="center"/>
          </w:tcPr>
          <w:p w:rsidR="00CF75B6" w:rsidRDefault="00CF75B6" w:rsidP="009A6685">
            <w:pPr>
              <w:pStyle w:val="af"/>
              <w:jc w:val="left"/>
            </w:pPr>
            <w:r w:rsidRPr="00055712">
              <w:rPr>
                <w:b/>
              </w:rPr>
              <w:t>Итого котельная</w:t>
            </w:r>
            <w:r w:rsidRPr="00055712">
              <w:rPr>
                <w:b/>
                <w:lang w:val="en-US"/>
              </w:rPr>
              <w:t xml:space="preserve"> </w:t>
            </w:r>
            <w:r w:rsidRPr="00055712">
              <w:rPr>
                <w:b/>
              </w:rPr>
              <w:t>№</w:t>
            </w:r>
            <w:r w:rsidRPr="00055712">
              <w:rPr>
                <w:b/>
                <w:lang w:val="en-US"/>
              </w:rPr>
              <w:t xml:space="preserve"> </w:t>
            </w:r>
            <w:r w:rsidRPr="00A862AD">
              <w:rPr>
                <w:b/>
              </w:rPr>
              <w:t>3 Совхозная</w:t>
            </w:r>
          </w:p>
        </w:tc>
        <w:tc>
          <w:tcPr>
            <w:tcW w:w="1100" w:type="dxa"/>
            <w:gridSpan w:val="2"/>
            <w:vAlign w:val="center"/>
          </w:tcPr>
          <w:p w:rsidR="00CF75B6" w:rsidRDefault="00CF75B6" w:rsidP="00647F24">
            <w:pPr>
              <w:pStyle w:val="af"/>
            </w:pPr>
          </w:p>
        </w:tc>
        <w:tc>
          <w:tcPr>
            <w:tcW w:w="1673" w:type="dxa"/>
            <w:gridSpan w:val="2"/>
            <w:vAlign w:val="center"/>
          </w:tcPr>
          <w:p w:rsidR="00CF75B6" w:rsidRPr="00375054" w:rsidRDefault="00CF75B6" w:rsidP="00647F24">
            <w:pPr>
              <w:pStyle w:val="af"/>
              <w:rPr>
                <w:b/>
              </w:rPr>
            </w:pPr>
            <w:r w:rsidRPr="00A862AD">
              <w:rPr>
                <w:b/>
              </w:rPr>
              <w:t>6647,2</w:t>
            </w:r>
          </w:p>
        </w:tc>
        <w:tc>
          <w:tcPr>
            <w:tcW w:w="1481" w:type="dxa"/>
            <w:vAlign w:val="center"/>
          </w:tcPr>
          <w:p w:rsidR="00CF75B6" w:rsidRPr="003835A0" w:rsidRDefault="0060308A" w:rsidP="00241A99">
            <w:pPr>
              <w:pStyle w:val="af"/>
              <w:rPr>
                <w:b/>
              </w:rPr>
            </w:pPr>
            <w:r>
              <w:rPr>
                <w:b/>
              </w:rPr>
              <w:t>1540,8</w:t>
            </w:r>
          </w:p>
        </w:tc>
        <w:tc>
          <w:tcPr>
            <w:tcW w:w="1661" w:type="dxa"/>
            <w:vAlign w:val="center"/>
          </w:tcPr>
          <w:p w:rsidR="00CF75B6" w:rsidRPr="003835A0" w:rsidRDefault="0060308A" w:rsidP="00241A99">
            <w:pPr>
              <w:pStyle w:val="af"/>
              <w:rPr>
                <w:b/>
              </w:rPr>
            </w:pPr>
            <w:r>
              <w:rPr>
                <w:b/>
              </w:rPr>
              <w:t>1540,8</w:t>
            </w:r>
          </w:p>
        </w:tc>
        <w:tc>
          <w:tcPr>
            <w:tcW w:w="1213" w:type="dxa"/>
            <w:vAlign w:val="center"/>
          </w:tcPr>
          <w:p w:rsidR="00CF75B6" w:rsidRPr="00FA7823" w:rsidRDefault="00CF75B6" w:rsidP="00FA7823">
            <w:pPr>
              <w:ind w:firstLine="0"/>
              <w:jc w:val="center"/>
              <w:rPr>
                <w:b/>
                <w:snapToGrid w:val="0"/>
                <w:sz w:val="24"/>
              </w:rPr>
            </w:pPr>
            <w:r>
              <w:rPr>
                <w:b/>
                <w:snapToGrid w:val="0"/>
                <w:sz w:val="24"/>
              </w:rPr>
              <w:t>0,288</w:t>
            </w:r>
          </w:p>
        </w:tc>
        <w:tc>
          <w:tcPr>
            <w:tcW w:w="1428" w:type="dxa"/>
            <w:vAlign w:val="center"/>
          </w:tcPr>
          <w:p w:rsidR="00CF75B6" w:rsidRPr="00375054" w:rsidRDefault="00CF75B6" w:rsidP="009A3C9B">
            <w:pPr>
              <w:pStyle w:val="af"/>
            </w:pPr>
          </w:p>
        </w:tc>
      </w:tr>
      <w:tr w:rsidR="00CF75B6" w:rsidRPr="00375054" w:rsidTr="00F657F7">
        <w:trPr>
          <w:trHeight w:val="340"/>
        </w:trPr>
        <w:tc>
          <w:tcPr>
            <w:tcW w:w="2311" w:type="dxa"/>
            <w:gridSpan w:val="2"/>
            <w:vAlign w:val="center"/>
          </w:tcPr>
          <w:p w:rsidR="00CF75B6" w:rsidRPr="009A6685" w:rsidRDefault="00CF75B6" w:rsidP="009A6685">
            <w:pPr>
              <w:pStyle w:val="af"/>
              <w:jc w:val="left"/>
            </w:pPr>
            <w:r w:rsidRPr="009A6685">
              <w:t>Мирная 2</w:t>
            </w:r>
          </w:p>
        </w:tc>
        <w:tc>
          <w:tcPr>
            <w:tcW w:w="1100" w:type="dxa"/>
            <w:gridSpan w:val="2"/>
            <w:vAlign w:val="center"/>
          </w:tcPr>
          <w:p w:rsidR="00CF75B6" w:rsidRPr="009A6685" w:rsidRDefault="00CF75B6" w:rsidP="009A6685">
            <w:pPr>
              <w:pStyle w:val="af"/>
            </w:pPr>
            <w:r w:rsidRPr="009A6685">
              <w:t>нет</w:t>
            </w:r>
          </w:p>
        </w:tc>
        <w:tc>
          <w:tcPr>
            <w:tcW w:w="1673" w:type="dxa"/>
            <w:gridSpan w:val="2"/>
            <w:vAlign w:val="center"/>
          </w:tcPr>
          <w:p w:rsidR="00CF75B6" w:rsidRPr="009A6685" w:rsidRDefault="00CF75B6" w:rsidP="009A6685">
            <w:pPr>
              <w:pStyle w:val="af"/>
            </w:pPr>
            <w:r w:rsidRPr="009A6685">
              <w:t>145,43</w:t>
            </w:r>
          </w:p>
        </w:tc>
        <w:tc>
          <w:tcPr>
            <w:tcW w:w="1481" w:type="dxa"/>
            <w:vAlign w:val="center"/>
          </w:tcPr>
          <w:p w:rsidR="00CF75B6" w:rsidRPr="009A6685" w:rsidRDefault="00F81834" w:rsidP="009A6685">
            <w:pPr>
              <w:pStyle w:val="af"/>
            </w:pPr>
            <w:r>
              <w:t>24,093</w:t>
            </w:r>
          </w:p>
        </w:tc>
        <w:tc>
          <w:tcPr>
            <w:tcW w:w="1661" w:type="dxa"/>
            <w:vAlign w:val="center"/>
          </w:tcPr>
          <w:p w:rsidR="00CF75B6" w:rsidRPr="009A6685" w:rsidRDefault="00F81834" w:rsidP="009A6685">
            <w:pPr>
              <w:pStyle w:val="af"/>
            </w:pPr>
            <w:r>
              <w:t>24,093</w:t>
            </w:r>
          </w:p>
        </w:tc>
        <w:tc>
          <w:tcPr>
            <w:tcW w:w="1213" w:type="dxa"/>
            <w:vAlign w:val="center"/>
          </w:tcPr>
          <w:p w:rsidR="00CF75B6" w:rsidRPr="00300694" w:rsidRDefault="00CF75B6" w:rsidP="00D673CC">
            <w:pPr>
              <w:spacing w:line="240" w:lineRule="auto"/>
              <w:ind w:firstLine="0"/>
              <w:jc w:val="center"/>
              <w:rPr>
                <w:sz w:val="24"/>
              </w:rPr>
            </w:pPr>
            <w:r>
              <w:rPr>
                <w:sz w:val="24"/>
              </w:rPr>
              <w:t>0,010</w:t>
            </w:r>
          </w:p>
        </w:tc>
        <w:tc>
          <w:tcPr>
            <w:tcW w:w="1428" w:type="dxa"/>
            <w:vAlign w:val="center"/>
          </w:tcPr>
          <w:p w:rsidR="00CF75B6" w:rsidRPr="00375054" w:rsidRDefault="00CF75B6" w:rsidP="009A3C9B">
            <w:pPr>
              <w:pStyle w:val="af"/>
              <w:rPr>
                <w:highlight w:val="yellow"/>
              </w:rPr>
            </w:pPr>
            <w:r w:rsidRPr="00375054">
              <w:t>–</w:t>
            </w:r>
          </w:p>
        </w:tc>
      </w:tr>
      <w:tr w:rsidR="00CF75B6" w:rsidRPr="00375054" w:rsidTr="00F657F7">
        <w:trPr>
          <w:trHeight w:val="340"/>
        </w:trPr>
        <w:tc>
          <w:tcPr>
            <w:tcW w:w="2311" w:type="dxa"/>
            <w:gridSpan w:val="2"/>
            <w:vAlign w:val="center"/>
          </w:tcPr>
          <w:p w:rsidR="00CF75B6" w:rsidRPr="009A6685" w:rsidRDefault="00CF75B6" w:rsidP="009A6685">
            <w:pPr>
              <w:pStyle w:val="af"/>
              <w:jc w:val="left"/>
            </w:pPr>
            <w:r w:rsidRPr="009A6685">
              <w:t>Ленина 81 а</w:t>
            </w:r>
          </w:p>
        </w:tc>
        <w:tc>
          <w:tcPr>
            <w:tcW w:w="1100" w:type="dxa"/>
            <w:gridSpan w:val="2"/>
            <w:vAlign w:val="center"/>
          </w:tcPr>
          <w:p w:rsidR="00CF75B6" w:rsidRPr="009A6685" w:rsidRDefault="00CF75B6" w:rsidP="009A6685">
            <w:pPr>
              <w:pStyle w:val="af"/>
            </w:pPr>
            <w:r w:rsidRPr="009A6685">
              <w:t>нет</w:t>
            </w:r>
          </w:p>
        </w:tc>
        <w:tc>
          <w:tcPr>
            <w:tcW w:w="1673" w:type="dxa"/>
            <w:gridSpan w:val="2"/>
            <w:vAlign w:val="center"/>
          </w:tcPr>
          <w:p w:rsidR="00CF75B6" w:rsidRPr="009A6685" w:rsidRDefault="00CF75B6" w:rsidP="009A6685">
            <w:pPr>
              <w:pStyle w:val="af"/>
            </w:pPr>
            <w:r w:rsidRPr="009A6685">
              <w:t>64,8</w:t>
            </w:r>
          </w:p>
        </w:tc>
        <w:tc>
          <w:tcPr>
            <w:tcW w:w="1481" w:type="dxa"/>
            <w:vAlign w:val="center"/>
          </w:tcPr>
          <w:p w:rsidR="00CF75B6" w:rsidRPr="009A6685" w:rsidRDefault="00B34D87" w:rsidP="009A6685">
            <w:pPr>
              <w:pStyle w:val="af"/>
            </w:pPr>
            <w:r>
              <w:t>5,36</w:t>
            </w:r>
          </w:p>
        </w:tc>
        <w:tc>
          <w:tcPr>
            <w:tcW w:w="1661" w:type="dxa"/>
            <w:vAlign w:val="center"/>
          </w:tcPr>
          <w:p w:rsidR="00CF75B6" w:rsidRPr="009A6685" w:rsidRDefault="00B34D87" w:rsidP="009A6685">
            <w:pPr>
              <w:pStyle w:val="af"/>
            </w:pPr>
            <w:r>
              <w:t>5,36</w:t>
            </w:r>
          </w:p>
        </w:tc>
        <w:tc>
          <w:tcPr>
            <w:tcW w:w="1213" w:type="dxa"/>
            <w:vAlign w:val="center"/>
          </w:tcPr>
          <w:p w:rsidR="00CF75B6" w:rsidRPr="00300694" w:rsidRDefault="00CF75B6" w:rsidP="00D673CC">
            <w:pPr>
              <w:spacing w:line="240" w:lineRule="auto"/>
              <w:ind w:firstLine="0"/>
              <w:jc w:val="center"/>
              <w:rPr>
                <w:sz w:val="24"/>
              </w:rPr>
            </w:pPr>
            <w:r>
              <w:rPr>
                <w:sz w:val="24"/>
              </w:rPr>
              <w:t>0,005</w:t>
            </w:r>
          </w:p>
        </w:tc>
        <w:tc>
          <w:tcPr>
            <w:tcW w:w="1428" w:type="dxa"/>
            <w:vAlign w:val="center"/>
          </w:tcPr>
          <w:p w:rsidR="00CF75B6" w:rsidRPr="00375054" w:rsidRDefault="00CF75B6" w:rsidP="009A3C9B">
            <w:pPr>
              <w:pStyle w:val="af"/>
            </w:pPr>
            <w:r w:rsidRPr="00375054">
              <w:t>–</w:t>
            </w:r>
          </w:p>
        </w:tc>
      </w:tr>
      <w:tr w:rsidR="00CF75B6" w:rsidRPr="00375054" w:rsidTr="004558E3">
        <w:trPr>
          <w:trHeight w:val="340"/>
        </w:trPr>
        <w:tc>
          <w:tcPr>
            <w:tcW w:w="2311" w:type="dxa"/>
            <w:gridSpan w:val="2"/>
            <w:vAlign w:val="center"/>
          </w:tcPr>
          <w:p w:rsidR="00CF75B6" w:rsidRDefault="00CF75B6" w:rsidP="001322FE">
            <w:pPr>
              <w:pStyle w:val="af"/>
            </w:pPr>
            <w:r>
              <w:t>Итого по расчету</w:t>
            </w:r>
          </w:p>
        </w:tc>
        <w:tc>
          <w:tcPr>
            <w:tcW w:w="1100" w:type="dxa"/>
            <w:gridSpan w:val="2"/>
            <w:vAlign w:val="center"/>
          </w:tcPr>
          <w:p w:rsidR="00CF75B6" w:rsidRPr="00055712" w:rsidRDefault="00CF75B6" w:rsidP="001322FE">
            <w:pPr>
              <w:pStyle w:val="af"/>
              <w:rPr>
                <w:b/>
              </w:rPr>
            </w:pPr>
          </w:p>
        </w:tc>
        <w:tc>
          <w:tcPr>
            <w:tcW w:w="1673" w:type="dxa"/>
            <w:gridSpan w:val="2"/>
            <w:vAlign w:val="center"/>
          </w:tcPr>
          <w:p w:rsidR="00CF75B6" w:rsidRPr="00B37EA2" w:rsidRDefault="00CF75B6" w:rsidP="009478DE">
            <w:pPr>
              <w:pStyle w:val="af"/>
            </w:pPr>
            <w:r w:rsidRPr="00B37EA2">
              <w:t>210,23</w:t>
            </w:r>
          </w:p>
        </w:tc>
        <w:tc>
          <w:tcPr>
            <w:tcW w:w="1481" w:type="dxa"/>
          </w:tcPr>
          <w:p w:rsidR="00CF75B6" w:rsidRDefault="00F81834" w:rsidP="00F81834">
            <w:pPr>
              <w:pStyle w:val="af"/>
              <w:jc w:val="both"/>
            </w:pPr>
            <w:r>
              <w:t>29,453</w:t>
            </w:r>
          </w:p>
        </w:tc>
        <w:tc>
          <w:tcPr>
            <w:tcW w:w="1661" w:type="dxa"/>
          </w:tcPr>
          <w:p w:rsidR="00CF75B6" w:rsidRDefault="00F81834" w:rsidP="00B37EA2">
            <w:pPr>
              <w:pStyle w:val="af"/>
            </w:pPr>
            <w:r>
              <w:t>29,453</w:t>
            </w:r>
          </w:p>
        </w:tc>
        <w:tc>
          <w:tcPr>
            <w:tcW w:w="1213" w:type="dxa"/>
            <w:vAlign w:val="center"/>
          </w:tcPr>
          <w:p w:rsidR="00CF75B6" w:rsidRPr="00652C2D" w:rsidRDefault="00CF75B6" w:rsidP="009478DE">
            <w:pPr>
              <w:pStyle w:val="af"/>
            </w:pPr>
            <w:r>
              <w:t>0,015</w:t>
            </w:r>
          </w:p>
        </w:tc>
        <w:tc>
          <w:tcPr>
            <w:tcW w:w="1428" w:type="dxa"/>
            <w:vAlign w:val="center"/>
          </w:tcPr>
          <w:p w:rsidR="00CF75B6" w:rsidRPr="00375054" w:rsidRDefault="00CF75B6" w:rsidP="009A3C9B">
            <w:pPr>
              <w:pStyle w:val="af"/>
            </w:pPr>
            <w:r w:rsidRPr="00375054">
              <w:t>–</w:t>
            </w:r>
          </w:p>
        </w:tc>
      </w:tr>
      <w:tr w:rsidR="00CF75B6" w:rsidRPr="00375054" w:rsidTr="007560BA">
        <w:trPr>
          <w:trHeight w:val="340"/>
        </w:trPr>
        <w:tc>
          <w:tcPr>
            <w:tcW w:w="2311" w:type="dxa"/>
            <w:gridSpan w:val="2"/>
            <w:vAlign w:val="center"/>
          </w:tcPr>
          <w:p w:rsidR="00CF75B6" w:rsidRPr="00055712" w:rsidRDefault="00CF75B6" w:rsidP="001322FE">
            <w:pPr>
              <w:pStyle w:val="af"/>
              <w:rPr>
                <w:b/>
              </w:rPr>
            </w:pPr>
            <w:r w:rsidRPr="00055712">
              <w:rPr>
                <w:b/>
              </w:rPr>
              <w:t>Итого котельная</w:t>
            </w:r>
            <w:r w:rsidRPr="00055712">
              <w:rPr>
                <w:b/>
                <w:lang w:val="en-US"/>
              </w:rPr>
              <w:t xml:space="preserve"> </w:t>
            </w:r>
            <w:r w:rsidRPr="00055712">
              <w:rPr>
                <w:b/>
              </w:rPr>
              <w:t>№</w:t>
            </w:r>
            <w:r w:rsidRPr="00055712">
              <w:rPr>
                <w:b/>
                <w:lang w:val="en-US"/>
              </w:rPr>
              <w:t xml:space="preserve"> </w:t>
            </w:r>
            <w:r w:rsidRPr="00EB43FC">
              <w:rPr>
                <w:b/>
              </w:rPr>
              <w:t>4</w:t>
            </w:r>
            <w:r>
              <w:rPr>
                <w:b/>
              </w:rPr>
              <w:t>,</w:t>
            </w:r>
            <w:r w:rsidRPr="00EB43FC">
              <w:rPr>
                <w:b/>
              </w:rPr>
              <w:t xml:space="preserve"> ЦРБ</w:t>
            </w:r>
          </w:p>
        </w:tc>
        <w:tc>
          <w:tcPr>
            <w:tcW w:w="1100" w:type="dxa"/>
            <w:gridSpan w:val="2"/>
            <w:vAlign w:val="center"/>
          </w:tcPr>
          <w:p w:rsidR="00CF75B6" w:rsidRPr="00055712" w:rsidRDefault="00CF75B6" w:rsidP="001322FE">
            <w:pPr>
              <w:pStyle w:val="af"/>
              <w:rPr>
                <w:b/>
              </w:rPr>
            </w:pPr>
          </w:p>
        </w:tc>
        <w:tc>
          <w:tcPr>
            <w:tcW w:w="1673" w:type="dxa"/>
            <w:gridSpan w:val="2"/>
          </w:tcPr>
          <w:p w:rsidR="00CF75B6" w:rsidRPr="007560BA" w:rsidRDefault="00CF75B6" w:rsidP="007560BA">
            <w:pPr>
              <w:pStyle w:val="af"/>
              <w:rPr>
                <w:b/>
              </w:rPr>
            </w:pPr>
            <w:r w:rsidRPr="007560BA">
              <w:rPr>
                <w:b/>
              </w:rPr>
              <w:t>210,23</w:t>
            </w:r>
          </w:p>
        </w:tc>
        <w:tc>
          <w:tcPr>
            <w:tcW w:w="1481" w:type="dxa"/>
          </w:tcPr>
          <w:p w:rsidR="00CF75B6" w:rsidRPr="007560BA" w:rsidRDefault="00B34D87" w:rsidP="007560BA">
            <w:pPr>
              <w:pStyle w:val="af"/>
              <w:rPr>
                <w:b/>
              </w:rPr>
            </w:pPr>
            <w:r>
              <w:rPr>
                <w:b/>
              </w:rPr>
              <w:t>29</w:t>
            </w:r>
            <w:r w:rsidR="00473364">
              <w:rPr>
                <w:b/>
              </w:rPr>
              <w:t>,453</w:t>
            </w:r>
          </w:p>
        </w:tc>
        <w:tc>
          <w:tcPr>
            <w:tcW w:w="1661" w:type="dxa"/>
          </w:tcPr>
          <w:p w:rsidR="00CF75B6" w:rsidRPr="007560BA" w:rsidRDefault="00B34D87" w:rsidP="007560BA">
            <w:pPr>
              <w:pStyle w:val="af"/>
              <w:rPr>
                <w:b/>
              </w:rPr>
            </w:pPr>
            <w:r>
              <w:rPr>
                <w:b/>
              </w:rPr>
              <w:t>29</w:t>
            </w:r>
            <w:r w:rsidR="00473364">
              <w:rPr>
                <w:b/>
              </w:rPr>
              <w:t>,453</w:t>
            </w:r>
          </w:p>
        </w:tc>
        <w:tc>
          <w:tcPr>
            <w:tcW w:w="1213" w:type="dxa"/>
          </w:tcPr>
          <w:p w:rsidR="00CF75B6" w:rsidRPr="007560BA" w:rsidRDefault="00CF75B6" w:rsidP="007560BA">
            <w:pPr>
              <w:pStyle w:val="af"/>
              <w:rPr>
                <w:b/>
              </w:rPr>
            </w:pPr>
            <w:r>
              <w:rPr>
                <w:b/>
              </w:rPr>
              <w:t>0,015</w:t>
            </w:r>
          </w:p>
        </w:tc>
        <w:tc>
          <w:tcPr>
            <w:tcW w:w="1428" w:type="dxa"/>
            <w:vAlign w:val="center"/>
          </w:tcPr>
          <w:p w:rsidR="00CF75B6" w:rsidRPr="00375054" w:rsidRDefault="00CF75B6" w:rsidP="009A3C9B">
            <w:pPr>
              <w:pStyle w:val="af"/>
            </w:pPr>
          </w:p>
        </w:tc>
      </w:tr>
      <w:tr w:rsidR="00CF75B6" w:rsidRPr="00375054" w:rsidTr="00F657F7">
        <w:trPr>
          <w:trHeight w:val="340"/>
        </w:trPr>
        <w:tc>
          <w:tcPr>
            <w:tcW w:w="2311" w:type="dxa"/>
            <w:gridSpan w:val="2"/>
            <w:vAlign w:val="center"/>
          </w:tcPr>
          <w:p w:rsidR="00CF75B6" w:rsidRPr="00365660" w:rsidRDefault="00CF75B6" w:rsidP="00647F24">
            <w:pPr>
              <w:pStyle w:val="af"/>
              <w:rPr>
                <w:b/>
              </w:rPr>
            </w:pPr>
            <w:r w:rsidRPr="00365660">
              <w:rPr>
                <w:b/>
              </w:rPr>
              <w:t>Итого по приборам учета</w:t>
            </w:r>
          </w:p>
        </w:tc>
        <w:tc>
          <w:tcPr>
            <w:tcW w:w="1100" w:type="dxa"/>
            <w:gridSpan w:val="2"/>
            <w:vAlign w:val="center"/>
          </w:tcPr>
          <w:p w:rsidR="00CF75B6" w:rsidRPr="003835A0" w:rsidRDefault="00CF75B6" w:rsidP="001322FE">
            <w:pPr>
              <w:pStyle w:val="af"/>
              <w:jc w:val="right"/>
              <w:rPr>
                <w:b/>
                <w:highlight w:val="yellow"/>
              </w:rPr>
            </w:pPr>
          </w:p>
        </w:tc>
        <w:tc>
          <w:tcPr>
            <w:tcW w:w="1673" w:type="dxa"/>
            <w:gridSpan w:val="2"/>
            <w:vAlign w:val="center"/>
          </w:tcPr>
          <w:p w:rsidR="00CF75B6" w:rsidRPr="003835A0" w:rsidRDefault="00D2187B" w:rsidP="001322FE">
            <w:pPr>
              <w:pStyle w:val="af"/>
              <w:rPr>
                <w:b/>
                <w:highlight w:val="yellow"/>
              </w:rPr>
            </w:pPr>
            <w:r>
              <w:rPr>
                <w:b/>
              </w:rPr>
              <w:t>13214,52</w:t>
            </w:r>
          </w:p>
        </w:tc>
        <w:tc>
          <w:tcPr>
            <w:tcW w:w="1481" w:type="dxa"/>
            <w:vAlign w:val="center"/>
          </w:tcPr>
          <w:p w:rsidR="00CF75B6" w:rsidRPr="00D46D6F" w:rsidRDefault="00CE5BD3" w:rsidP="001322FE">
            <w:pPr>
              <w:pStyle w:val="af"/>
              <w:rPr>
                <w:b/>
              </w:rPr>
            </w:pPr>
            <w:r w:rsidRPr="00D46D6F">
              <w:rPr>
                <w:b/>
              </w:rPr>
              <w:t>2165,147</w:t>
            </w:r>
          </w:p>
        </w:tc>
        <w:tc>
          <w:tcPr>
            <w:tcW w:w="1661" w:type="dxa"/>
            <w:vAlign w:val="center"/>
          </w:tcPr>
          <w:p w:rsidR="00CF75B6" w:rsidRPr="00D46D6F" w:rsidRDefault="00CE5BD3" w:rsidP="001322FE">
            <w:pPr>
              <w:pStyle w:val="af"/>
              <w:rPr>
                <w:b/>
              </w:rPr>
            </w:pPr>
            <w:r w:rsidRPr="00D46D6F">
              <w:rPr>
                <w:b/>
              </w:rPr>
              <w:t>2165,147</w:t>
            </w:r>
          </w:p>
        </w:tc>
        <w:tc>
          <w:tcPr>
            <w:tcW w:w="1213" w:type="dxa"/>
            <w:vAlign w:val="center"/>
          </w:tcPr>
          <w:p w:rsidR="00CF75B6" w:rsidRPr="00375054" w:rsidRDefault="00827AF1" w:rsidP="001322FE">
            <w:pPr>
              <w:pStyle w:val="af"/>
              <w:rPr>
                <w:b/>
              </w:rPr>
            </w:pPr>
            <w:r>
              <w:rPr>
                <w:b/>
              </w:rPr>
              <w:t>0,44</w:t>
            </w:r>
          </w:p>
        </w:tc>
        <w:tc>
          <w:tcPr>
            <w:tcW w:w="1428" w:type="dxa"/>
            <w:vAlign w:val="center"/>
          </w:tcPr>
          <w:p w:rsidR="00CF75B6" w:rsidRPr="00375054" w:rsidRDefault="00CF75B6" w:rsidP="009A3C9B">
            <w:pPr>
              <w:pStyle w:val="af"/>
            </w:pPr>
          </w:p>
        </w:tc>
      </w:tr>
      <w:tr w:rsidR="00CF75B6" w:rsidRPr="00375054" w:rsidTr="00F657F7">
        <w:trPr>
          <w:trHeight w:val="340"/>
        </w:trPr>
        <w:tc>
          <w:tcPr>
            <w:tcW w:w="2311" w:type="dxa"/>
            <w:gridSpan w:val="2"/>
            <w:vAlign w:val="center"/>
          </w:tcPr>
          <w:p w:rsidR="00CF75B6" w:rsidRPr="00365660" w:rsidRDefault="00CF75B6" w:rsidP="00647F24">
            <w:pPr>
              <w:pStyle w:val="af"/>
              <w:rPr>
                <w:b/>
              </w:rPr>
            </w:pPr>
            <w:r w:rsidRPr="00365660">
              <w:rPr>
                <w:b/>
              </w:rPr>
              <w:t>Итого по расчету</w:t>
            </w:r>
          </w:p>
        </w:tc>
        <w:tc>
          <w:tcPr>
            <w:tcW w:w="1100" w:type="dxa"/>
            <w:gridSpan w:val="2"/>
            <w:vAlign w:val="center"/>
          </w:tcPr>
          <w:p w:rsidR="00CF75B6" w:rsidRPr="003835A0" w:rsidRDefault="00CF75B6" w:rsidP="001322FE">
            <w:pPr>
              <w:pStyle w:val="af"/>
              <w:jc w:val="right"/>
              <w:rPr>
                <w:b/>
                <w:highlight w:val="yellow"/>
              </w:rPr>
            </w:pPr>
          </w:p>
        </w:tc>
        <w:tc>
          <w:tcPr>
            <w:tcW w:w="1673" w:type="dxa"/>
            <w:gridSpan w:val="2"/>
            <w:vAlign w:val="center"/>
          </w:tcPr>
          <w:p w:rsidR="00CF75B6" w:rsidRPr="003835A0" w:rsidRDefault="00D2187B" w:rsidP="001322FE">
            <w:pPr>
              <w:pStyle w:val="af"/>
              <w:rPr>
                <w:b/>
                <w:highlight w:val="yellow"/>
              </w:rPr>
            </w:pPr>
            <w:r>
              <w:rPr>
                <w:b/>
              </w:rPr>
              <w:t xml:space="preserve"> 6086,11</w:t>
            </w:r>
          </w:p>
        </w:tc>
        <w:tc>
          <w:tcPr>
            <w:tcW w:w="1481" w:type="dxa"/>
            <w:vAlign w:val="center"/>
          </w:tcPr>
          <w:p w:rsidR="00CF75B6" w:rsidRPr="00D46D6F" w:rsidRDefault="00D46D6F" w:rsidP="001322FE">
            <w:pPr>
              <w:pStyle w:val="af"/>
              <w:rPr>
                <w:b/>
              </w:rPr>
            </w:pPr>
            <w:r w:rsidRPr="00D46D6F">
              <w:rPr>
                <w:b/>
              </w:rPr>
              <w:t>1621,233</w:t>
            </w:r>
          </w:p>
        </w:tc>
        <w:tc>
          <w:tcPr>
            <w:tcW w:w="1661" w:type="dxa"/>
            <w:vAlign w:val="center"/>
          </w:tcPr>
          <w:p w:rsidR="00CF75B6" w:rsidRPr="00D46D6F" w:rsidRDefault="00D46D6F" w:rsidP="001322FE">
            <w:pPr>
              <w:pStyle w:val="af"/>
              <w:rPr>
                <w:b/>
              </w:rPr>
            </w:pPr>
            <w:r w:rsidRPr="00D46D6F">
              <w:rPr>
                <w:b/>
              </w:rPr>
              <w:t>1621,233</w:t>
            </w:r>
          </w:p>
        </w:tc>
        <w:tc>
          <w:tcPr>
            <w:tcW w:w="1213" w:type="dxa"/>
            <w:vAlign w:val="center"/>
          </w:tcPr>
          <w:p w:rsidR="00CF75B6" w:rsidRPr="00375054" w:rsidRDefault="00827AF1" w:rsidP="001322FE">
            <w:pPr>
              <w:pStyle w:val="af"/>
              <w:rPr>
                <w:b/>
              </w:rPr>
            </w:pPr>
            <w:r>
              <w:rPr>
                <w:b/>
              </w:rPr>
              <w:t>0,321</w:t>
            </w:r>
          </w:p>
        </w:tc>
        <w:tc>
          <w:tcPr>
            <w:tcW w:w="1428" w:type="dxa"/>
            <w:vAlign w:val="center"/>
          </w:tcPr>
          <w:p w:rsidR="00CF75B6" w:rsidRPr="00375054" w:rsidRDefault="00CF75B6" w:rsidP="009A3C9B">
            <w:pPr>
              <w:pStyle w:val="af"/>
              <w:rPr>
                <w:highlight w:val="yellow"/>
              </w:rPr>
            </w:pPr>
          </w:p>
        </w:tc>
      </w:tr>
      <w:tr w:rsidR="00CF75B6" w:rsidRPr="00375054" w:rsidTr="003B717C">
        <w:trPr>
          <w:trHeight w:val="293"/>
        </w:trPr>
        <w:tc>
          <w:tcPr>
            <w:tcW w:w="2311" w:type="dxa"/>
            <w:gridSpan w:val="2"/>
            <w:vAlign w:val="center"/>
          </w:tcPr>
          <w:p w:rsidR="00CF75B6" w:rsidRPr="003835A0" w:rsidRDefault="00CF75B6" w:rsidP="001322FE">
            <w:pPr>
              <w:pStyle w:val="af"/>
              <w:jc w:val="right"/>
              <w:rPr>
                <w:b/>
                <w:highlight w:val="yellow"/>
              </w:rPr>
            </w:pPr>
            <w:r w:rsidRPr="00652C2D">
              <w:rPr>
                <w:b/>
              </w:rPr>
              <w:t>Итого по жилому фонду</w:t>
            </w:r>
          </w:p>
        </w:tc>
        <w:tc>
          <w:tcPr>
            <w:tcW w:w="1100" w:type="dxa"/>
            <w:gridSpan w:val="2"/>
            <w:vAlign w:val="center"/>
          </w:tcPr>
          <w:p w:rsidR="00CF75B6" w:rsidRPr="003835A0" w:rsidRDefault="00CF75B6" w:rsidP="001322FE">
            <w:pPr>
              <w:pStyle w:val="af"/>
              <w:jc w:val="right"/>
              <w:rPr>
                <w:b/>
                <w:highlight w:val="yellow"/>
              </w:rPr>
            </w:pPr>
          </w:p>
        </w:tc>
        <w:tc>
          <w:tcPr>
            <w:tcW w:w="1673" w:type="dxa"/>
            <w:gridSpan w:val="2"/>
            <w:vAlign w:val="center"/>
          </w:tcPr>
          <w:p w:rsidR="00CF75B6" w:rsidRPr="003835A0" w:rsidRDefault="00CF75B6" w:rsidP="003B717C">
            <w:pPr>
              <w:pStyle w:val="af"/>
              <w:rPr>
                <w:b/>
                <w:highlight w:val="yellow"/>
              </w:rPr>
            </w:pPr>
            <w:r w:rsidRPr="00B37EA2">
              <w:rPr>
                <w:b/>
              </w:rPr>
              <w:t>19300,63</w:t>
            </w:r>
          </w:p>
        </w:tc>
        <w:tc>
          <w:tcPr>
            <w:tcW w:w="1481" w:type="dxa"/>
            <w:shd w:val="clear" w:color="auto" w:fill="auto"/>
            <w:vAlign w:val="center"/>
          </w:tcPr>
          <w:p w:rsidR="00CF75B6" w:rsidRPr="00652C2D" w:rsidRDefault="005620DA" w:rsidP="003B717C">
            <w:pPr>
              <w:pStyle w:val="af"/>
              <w:rPr>
                <w:b/>
              </w:rPr>
            </w:pPr>
            <w:r>
              <w:rPr>
                <w:b/>
              </w:rPr>
              <w:t>3787</w:t>
            </w:r>
          </w:p>
        </w:tc>
        <w:tc>
          <w:tcPr>
            <w:tcW w:w="1661" w:type="dxa"/>
            <w:shd w:val="clear" w:color="auto" w:fill="auto"/>
            <w:vAlign w:val="center"/>
          </w:tcPr>
          <w:p w:rsidR="00CF75B6" w:rsidRPr="00652C2D" w:rsidRDefault="005620DA" w:rsidP="003B717C">
            <w:pPr>
              <w:pStyle w:val="af"/>
              <w:rPr>
                <w:b/>
              </w:rPr>
            </w:pPr>
            <w:r>
              <w:rPr>
                <w:b/>
              </w:rPr>
              <w:t>3787</w:t>
            </w:r>
          </w:p>
        </w:tc>
        <w:tc>
          <w:tcPr>
            <w:tcW w:w="1213" w:type="dxa"/>
            <w:vAlign w:val="center"/>
          </w:tcPr>
          <w:p w:rsidR="00CF75B6" w:rsidRPr="00375054" w:rsidRDefault="00827AF1" w:rsidP="003B717C">
            <w:pPr>
              <w:pStyle w:val="af"/>
              <w:rPr>
                <w:b/>
              </w:rPr>
            </w:pPr>
            <w:r>
              <w:rPr>
                <w:b/>
              </w:rPr>
              <w:t>0,761</w:t>
            </w:r>
          </w:p>
        </w:tc>
        <w:tc>
          <w:tcPr>
            <w:tcW w:w="1428" w:type="dxa"/>
            <w:vAlign w:val="center"/>
          </w:tcPr>
          <w:p w:rsidR="00CF75B6" w:rsidRPr="00375054" w:rsidRDefault="00CF75B6" w:rsidP="009A3C9B">
            <w:pPr>
              <w:pStyle w:val="af"/>
            </w:pPr>
          </w:p>
        </w:tc>
      </w:tr>
    </w:tbl>
    <w:p w:rsidR="009478DE" w:rsidRDefault="009478DE" w:rsidP="009478DE">
      <w:pPr>
        <w:pStyle w:val="af5"/>
      </w:pPr>
    </w:p>
    <w:p w:rsidR="00085E43" w:rsidRDefault="00085E43" w:rsidP="00085E43">
      <w:pPr>
        <w:pStyle w:val="affa"/>
      </w:pPr>
      <w:r w:rsidRPr="00E1686B">
        <w:t>Таблица 4.</w:t>
      </w:r>
      <w:r>
        <w:t>3</w:t>
      </w:r>
      <w:r w:rsidRPr="00E1686B">
        <w:t xml:space="preserve"> – Объём полезного о</w:t>
      </w:r>
      <w:r>
        <w:t>т</w:t>
      </w:r>
      <w:r w:rsidRPr="00E1686B">
        <w:t>пуска тепловой энергии потребителям нежилого фонда</w:t>
      </w:r>
    </w:p>
    <w:p w:rsidR="00014B6E" w:rsidRPr="00E1686B" w:rsidRDefault="00014B6E" w:rsidP="00085E43">
      <w:pPr>
        <w:pStyle w:val="affa"/>
      </w:pPr>
    </w:p>
    <w:tbl>
      <w:tblPr>
        <w:tblStyle w:val="ae"/>
        <w:tblW w:w="11025" w:type="dxa"/>
        <w:tblInd w:w="-1136" w:type="dxa"/>
        <w:tblLayout w:type="fixed"/>
        <w:tblLook w:val="04A0" w:firstRow="1" w:lastRow="0" w:firstColumn="1" w:lastColumn="0" w:noHBand="0" w:noVBand="1"/>
      </w:tblPr>
      <w:tblGrid>
        <w:gridCol w:w="2662"/>
        <w:gridCol w:w="142"/>
        <w:gridCol w:w="1275"/>
        <w:gridCol w:w="1560"/>
        <w:gridCol w:w="1275"/>
        <w:gridCol w:w="1701"/>
        <w:gridCol w:w="1276"/>
        <w:gridCol w:w="1134"/>
      </w:tblGrid>
      <w:tr w:rsidR="00510D00" w:rsidRPr="00157547" w:rsidTr="00E33905">
        <w:trPr>
          <w:trHeight w:val="918"/>
        </w:trPr>
        <w:tc>
          <w:tcPr>
            <w:tcW w:w="2662" w:type="dxa"/>
            <w:vAlign w:val="center"/>
          </w:tcPr>
          <w:p w:rsidR="00510D00" w:rsidRPr="00157547" w:rsidRDefault="00510D00" w:rsidP="00157547">
            <w:pPr>
              <w:pStyle w:val="affc"/>
            </w:pPr>
            <w:r w:rsidRPr="00157547">
              <w:t>Наименование организации, юридический адрес</w:t>
            </w:r>
          </w:p>
        </w:tc>
        <w:tc>
          <w:tcPr>
            <w:tcW w:w="1417" w:type="dxa"/>
            <w:gridSpan w:val="2"/>
            <w:vAlign w:val="center"/>
          </w:tcPr>
          <w:p w:rsidR="00510D00" w:rsidRPr="00EB79B9" w:rsidRDefault="00510D00" w:rsidP="00014B6E">
            <w:pPr>
              <w:spacing w:line="240" w:lineRule="auto"/>
              <w:ind w:left="113" w:right="113" w:firstLine="0"/>
              <w:jc w:val="center"/>
              <w:rPr>
                <w:rFonts w:eastAsia="Calibri"/>
                <w:snapToGrid w:val="0"/>
                <w:color w:val="000000" w:themeColor="text1"/>
                <w:sz w:val="24"/>
              </w:rPr>
            </w:pPr>
            <w:r w:rsidRPr="00EB79B9">
              <w:rPr>
                <w:rFonts w:eastAsia="Calibri"/>
                <w:snapToGrid w:val="0"/>
                <w:color w:val="000000" w:themeColor="text1"/>
                <w:sz w:val="24"/>
              </w:rPr>
              <w:t>Отапливаемая площадь,</w:t>
            </w:r>
          </w:p>
          <w:p w:rsidR="00510D00" w:rsidRPr="00EB79B9" w:rsidRDefault="00510D00" w:rsidP="00014B6E">
            <w:pPr>
              <w:pStyle w:val="affc"/>
              <w:rPr>
                <w:color w:val="000000" w:themeColor="text1"/>
              </w:rPr>
            </w:pPr>
            <w:r w:rsidRPr="00EB79B9">
              <w:rPr>
                <w:rFonts w:eastAsia="Calibri"/>
                <w:snapToGrid/>
                <w:color w:val="000000" w:themeColor="text1"/>
              </w:rPr>
              <w:t>м</w:t>
            </w:r>
            <w:proofErr w:type="gramStart"/>
            <w:r w:rsidRPr="00EB79B9">
              <w:rPr>
                <w:rFonts w:eastAsia="Calibri"/>
                <w:snapToGrid/>
                <w:color w:val="000000" w:themeColor="text1"/>
                <w:vertAlign w:val="superscript"/>
              </w:rPr>
              <w:t>2</w:t>
            </w:r>
            <w:proofErr w:type="gramEnd"/>
          </w:p>
        </w:tc>
        <w:tc>
          <w:tcPr>
            <w:tcW w:w="1560" w:type="dxa"/>
            <w:vAlign w:val="center"/>
          </w:tcPr>
          <w:p w:rsidR="00510D00" w:rsidRPr="00EB79B9" w:rsidRDefault="00510D00" w:rsidP="00EB79B9">
            <w:pPr>
              <w:spacing w:line="240" w:lineRule="auto"/>
              <w:ind w:left="113" w:right="113" w:firstLine="0"/>
              <w:jc w:val="center"/>
              <w:rPr>
                <w:rFonts w:eastAsia="Calibri"/>
                <w:snapToGrid w:val="0"/>
                <w:color w:val="000000" w:themeColor="text1"/>
                <w:sz w:val="24"/>
              </w:rPr>
            </w:pPr>
            <w:r w:rsidRPr="00EB79B9">
              <w:rPr>
                <w:rFonts w:eastAsia="Calibri"/>
                <w:snapToGrid w:val="0"/>
                <w:color w:val="000000" w:themeColor="text1"/>
                <w:sz w:val="24"/>
              </w:rPr>
              <w:t>Наличие учёта</w:t>
            </w:r>
          </w:p>
          <w:p w:rsidR="00510D00" w:rsidRPr="00EB79B9" w:rsidRDefault="00510D00" w:rsidP="00EB79B9">
            <w:pPr>
              <w:spacing w:line="240" w:lineRule="auto"/>
              <w:ind w:left="113" w:right="113" w:firstLine="0"/>
              <w:jc w:val="center"/>
              <w:rPr>
                <w:rFonts w:eastAsia="Calibri"/>
                <w:snapToGrid w:val="0"/>
                <w:color w:val="000000" w:themeColor="text1"/>
                <w:sz w:val="24"/>
              </w:rPr>
            </w:pPr>
            <w:r w:rsidRPr="00EB79B9">
              <w:rPr>
                <w:rFonts w:eastAsia="Calibri"/>
                <w:snapToGrid w:val="0"/>
                <w:color w:val="000000" w:themeColor="text1"/>
                <w:sz w:val="24"/>
              </w:rPr>
              <w:t>Тепла</w:t>
            </w:r>
          </w:p>
          <w:p w:rsidR="00510D00" w:rsidRPr="00EB79B9" w:rsidRDefault="00510D00" w:rsidP="00EB79B9">
            <w:pPr>
              <w:pStyle w:val="affc"/>
              <w:rPr>
                <w:color w:val="000000" w:themeColor="text1"/>
                <w:vertAlign w:val="superscript"/>
              </w:rPr>
            </w:pPr>
          </w:p>
        </w:tc>
        <w:tc>
          <w:tcPr>
            <w:tcW w:w="1275" w:type="dxa"/>
            <w:vAlign w:val="center"/>
          </w:tcPr>
          <w:p w:rsidR="00510D00" w:rsidRPr="00375054" w:rsidRDefault="00510D00" w:rsidP="004558E3">
            <w:pPr>
              <w:pStyle w:val="af"/>
            </w:pPr>
            <w:r w:rsidRPr="00375054">
              <w:t>Полезный отпуск</w:t>
            </w:r>
            <w:r>
              <w:t xml:space="preserve"> за 20</w:t>
            </w:r>
            <w:r w:rsidR="00FD40BB">
              <w:t>22</w:t>
            </w:r>
            <w:r>
              <w:t>г.</w:t>
            </w:r>
            <w:r w:rsidRPr="00375054">
              <w:t xml:space="preserve">, </w:t>
            </w:r>
            <m:oMath>
              <m:f>
                <m:fPr>
                  <m:type m:val="lin"/>
                  <m:ctrlPr>
                    <w:rPr>
                      <w:rStyle w:val="afff"/>
                      <w:i w:val="0"/>
                      <w:szCs w:val="24"/>
                    </w:rPr>
                  </m:ctrlPr>
                </m:fPr>
                <m:num>
                  <m:r>
                    <m:rPr>
                      <m:sty m:val="p"/>
                    </m:rPr>
                    <w:rPr>
                      <w:rStyle w:val="afff"/>
                      <w:rFonts w:hAnsi="Cambria Math"/>
                      <w:szCs w:val="24"/>
                    </w:rPr>
                    <m:t>Гкал</m:t>
                  </m:r>
                </m:num>
                <m:den>
                  <m:r>
                    <m:rPr>
                      <m:sty m:val="p"/>
                    </m:rPr>
                    <w:rPr>
                      <w:rStyle w:val="afff"/>
                      <w:rFonts w:hAnsi="Cambria Math"/>
                      <w:szCs w:val="24"/>
                    </w:rPr>
                    <m:t>год</m:t>
                  </m:r>
                </m:den>
              </m:f>
            </m:oMath>
          </w:p>
        </w:tc>
        <w:tc>
          <w:tcPr>
            <w:tcW w:w="1701" w:type="dxa"/>
            <w:vAlign w:val="center"/>
          </w:tcPr>
          <w:p w:rsidR="00510D00" w:rsidRPr="00375054" w:rsidRDefault="00510D00" w:rsidP="004558E3">
            <w:pPr>
              <w:pStyle w:val="af"/>
            </w:pPr>
            <w:r>
              <w:t>Планируемый полезный отпуск на 20</w:t>
            </w:r>
            <w:r w:rsidR="00FD40BB">
              <w:t>23</w:t>
            </w:r>
            <w:r>
              <w:t xml:space="preserve"> </w:t>
            </w:r>
            <w:r w:rsidR="00381A43">
              <w:t>/2024</w:t>
            </w:r>
            <w:r>
              <w:t>г.</w:t>
            </w:r>
            <w:r w:rsidRPr="00375054">
              <w:t xml:space="preserve"> </w:t>
            </w:r>
            <m:oMath>
              <m:f>
                <m:fPr>
                  <m:type m:val="lin"/>
                  <m:ctrlPr>
                    <w:rPr>
                      <w:rStyle w:val="afff"/>
                      <w:i w:val="0"/>
                      <w:szCs w:val="24"/>
                    </w:rPr>
                  </m:ctrlPr>
                </m:fPr>
                <m:num>
                  <m:r>
                    <m:rPr>
                      <m:sty m:val="p"/>
                    </m:rPr>
                    <w:rPr>
                      <w:rStyle w:val="afff"/>
                      <w:rFonts w:hAnsi="Cambria Math"/>
                      <w:szCs w:val="24"/>
                    </w:rPr>
                    <m:t>Гкал</m:t>
                  </m:r>
                </m:num>
                <m:den>
                  <m:r>
                    <m:rPr>
                      <m:sty m:val="p"/>
                    </m:rPr>
                    <w:rPr>
                      <w:rStyle w:val="afff"/>
                      <w:rFonts w:hAnsi="Cambria Math"/>
                      <w:szCs w:val="24"/>
                    </w:rPr>
                    <m:t>год</m:t>
                  </m:r>
                </m:den>
              </m:f>
            </m:oMath>
          </w:p>
        </w:tc>
        <w:tc>
          <w:tcPr>
            <w:tcW w:w="1276" w:type="dxa"/>
            <w:vAlign w:val="center"/>
          </w:tcPr>
          <w:p w:rsidR="00510D00" w:rsidRPr="00157547" w:rsidRDefault="00510D00" w:rsidP="00157547">
            <w:pPr>
              <w:pStyle w:val="affc"/>
            </w:pPr>
            <w:r w:rsidRPr="00157547">
              <w:t xml:space="preserve">Нагрузка, </w:t>
            </w:r>
            <m:oMath>
              <m:f>
                <m:fPr>
                  <m:type m:val="lin"/>
                  <m:ctrlPr>
                    <w:rPr>
                      <w:rStyle w:val="afff"/>
                      <w:i w:val="0"/>
                      <w:szCs w:val="24"/>
                    </w:rPr>
                  </m:ctrlPr>
                </m:fPr>
                <m:num>
                  <m:r>
                    <m:rPr>
                      <m:sty m:val="p"/>
                    </m:rPr>
                    <w:rPr>
                      <w:rStyle w:val="afff"/>
                      <w:rFonts w:hAnsi="Cambria Math"/>
                      <w:szCs w:val="24"/>
                    </w:rPr>
                    <m:t>Гкал</m:t>
                  </m:r>
                </m:num>
                <m:den>
                  <m:r>
                    <m:rPr>
                      <m:sty m:val="p"/>
                    </m:rPr>
                    <w:rPr>
                      <w:rStyle w:val="afff"/>
                      <w:rFonts w:hAnsi="Cambria Math"/>
                      <w:szCs w:val="24"/>
                    </w:rPr>
                    <m:t>час</m:t>
                  </m:r>
                </m:den>
              </m:f>
            </m:oMath>
          </w:p>
        </w:tc>
        <w:tc>
          <w:tcPr>
            <w:tcW w:w="1134" w:type="dxa"/>
            <w:vAlign w:val="center"/>
          </w:tcPr>
          <w:p w:rsidR="00510D00" w:rsidRPr="00157547" w:rsidRDefault="00510D00" w:rsidP="00157547">
            <w:pPr>
              <w:pStyle w:val="affc"/>
            </w:pPr>
            <w:r w:rsidRPr="00157547">
              <w:t>№ договора, дата заключения</w:t>
            </w:r>
          </w:p>
        </w:tc>
      </w:tr>
      <w:tr w:rsidR="005137A3" w:rsidRPr="00157547" w:rsidTr="00E33905">
        <w:trPr>
          <w:trHeight w:val="340"/>
        </w:trPr>
        <w:tc>
          <w:tcPr>
            <w:tcW w:w="2662" w:type="dxa"/>
            <w:vAlign w:val="center"/>
          </w:tcPr>
          <w:p w:rsidR="005137A3" w:rsidRPr="00157547" w:rsidRDefault="005137A3" w:rsidP="005137A3">
            <w:pPr>
              <w:pStyle w:val="affc"/>
              <w:rPr>
                <w:b/>
              </w:rPr>
            </w:pPr>
          </w:p>
        </w:tc>
        <w:tc>
          <w:tcPr>
            <w:tcW w:w="2977" w:type="dxa"/>
            <w:gridSpan w:val="3"/>
            <w:vAlign w:val="center"/>
          </w:tcPr>
          <w:p w:rsidR="005137A3" w:rsidRPr="00157547" w:rsidRDefault="005137A3" w:rsidP="005137A3">
            <w:pPr>
              <w:pStyle w:val="affc"/>
              <w:rPr>
                <w:b/>
              </w:rPr>
            </w:pPr>
          </w:p>
        </w:tc>
        <w:tc>
          <w:tcPr>
            <w:tcW w:w="5386" w:type="dxa"/>
            <w:gridSpan w:val="4"/>
            <w:vAlign w:val="center"/>
          </w:tcPr>
          <w:p w:rsidR="005137A3" w:rsidRPr="00157547" w:rsidRDefault="005137A3" w:rsidP="002B6C01">
            <w:pPr>
              <w:pStyle w:val="affc"/>
              <w:jc w:val="both"/>
              <w:rPr>
                <w:b/>
              </w:rPr>
            </w:pPr>
            <w:r w:rsidRPr="00157547">
              <w:rPr>
                <w:b/>
              </w:rPr>
              <w:t>Бюджет</w:t>
            </w:r>
          </w:p>
        </w:tc>
      </w:tr>
      <w:tr w:rsidR="00014B6E" w:rsidRPr="00157547" w:rsidTr="00E33905">
        <w:trPr>
          <w:trHeight w:val="340"/>
        </w:trPr>
        <w:tc>
          <w:tcPr>
            <w:tcW w:w="2662" w:type="dxa"/>
            <w:vAlign w:val="center"/>
          </w:tcPr>
          <w:p w:rsidR="00014B6E" w:rsidRPr="00920F2A" w:rsidRDefault="00510D00" w:rsidP="00EB79B9">
            <w:pPr>
              <w:pStyle w:val="af"/>
            </w:pPr>
            <w:r w:rsidRPr="00510D00">
              <w:t>МОУ  «Средняя Школа»</w:t>
            </w:r>
            <w:r>
              <w:t xml:space="preserve">, </w:t>
            </w:r>
            <w:r w:rsidRPr="00510D00">
              <w:t>Ленина 29</w:t>
            </w:r>
          </w:p>
        </w:tc>
        <w:tc>
          <w:tcPr>
            <w:tcW w:w="1417" w:type="dxa"/>
            <w:gridSpan w:val="2"/>
            <w:vAlign w:val="center"/>
          </w:tcPr>
          <w:p w:rsidR="00014B6E" w:rsidRPr="00920F2A" w:rsidRDefault="00510D00" w:rsidP="001322FE">
            <w:pPr>
              <w:pStyle w:val="af"/>
            </w:pPr>
            <w:r w:rsidRPr="00510D00">
              <w:t>2256</w:t>
            </w:r>
          </w:p>
        </w:tc>
        <w:tc>
          <w:tcPr>
            <w:tcW w:w="1560" w:type="dxa"/>
            <w:vAlign w:val="center"/>
          </w:tcPr>
          <w:p w:rsidR="00014B6E" w:rsidRPr="00920F2A" w:rsidRDefault="00510D00" w:rsidP="00416EB2">
            <w:pPr>
              <w:pStyle w:val="af"/>
            </w:pPr>
            <w:r>
              <w:t>да</w:t>
            </w:r>
          </w:p>
        </w:tc>
        <w:tc>
          <w:tcPr>
            <w:tcW w:w="1275" w:type="dxa"/>
            <w:vAlign w:val="center"/>
          </w:tcPr>
          <w:p w:rsidR="00014B6E" w:rsidRPr="00920F2A" w:rsidRDefault="00FD40BB" w:rsidP="00647F24">
            <w:pPr>
              <w:pStyle w:val="af"/>
            </w:pPr>
            <w:r>
              <w:t>723,3</w:t>
            </w:r>
          </w:p>
        </w:tc>
        <w:tc>
          <w:tcPr>
            <w:tcW w:w="1701" w:type="dxa"/>
            <w:vAlign w:val="center"/>
          </w:tcPr>
          <w:p w:rsidR="00014B6E" w:rsidRPr="00920F2A" w:rsidRDefault="00FD40BB" w:rsidP="00416EB2">
            <w:pPr>
              <w:pStyle w:val="af"/>
            </w:pPr>
            <w:r>
              <w:t>723,3</w:t>
            </w:r>
          </w:p>
        </w:tc>
        <w:tc>
          <w:tcPr>
            <w:tcW w:w="1276" w:type="dxa"/>
            <w:vAlign w:val="center"/>
          </w:tcPr>
          <w:p w:rsidR="00014B6E" w:rsidRPr="00157547" w:rsidRDefault="00FD40BB" w:rsidP="00200E3F">
            <w:pPr>
              <w:spacing w:line="240" w:lineRule="auto"/>
              <w:ind w:firstLine="0"/>
              <w:jc w:val="center"/>
              <w:rPr>
                <w:color w:val="000000"/>
                <w:sz w:val="24"/>
              </w:rPr>
            </w:pPr>
            <w:r>
              <w:rPr>
                <w:snapToGrid w:val="0"/>
                <w:sz w:val="24"/>
              </w:rPr>
              <w:t>0,144</w:t>
            </w:r>
          </w:p>
        </w:tc>
        <w:tc>
          <w:tcPr>
            <w:tcW w:w="1134" w:type="dxa"/>
            <w:vAlign w:val="center"/>
          </w:tcPr>
          <w:p w:rsidR="00014B6E" w:rsidRPr="00157547" w:rsidRDefault="00510D00" w:rsidP="00D04610">
            <w:pPr>
              <w:pStyle w:val="af"/>
              <w:rPr>
                <w:highlight w:val="yellow"/>
              </w:rPr>
            </w:pPr>
            <w:r w:rsidRPr="00157547">
              <w:t>–</w:t>
            </w:r>
          </w:p>
        </w:tc>
      </w:tr>
      <w:tr w:rsidR="00510D00" w:rsidRPr="00157547" w:rsidTr="00E33905">
        <w:trPr>
          <w:trHeight w:val="340"/>
        </w:trPr>
        <w:tc>
          <w:tcPr>
            <w:tcW w:w="2662" w:type="dxa"/>
            <w:vAlign w:val="center"/>
          </w:tcPr>
          <w:p w:rsidR="00510D00" w:rsidRPr="00510D00" w:rsidRDefault="00510D00" w:rsidP="00EB79B9">
            <w:pPr>
              <w:pStyle w:val="af"/>
            </w:pPr>
            <w:r w:rsidRPr="00510D00">
              <w:t>ДШИ</w:t>
            </w:r>
            <w:r>
              <w:t xml:space="preserve">, </w:t>
            </w:r>
            <w:r w:rsidRPr="00510D00">
              <w:t>Ленина 21</w:t>
            </w:r>
          </w:p>
        </w:tc>
        <w:tc>
          <w:tcPr>
            <w:tcW w:w="1417" w:type="dxa"/>
            <w:gridSpan w:val="2"/>
            <w:vAlign w:val="center"/>
          </w:tcPr>
          <w:p w:rsidR="00510D00" w:rsidRPr="00510D00" w:rsidRDefault="00510D00" w:rsidP="001322FE">
            <w:pPr>
              <w:pStyle w:val="af"/>
            </w:pPr>
            <w:r w:rsidRPr="00510D00">
              <w:t>406</w:t>
            </w:r>
          </w:p>
        </w:tc>
        <w:tc>
          <w:tcPr>
            <w:tcW w:w="1560" w:type="dxa"/>
            <w:vAlign w:val="center"/>
          </w:tcPr>
          <w:p w:rsidR="00510D00" w:rsidRDefault="00510D00" w:rsidP="00416EB2">
            <w:pPr>
              <w:pStyle w:val="af"/>
            </w:pPr>
            <w:r>
              <w:t>да</w:t>
            </w:r>
          </w:p>
        </w:tc>
        <w:tc>
          <w:tcPr>
            <w:tcW w:w="1275" w:type="dxa"/>
            <w:vAlign w:val="center"/>
          </w:tcPr>
          <w:p w:rsidR="00510D00" w:rsidRPr="00510D00" w:rsidRDefault="00FD40BB" w:rsidP="00647F24">
            <w:pPr>
              <w:pStyle w:val="af"/>
            </w:pPr>
            <w:r>
              <w:t>113,3</w:t>
            </w:r>
          </w:p>
        </w:tc>
        <w:tc>
          <w:tcPr>
            <w:tcW w:w="1701" w:type="dxa"/>
            <w:vAlign w:val="center"/>
          </w:tcPr>
          <w:p w:rsidR="00510D00" w:rsidRPr="00510D00" w:rsidRDefault="00FD40BB" w:rsidP="00416EB2">
            <w:pPr>
              <w:pStyle w:val="af"/>
            </w:pPr>
            <w:r>
              <w:t>113,3</w:t>
            </w:r>
          </w:p>
        </w:tc>
        <w:tc>
          <w:tcPr>
            <w:tcW w:w="1276" w:type="dxa"/>
            <w:vAlign w:val="center"/>
          </w:tcPr>
          <w:p w:rsidR="00510D00" w:rsidRPr="00510D00" w:rsidRDefault="00FD40BB" w:rsidP="00200E3F">
            <w:pPr>
              <w:spacing w:line="240" w:lineRule="auto"/>
              <w:ind w:firstLine="0"/>
              <w:jc w:val="center"/>
              <w:rPr>
                <w:color w:val="000000"/>
                <w:sz w:val="24"/>
              </w:rPr>
            </w:pPr>
            <w:r>
              <w:rPr>
                <w:color w:val="000000"/>
                <w:sz w:val="24"/>
              </w:rPr>
              <w:t>0,022</w:t>
            </w:r>
          </w:p>
        </w:tc>
        <w:tc>
          <w:tcPr>
            <w:tcW w:w="1134" w:type="dxa"/>
            <w:vAlign w:val="center"/>
          </w:tcPr>
          <w:p w:rsidR="00510D00" w:rsidRPr="00157547" w:rsidRDefault="00386459" w:rsidP="00D04610">
            <w:pPr>
              <w:pStyle w:val="af"/>
            </w:pPr>
            <w:r w:rsidRPr="00157547">
              <w:t>–</w:t>
            </w:r>
          </w:p>
        </w:tc>
      </w:tr>
      <w:tr w:rsidR="00510D00" w:rsidRPr="00157547" w:rsidTr="00E33905">
        <w:trPr>
          <w:trHeight w:val="340"/>
        </w:trPr>
        <w:tc>
          <w:tcPr>
            <w:tcW w:w="2662" w:type="dxa"/>
            <w:vAlign w:val="center"/>
          </w:tcPr>
          <w:p w:rsidR="00510D00" w:rsidRPr="00510D00" w:rsidRDefault="00510D00" w:rsidP="00EB79B9">
            <w:pPr>
              <w:pStyle w:val="af"/>
            </w:pPr>
            <w:r w:rsidRPr="00510D00">
              <w:t>ЦДТ</w:t>
            </w:r>
            <w:r>
              <w:t xml:space="preserve">, </w:t>
            </w:r>
            <w:r w:rsidRPr="00510D00">
              <w:t>Ленина 39</w:t>
            </w:r>
          </w:p>
        </w:tc>
        <w:tc>
          <w:tcPr>
            <w:tcW w:w="1417" w:type="dxa"/>
            <w:gridSpan w:val="2"/>
            <w:vAlign w:val="center"/>
          </w:tcPr>
          <w:p w:rsidR="00510D00" w:rsidRPr="00510D00" w:rsidRDefault="00510D00" w:rsidP="001322FE">
            <w:pPr>
              <w:pStyle w:val="af"/>
            </w:pPr>
            <w:r w:rsidRPr="00510D00">
              <w:t>216</w:t>
            </w:r>
          </w:p>
        </w:tc>
        <w:tc>
          <w:tcPr>
            <w:tcW w:w="1560" w:type="dxa"/>
            <w:vAlign w:val="center"/>
          </w:tcPr>
          <w:p w:rsidR="00510D00" w:rsidRDefault="00510D00" w:rsidP="00416EB2">
            <w:pPr>
              <w:pStyle w:val="af"/>
            </w:pPr>
            <w:r>
              <w:t>да</w:t>
            </w:r>
          </w:p>
        </w:tc>
        <w:tc>
          <w:tcPr>
            <w:tcW w:w="1275" w:type="dxa"/>
            <w:vAlign w:val="center"/>
          </w:tcPr>
          <w:p w:rsidR="00510D00" w:rsidRPr="00510D00" w:rsidRDefault="001C52DB" w:rsidP="00647F24">
            <w:pPr>
              <w:pStyle w:val="af"/>
            </w:pPr>
            <w:r>
              <w:t>51,12</w:t>
            </w:r>
          </w:p>
        </w:tc>
        <w:tc>
          <w:tcPr>
            <w:tcW w:w="1701" w:type="dxa"/>
            <w:vAlign w:val="center"/>
          </w:tcPr>
          <w:p w:rsidR="00510D00" w:rsidRPr="00510D00" w:rsidRDefault="001C52DB" w:rsidP="00416EB2">
            <w:pPr>
              <w:pStyle w:val="af"/>
            </w:pPr>
            <w:r>
              <w:t>51,12</w:t>
            </w:r>
          </w:p>
        </w:tc>
        <w:tc>
          <w:tcPr>
            <w:tcW w:w="1276" w:type="dxa"/>
            <w:vAlign w:val="center"/>
          </w:tcPr>
          <w:p w:rsidR="00510D00" w:rsidRPr="00510D00" w:rsidRDefault="00246902" w:rsidP="00200E3F">
            <w:pPr>
              <w:spacing w:line="240" w:lineRule="auto"/>
              <w:ind w:firstLine="0"/>
              <w:jc w:val="center"/>
              <w:rPr>
                <w:color w:val="000000"/>
                <w:sz w:val="24"/>
              </w:rPr>
            </w:pPr>
            <w:r>
              <w:rPr>
                <w:snapToGrid w:val="0"/>
                <w:sz w:val="24"/>
              </w:rPr>
              <w:t>0,010</w:t>
            </w:r>
          </w:p>
        </w:tc>
        <w:tc>
          <w:tcPr>
            <w:tcW w:w="1134" w:type="dxa"/>
            <w:vAlign w:val="center"/>
          </w:tcPr>
          <w:p w:rsidR="00510D00" w:rsidRPr="00157547" w:rsidRDefault="00386459" w:rsidP="00D04610">
            <w:pPr>
              <w:pStyle w:val="af"/>
            </w:pPr>
            <w:r w:rsidRPr="00157547">
              <w:t>–</w:t>
            </w:r>
          </w:p>
        </w:tc>
      </w:tr>
      <w:tr w:rsidR="00510D00" w:rsidRPr="00157547" w:rsidTr="00E33905">
        <w:trPr>
          <w:trHeight w:val="340"/>
        </w:trPr>
        <w:tc>
          <w:tcPr>
            <w:tcW w:w="2662" w:type="dxa"/>
            <w:vAlign w:val="center"/>
          </w:tcPr>
          <w:p w:rsidR="00510D00" w:rsidRPr="00510D00" w:rsidRDefault="00510D00" w:rsidP="00EB79B9">
            <w:pPr>
              <w:pStyle w:val="af"/>
            </w:pPr>
            <w:r w:rsidRPr="00510D00">
              <w:t>ЦРБ поликлиника</w:t>
            </w:r>
            <w:r>
              <w:t xml:space="preserve">, </w:t>
            </w:r>
            <w:r w:rsidRPr="00510D00">
              <w:lastRenderedPageBreak/>
              <w:t>Ленина 19</w:t>
            </w:r>
          </w:p>
        </w:tc>
        <w:tc>
          <w:tcPr>
            <w:tcW w:w="1417" w:type="dxa"/>
            <w:gridSpan w:val="2"/>
            <w:vAlign w:val="center"/>
          </w:tcPr>
          <w:p w:rsidR="00510D00" w:rsidRPr="00510D00" w:rsidRDefault="008C60F5" w:rsidP="001322FE">
            <w:pPr>
              <w:pStyle w:val="af"/>
            </w:pPr>
            <w:r w:rsidRPr="008C60F5">
              <w:lastRenderedPageBreak/>
              <w:t>840</w:t>
            </w:r>
          </w:p>
        </w:tc>
        <w:tc>
          <w:tcPr>
            <w:tcW w:w="1560" w:type="dxa"/>
            <w:vAlign w:val="center"/>
          </w:tcPr>
          <w:p w:rsidR="00510D00" w:rsidRDefault="008C60F5" w:rsidP="00416EB2">
            <w:pPr>
              <w:pStyle w:val="af"/>
            </w:pPr>
            <w:r>
              <w:t>да</w:t>
            </w:r>
          </w:p>
        </w:tc>
        <w:tc>
          <w:tcPr>
            <w:tcW w:w="1275" w:type="dxa"/>
            <w:vAlign w:val="center"/>
          </w:tcPr>
          <w:p w:rsidR="00510D00" w:rsidRPr="00510D00" w:rsidRDefault="00A60F6C" w:rsidP="00647F24">
            <w:pPr>
              <w:pStyle w:val="af"/>
            </w:pPr>
            <w:r>
              <w:t>108,852</w:t>
            </w:r>
          </w:p>
        </w:tc>
        <w:tc>
          <w:tcPr>
            <w:tcW w:w="1701" w:type="dxa"/>
            <w:vAlign w:val="center"/>
          </w:tcPr>
          <w:p w:rsidR="00510D00" w:rsidRPr="00510D00" w:rsidRDefault="00A60F6C" w:rsidP="00377706">
            <w:pPr>
              <w:pStyle w:val="af"/>
            </w:pPr>
            <w:r>
              <w:t>108,852</w:t>
            </w:r>
          </w:p>
        </w:tc>
        <w:tc>
          <w:tcPr>
            <w:tcW w:w="1276" w:type="dxa"/>
            <w:vAlign w:val="center"/>
          </w:tcPr>
          <w:p w:rsidR="00510D00" w:rsidRPr="00510D00" w:rsidRDefault="00A60F6C" w:rsidP="00200E3F">
            <w:pPr>
              <w:spacing w:line="240" w:lineRule="auto"/>
              <w:ind w:firstLine="0"/>
              <w:jc w:val="center"/>
              <w:rPr>
                <w:color w:val="000000"/>
                <w:sz w:val="24"/>
              </w:rPr>
            </w:pPr>
            <w:r>
              <w:rPr>
                <w:snapToGrid w:val="0"/>
                <w:sz w:val="24"/>
              </w:rPr>
              <w:t>0,026</w:t>
            </w:r>
          </w:p>
        </w:tc>
        <w:tc>
          <w:tcPr>
            <w:tcW w:w="1134" w:type="dxa"/>
            <w:vAlign w:val="center"/>
          </w:tcPr>
          <w:p w:rsidR="00510D00" w:rsidRPr="00157547" w:rsidRDefault="00386459" w:rsidP="00D04610">
            <w:pPr>
              <w:pStyle w:val="af"/>
            </w:pPr>
            <w:r w:rsidRPr="00157547">
              <w:t>–</w:t>
            </w:r>
          </w:p>
        </w:tc>
      </w:tr>
      <w:tr w:rsidR="007F3A08" w:rsidRPr="00157547" w:rsidTr="00E33905">
        <w:trPr>
          <w:trHeight w:val="340"/>
        </w:trPr>
        <w:tc>
          <w:tcPr>
            <w:tcW w:w="2662" w:type="dxa"/>
            <w:vAlign w:val="center"/>
          </w:tcPr>
          <w:p w:rsidR="007F3A08" w:rsidRPr="00157547" w:rsidRDefault="007F3A08" w:rsidP="00B3147F">
            <w:pPr>
              <w:pStyle w:val="affc"/>
            </w:pPr>
            <w:r w:rsidRPr="008C60F5">
              <w:lastRenderedPageBreak/>
              <w:t>КАУ МФЦ</w:t>
            </w:r>
            <w:r>
              <w:t>,</w:t>
            </w:r>
            <w:r w:rsidRPr="00510D00">
              <w:t xml:space="preserve"> Ленина 41</w:t>
            </w:r>
          </w:p>
        </w:tc>
        <w:tc>
          <w:tcPr>
            <w:tcW w:w="1417" w:type="dxa"/>
            <w:gridSpan w:val="2"/>
            <w:vAlign w:val="center"/>
          </w:tcPr>
          <w:p w:rsidR="007F3A08" w:rsidRPr="00157547" w:rsidRDefault="007F3A08" w:rsidP="00B3147F">
            <w:pPr>
              <w:pStyle w:val="affc"/>
            </w:pPr>
            <w:r w:rsidRPr="008C60F5">
              <w:t>80,6</w:t>
            </w:r>
          </w:p>
        </w:tc>
        <w:tc>
          <w:tcPr>
            <w:tcW w:w="1560" w:type="dxa"/>
            <w:vAlign w:val="center"/>
          </w:tcPr>
          <w:p w:rsidR="007F3A08" w:rsidRPr="00157547" w:rsidRDefault="007F3A08" w:rsidP="00B3147F">
            <w:pPr>
              <w:pStyle w:val="affc"/>
              <w:rPr>
                <w:b/>
              </w:rPr>
            </w:pPr>
            <w:r>
              <w:rPr>
                <w:color w:val="000000"/>
              </w:rPr>
              <w:t>нет</w:t>
            </w:r>
          </w:p>
        </w:tc>
        <w:tc>
          <w:tcPr>
            <w:tcW w:w="1275" w:type="dxa"/>
            <w:vAlign w:val="center"/>
          </w:tcPr>
          <w:p w:rsidR="007F3A08" w:rsidRPr="008C60F5" w:rsidRDefault="007F3A08" w:rsidP="00B3147F">
            <w:pPr>
              <w:pStyle w:val="affc"/>
            </w:pPr>
            <w:r>
              <w:t>20,5</w:t>
            </w:r>
          </w:p>
        </w:tc>
        <w:tc>
          <w:tcPr>
            <w:tcW w:w="1701" w:type="dxa"/>
            <w:vAlign w:val="center"/>
          </w:tcPr>
          <w:p w:rsidR="007F3A08" w:rsidRPr="009759BE" w:rsidRDefault="007F3A08" w:rsidP="00B3147F">
            <w:pPr>
              <w:pStyle w:val="affc"/>
            </w:pPr>
            <w:r>
              <w:t>20,5</w:t>
            </w:r>
          </w:p>
        </w:tc>
        <w:tc>
          <w:tcPr>
            <w:tcW w:w="1276" w:type="dxa"/>
            <w:vAlign w:val="center"/>
          </w:tcPr>
          <w:p w:rsidR="007F3A08" w:rsidRDefault="007F3A08" w:rsidP="00B3147F">
            <w:pPr>
              <w:pStyle w:val="affc"/>
            </w:pPr>
            <w:r>
              <w:t>0,004</w:t>
            </w:r>
          </w:p>
        </w:tc>
        <w:tc>
          <w:tcPr>
            <w:tcW w:w="1134" w:type="dxa"/>
            <w:vAlign w:val="center"/>
          </w:tcPr>
          <w:p w:rsidR="007F3A08" w:rsidRPr="00157547" w:rsidRDefault="007F3A08" w:rsidP="00B3147F">
            <w:pPr>
              <w:pStyle w:val="affc"/>
              <w:rPr>
                <w:b/>
              </w:rPr>
            </w:pPr>
            <w:r w:rsidRPr="00157547">
              <w:t>–</w:t>
            </w:r>
          </w:p>
        </w:tc>
      </w:tr>
      <w:tr w:rsidR="007F3A08" w:rsidRPr="00157547" w:rsidTr="00E33905">
        <w:trPr>
          <w:trHeight w:val="340"/>
        </w:trPr>
        <w:tc>
          <w:tcPr>
            <w:tcW w:w="2662" w:type="dxa"/>
            <w:vAlign w:val="center"/>
          </w:tcPr>
          <w:p w:rsidR="007F3A08" w:rsidRPr="00F6609E" w:rsidRDefault="007F3A08" w:rsidP="00B3147F">
            <w:pPr>
              <w:pStyle w:val="affc"/>
            </w:pPr>
            <w:r>
              <w:t>Лицей</w:t>
            </w:r>
          </w:p>
        </w:tc>
        <w:tc>
          <w:tcPr>
            <w:tcW w:w="1417" w:type="dxa"/>
            <w:gridSpan w:val="2"/>
            <w:vAlign w:val="center"/>
          </w:tcPr>
          <w:p w:rsidR="007F3A08" w:rsidRPr="00F6609E" w:rsidRDefault="007F3A08" w:rsidP="00B3147F">
            <w:pPr>
              <w:pStyle w:val="affc"/>
            </w:pPr>
          </w:p>
        </w:tc>
        <w:tc>
          <w:tcPr>
            <w:tcW w:w="1560" w:type="dxa"/>
            <w:vAlign w:val="center"/>
          </w:tcPr>
          <w:p w:rsidR="007F3A08" w:rsidRDefault="007F3A08" w:rsidP="00B3147F">
            <w:pPr>
              <w:pStyle w:val="affc"/>
              <w:rPr>
                <w:color w:val="000000"/>
              </w:rPr>
            </w:pPr>
            <w:r>
              <w:rPr>
                <w:color w:val="000000"/>
              </w:rPr>
              <w:t>нет</w:t>
            </w:r>
          </w:p>
        </w:tc>
        <w:tc>
          <w:tcPr>
            <w:tcW w:w="1275" w:type="dxa"/>
            <w:vAlign w:val="center"/>
          </w:tcPr>
          <w:p w:rsidR="007F3A08" w:rsidRDefault="007F3A08" w:rsidP="00B3147F">
            <w:pPr>
              <w:pStyle w:val="affc"/>
            </w:pPr>
            <w:r>
              <w:t>60,3</w:t>
            </w:r>
          </w:p>
        </w:tc>
        <w:tc>
          <w:tcPr>
            <w:tcW w:w="1701" w:type="dxa"/>
            <w:vAlign w:val="center"/>
          </w:tcPr>
          <w:p w:rsidR="007F3A08" w:rsidRDefault="007F3A08" w:rsidP="00B3147F">
            <w:pPr>
              <w:pStyle w:val="affc"/>
            </w:pPr>
            <w:r>
              <w:t>60,3</w:t>
            </w:r>
          </w:p>
        </w:tc>
        <w:tc>
          <w:tcPr>
            <w:tcW w:w="1276" w:type="dxa"/>
            <w:vAlign w:val="center"/>
          </w:tcPr>
          <w:p w:rsidR="007F3A08" w:rsidRDefault="007F3A08" w:rsidP="00B3147F">
            <w:pPr>
              <w:pStyle w:val="affc"/>
            </w:pPr>
            <w:r>
              <w:t>0,012</w:t>
            </w:r>
          </w:p>
        </w:tc>
        <w:tc>
          <w:tcPr>
            <w:tcW w:w="1134" w:type="dxa"/>
            <w:vAlign w:val="center"/>
          </w:tcPr>
          <w:p w:rsidR="007F3A08" w:rsidRPr="00157547" w:rsidRDefault="007F3A08" w:rsidP="00B3147F">
            <w:pPr>
              <w:pStyle w:val="affc"/>
            </w:pPr>
          </w:p>
        </w:tc>
      </w:tr>
      <w:tr w:rsidR="007F3A08" w:rsidRPr="00157547" w:rsidTr="00E33905">
        <w:trPr>
          <w:trHeight w:val="340"/>
        </w:trPr>
        <w:tc>
          <w:tcPr>
            <w:tcW w:w="2662" w:type="dxa"/>
            <w:vAlign w:val="center"/>
          </w:tcPr>
          <w:p w:rsidR="007F3A08" w:rsidRPr="008C60F5" w:rsidRDefault="007F3A08" w:rsidP="00B3147F">
            <w:pPr>
              <w:pStyle w:val="affc"/>
            </w:pPr>
            <w:r w:rsidRPr="00F6609E">
              <w:t>РДК</w:t>
            </w:r>
            <w:r>
              <w:t xml:space="preserve">, </w:t>
            </w:r>
            <w:r w:rsidRPr="00F6609E">
              <w:t>Ленина 24</w:t>
            </w:r>
            <w:r w:rsidRPr="00F6609E">
              <w:tab/>
            </w:r>
          </w:p>
        </w:tc>
        <w:tc>
          <w:tcPr>
            <w:tcW w:w="1417" w:type="dxa"/>
            <w:gridSpan w:val="2"/>
            <w:vAlign w:val="center"/>
          </w:tcPr>
          <w:p w:rsidR="007F3A08" w:rsidRPr="008C60F5" w:rsidRDefault="007F3A08" w:rsidP="00B3147F">
            <w:pPr>
              <w:pStyle w:val="affc"/>
            </w:pPr>
            <w:r w:rsidRPr="00F6609E">
              <w:t>1415</w:t>
            </w:r>
          </w:p>
        </w:tc>
        <w:tc>
          <w:tcPr>
            <w:tcW w:w="1560" w:type="dxa"/>
            <w:vAlign w:val="center"/>
          </w:tcPr>
          <w:p w:rsidR="007F3A08" w:rsidRDefault="007F3A08" w:rsidP="00B3147F">
            <w:pPr>
              <w:pStyle w:val="affc"/>
              <w:rPr>
                <w:color w:val="000000"/>
              </w:rPr>
            </w:pPr>
            <w:r>
              <w:rPr>
                <w:color w:val="000000"/>
              </w:rPr>
              <w:t>нет</w:t>
            </w:r>
          </w:p>
        </w:tc>
        <w:tc>
          <w:tcPr>
            <w:tcW w:w="1275" w:type="dxa"/>
            <w:vAlign w:val="center"/>
          </w:tcPr>
          <w:p w:rsidR="007F3A08" w:rsidRPr="008C60F5" w:rsidRDefault="007F3A08" w:rsidP="00B3147F">
            <w:pPr>
              <w:pStyle w:val="affc"/>
              <w:jc w:val="both"/>
            </w:pPr>
            <w:r>
              <w:t>36,974</w:t>
            </w:r>
          </w:p>
        </w:tc>
        <w:tc>
          <w:tcPr>
            <w:tcW w:w="1701" w:type="dxa"/>
            <w:vAlign w:val="center"/>
          </w:tcPr>
          <w:p w:rsidR="007F3A08" w:rsidRPr="008C60F5" w:rsidRDefault="007F3A08" w:rsidP="00B3147F">
            <w:pPr>
              <w:pStyle w:val="affc"/>
              <w:jc w:val="both"/>
            </w:pPr>
            <w:r>
              <w:t>36,974</w:t>
            </w:r>
          </w:p>
        </w:tc>
        <w:tc>
          <w:tcPr>
            <w:tcW w:w="1276" w:type="dxa"/>
            <w:vAlign w:val="center"/>
          </w:tcPr>
          <w:p w:rsidR="007F3A08" w:rsidRPr="008C60F5" w:rsidRDefault="007F3A08" w:rsidP="00B3147F">
            <w:pPr>
              <w:pStyle w:val="affc"/>
            </w:pPr>
            <w:r>
              <w:t>0,01</w:t>
            </w:r>
          </w:p>
        </w:tc>
        <w:tc>
          <w:tcPr>
            <w:tcW w:w="1134" w:type="dxa"/>
            <w:vAlign w:val="center"/>
          </w:tcPr>
          <w:p w:rsidR="007F3A08" w:rsidRPr="00157547" w:rsidRDefault="007F3A08" w:rsidP="00B3147F">
            <w:pPr>
              <w:pStyle w:val="affc"/>
            </w:pPr>
          </w:p>
        </w:tc>
      </w:tr>
      <w:tr w:rsidR="007F3A08" w:rsidRPr="00157547" w:rsidTr="00E33905">
        <w:trPr>
          <w:trHeight w:val="340"/>
        </w:trPr>
        <w:tc>
          <w:tcPr>
            <w:tcW w:w="2662" w:type="dxa"/>
            <w:vAlign w:val="center"/>
          </w:tcPr>
          <w:p w:rsidR="007F3A08" w:rsidRDefault="007F3A08" w:rsidP="00B3147F">
            <w:pPr>
              <w:pStyle w:val="af"/>
            </w:pPr>
            <w:r>
              <w:t>Итого по приборам учета</w:t>
            </w:r>
          </w:p>
        </w:tc>
        <w:tc>
          <w:tcPr>
            <w:tcW w:w="1417" w:type="dxa"/>
            <w:gridSpan w:val="2"/>
            <w:vAlign w:val="center"/>
          </w:tcPr>
          <w:p w:rsidR="007F3A08" w:rsidRDefault="007F3A08" w:rsidP="00B3147F">
            <w:pPr>
              <w:pStyle w:val="af"/>
            </w:pPr>
            <w:r w:rsidRPr="008C60F5">
              <w:t>3718</w:t>
            </w:r>
          </w:p>
        </w:tc>
        <w:tc>
          <w:tcPr>
            <w:tcW w:w="1560" w:type="dxa"/>
            <w:vAlign w:val="center"/>
          </w:tcPr>
          <w:p w:rsidR="007F3A08" w:rsidRDefault="007F3A08" w:rsidP="00B3147F">
            <w:pPr>
              <w:pStyle w:val="af"/>
            </w:pPr>
          </w:p>
        </w:tc>
        <w:tc>
          <w:tcPr>
            <w:tcW w:w="1275" w:type="dxa"/>
            <w:vAlign w:val="center"/>
          </w:tcPr>
          <w:p w:rsidR="007F3A08" w:rsidRPr="00920F2A" w:rsidRDefault="00210778" w:rsidP="00B3147F">
            <w:pPr>
              <w:pStyle w:val="af"/>
            </w:pPr>
            <w:r>
              <w:t>996,572</w:t>
            </w:r>
          </w:p>
        </w:tc>
        <w:tc>
          <w:tcPr>
            <w:tcW w:w="1701" w:type="dxa"/>
            <w:vAlign w:val="center"/>
          </w:tcPr>
          <w:p w:rsidR="007F3A08" w:rsidRPr="00920F2A" w:rsidRDefault="00210778" w:rsidP="00B3147F">
            <w:pPr>
              <w:pStyle w:val="af"/>
            </w:pPr>
            <w:r>
              <w:t>996,572</w:t>
            </w:r>
          </w:p>
        </w:tc>
        <w:tc>
          <w:tcPr>
            <w:tcW w:w="1276" w:type="dxa"/>
            <w:vAlign w:val="center"/>
          </w:tcPr>
          <w:p w:rsidR="007F3A08" w:rsidRPr="00157547" w:rsidRDefault="003A67E3" w:rsidP="00B3147F">
            <w:pPr>
              <w:spacing w:line="240" w:lineRule="auto"/>
              <w:ind w:firstLine="0"/>
              <w:jc w:val="center"/>
              <w:rPr>
                <w:color w:val="000000"/>
                <w:sz w:val="24"/>
              </w:rPr>
            </w:pPr>
            <w:r>
              <w:rPr>
                <w:color w:val="000000"/>
                <w:sz w:val="24"/>
              </w:rPr>
              <w:t>0,202</w:t>
            </w:r>
          </w:p>
        </w:tc>
        <w:tc>
          <w:tcPr>
            <w:tcW w:w="1134" w:type="dxa"/>
            <w:vAlign w:val="center"/>
          </w:tcPr>
          <w:p w:rsidR="007F3A08" w:rsidRPr="00157547" w:rsidRDefault="007F3A08" w:rsidP="00B3147F">
            <w:pPr>
              <w:pStyle w:val="affc"/>
              <w:rPr>
                <w:b/>
              </w:rPr>
            </w:pPr>
            <w:r w:rsidRPr="00157547">
              <w:t>–</w:t>
            </w:r>
          </w:p>
        </w:tc>
      </w:tr>
      <w:tr w:rsidR="007F3A08" w:rsidRPr="00157547" w:rsidTr="00E33905">
        <w:trPr>
          <w:trHeight w:val="340"/>
        </w:trPr>
        <w:tc>
          <w:tcPr>
            <w:tcW w:w="2662" w:type="dxa"/>
            <w:vAlign w:val="center"/>
          </w:tcPr>
          <w:p w:rsidR="007F3A08" w:rsidRPr="00F8162F" w:rsidRDefault="007F3A08" w:rsidP="00B3147F">
            <w:pPr>
              <w:pStyle w:val="af"/>
            </w:pPr>
            <w:r w:rsidRPr="00F8162F">
              <w:t>Итого по расчету</w:t>
            </w:r>
          </w:p>
        </w:tc>
        <w:tc>
          <w:tcPr>
            <w:tcW w:w="1417" w:type="dxa"/>
            <w:gridSpan w:val="2"/>
            <w:vAlign w:val="center"/>
          </w:tcPr>
          <w:p w:rsidR="007F3A08" w:rsidRPr="00F8162F" w:rsidRDefault="007F3A08" w:rsidP="00B3147F">
            <w:pPr>
              <w:pStyle w:val="af"/>
            </w:pPr>
            <w:r w:rsidRPr="00F6609E">
              <w:t>1582,8</w:t>
            </w:r>
          </w:p>
        </w:tc>
        <w:tc>
          <w:tcPr>
            <w:tcW w:w="1560" w:type="dxa"/>
            <w:vAlign w:val="center"/>
          </w:tcPr>
          <w:p w:rsidR="007F3A08" w:rsidRPr="00DB43C9" w:rsidRDefault="007F3A08" w:rsidP="00B3147F">
            <w:pPr>
              <w:pStyle w:val="af"/>
            </w:pPr>
          </w:p>
        </w:tc>
        <w:tc>
          <w:tcPr>
            <w:tcW w:w="1275" w:type="dxa"/>
            <w:vAlign w:val="center"/>
          </w:tcPr>
          <w:p w:rsidR="007F3A08" w:rsidRDefault="00210778" w:rsidP="00B3147F">
            <w:pPr>
              <w:pStyle w:val="af"/>
            </w:pPr>
            <w:r>
              <w:t>117,774</w:t>
            </w:r>
          </w:p>
        </w:tc>
        <w:tc>
          <w:tcPr>
            <w:tcW w:w="1701" w:type="dxa"/>
            <w:vAlign w:val="center"/>
          </w:tcPr>
          <w:p w:rsidR="007F3A08" w:rsidRDefault="00210778" w:rsidP="00B3147F">
            <w:pPr>
              <w:pStyle w:val="af"/>
            </w:pPr>
            <w:r>
              <w:t>117,774</w:t>
            </w:r>
          </w:p>
        </w:tc>
        <w:tc>
          <w:tcPr>
            <w:tcW w:w="1276" w:type="dxa"/>
            <w:vAlign w:val="center"/>
          </w:tcPr>
          <w:p w:rsidR="007F3A08" w:rsidRPr="00200E3F" w:rsidRDefault="003A67E3" w:rsidP="00B3147F">
            <w:pPr>
              <w:pStyle w:val="af"/>
              <w:jc w:val="both"/>
            </w:pPr>
            <w:r>
              <w:t>0,026</w:t>
            </w:r>
          </w:p>
        </w:tc>
        <w:tc>
          <w:tcPr>
            <w:tcW w:w="1134" w:type="dxa"/>
            <w:vAlign w:val="center"/>
          </w:tcPr>
          <w:p w:rsidR="007F3A08" w:rsidRPr="00157547" w:rsidRDefault="007F3A08" w:rsidP="00B3147F">
            <w:pPr>
              <w:pStyle w:val="af"/>
            </w:pPr>
            <w:r w:rsidRPr="00157547">
              <w:t>–</w:t>
            </w:r>
          </w:p>
        </w:tc>
      </w:tr>
      <w:tr w:rsidR="007F3A08" w:rsidRPr="00157547" w:rsidTr="00233C01">
        <w:trPr>
          <w:trHeight w:val="340"/>
        </w:trPr>
        <w:tc>
          <w:tcPr>
            <w:tcW w:w="2662" w:type="dxa"/>
            <w:vAlign w:val="center"/>
          </w:tcPr>
          <w:p w:rsidR="007F3A08" w:rsidRPr="00F8162F" w:rsidRDefault="007F3A08" w:rsidP="00A14B7A">
            <w:pPr>
              <w:pStyle w:val="affc"/>
            </w:pPr>
            <w:r w:rsidRPr="00F8162F">
              <w:rPr>
                <w:b/>
              </w:rPr>
              <w:t xml:space="preserve">Итого по котельной № </w:t>
            </w:r>
            <w:r>
              <w:rPr>
                <w:b/>
              </w:rPr>
              <w:t xml:space="preserve">1 </w:t>
            </w:r>
            <w:proofErr w:type="gramStart"/>
            <w:r w:rsidRPr="00510D00">
              <w:rPr>
                <w:b/>
              </w:rPr>
              <w:t>Центральная</w:t>
            </w:r>
            <w:proofErr w:type="gramEnd"/>
          </w:p>
        </w:tc>
        <w:tc>
          <w:tcPr>
            <w:tcW w:w="1417" w:type="dxa"/>
            <w:gridSpan w:val="2"/>
            <w:vAlign w:val="center"/>
          </w:tcPr>
          <w:p w:rsidR="007F3A08" w:rsidRPr="00386459" w:rsidRDefault="007F3A08" w:rsidP="00A14B7A">
            <w:pPr>
              <w:pStyle w:val="af"/>
              <w:rPr>
                <w:b/>
              </w:rPr>
            </w:pPr>
            <w:r w:rsidRPr="008A2C8C">
              <w:rPr>
                <w:b/>
              </w:rPr>
              <w:t>5300,8</w:t>
            </w:r>
          </w:p>
        </w:tc>
        <w:tc>
          <w:tcPr>
            <w:tcW w:w="1560" w:type="dxa"/>
            <w:vAlign w:val="center"/>
          </w:tcPr>
          <w:p w:rsidR="007F3A08" w:rsidRPr="00DB43C9" w:rsidRDefault="007F3A08" w:rsidP="00A14B7A">
            <w:pPr>
              <w:pStyle w:val="af"/>
            </w:pPr>
          </w:p>
        </w:tc>
        <w:tc>
          <w:tcPr>
            <w:tcW w:w="1275" w:type="dxa"/>
          </w:tcPr>
          <w:p w:rsidR="007F3A08" w:rsidRPr="00157547" w:rsidRDefault="0097054A" w:rsidP="00A14B7A">
            <w:pPr>
              <w:pStyle w:val="affc"/>
              <w:rPr>
                <w:b/>
              </w:rPr>
            </w:pPr>
            <w:r>
              <w:rPr>
                <w:b/>
              </w:rPr>
              <w:t>1114,346</w:t>
            </w:r>
          </w:p>
        </w:tc>
        <w:tc>
          <w:tcPr>
            <w:tcW w:w="1701" w:type="dxa"/>
          </w:tcPr>
          <w:p w:rsidR="007F3A08" w:rsidRPr="00157547" w:rsidRDefault="0097054A" w:rsidP="00A14B7A">
            <w:pPr>
              <w:pStyle w:val="affc"/>
              <w:rPr>
                <w:b/>
              </w:rPr>
            </w:pPr>
            <w:r>
              <w:rPr>
                <w:b/>
              </w:rPr>
              <w:t>1114,346</w:t>
            </w:r>
          </w:p>
        </w:tc>
        <w:tc>
          <w:tcPr>
            <w:tcW w:w="1276" w:type="dxa"/>
          </w:tcPr>
          <w:p w:rsidR="007F3A08" w:rsidRPr="00200E3F" w:rsidRDefault="00AC1785" w:rsidP="00A14B7A">
            <w:pPr>
              <w:pStyle w:val="af"/>
              <w:rPr>
                <w:b/>
              </w:rPr>
            </w:pPr>
            <w:r>
              <w:rPr>
                <w:b/>
              </w:rPr>
              <w:t>0,228</w:t>
            </w:r>
          </w:p>
        </w:tc>
        <w:tc>
          <w:tcPr>
            <w:tcW w:w="1134" w:type="dxa"/>
            <w:vAlign w:val="center"/>
          </w:tcPr>
          <w:p w:rsidR="007F3A08" w:rsidRPr="00157547" w:rsidRDefault="007F3A08" w:rsidP="00D04610">
            <w:pPr>
              <w:pStyle w:val="af"/>
            </w:pPr>
          </w:p>
        </w:tc>
      </w:tr>
      <w:tr w:rsidR="007F3A08" w:rsidRPr="00157547" w:rsidTr="007A1FFB">
        <w:trPr>
          <w:trHeight w:val="340"/>
        </w:trPr>
        <w:tc>
          <w:tcPr>
            <w:tcW w:w="2662" w:type="dxa"/>
            <w:vAlign w:val="center"/>
          </w:tcPr>
          <w:p w:rsidR="007F3A08" w:rsidRPr="00F8162F" w:rsidRDefault="007F3A08" w:rsidP="00420DBA">
            <w:pPr>
              <w:spacing w:line="240" w:lineRule="auto"/>
              <w:ind w:firstLine="0"/>
              <w:jc w:val="center"/>
              <w:rPr>
                <w:sz w:val="24"/>
              </w:rPr>
            </w:pPr>
            <w:r w:rsidRPr="00386459">
              <w:rPr>
                <w:sz w:val="24"/>
              </w:rPr>
              <w:t>Отдел внутренних дел</w:t>
            </w:r>
            <w:r>
              <w:rPr>
                <w:sz w:val="24"/>
              </w:rPr>
              <w:t>,</w:t>
            </w:r>
            <w:r>
              <w:t xml:space="preserve"> </w:t>
            </w:r>
            <w:r w:rsidRPr="00386459">
              <w:rPr>
                <w:sz w:val="24"/>
              </w:rPr>
              <w:t>Горького 45</w:t>
            </w:r>
          </w:p>
        </w:tc>
        <w:tc>
          <w:tcPr>
            <w:tcW w:w="1417" w:type="dxa"/>
            <w:gridSpan w:val="2"/>
          </w:tcPr>
          <w:p w:rsidR="007F3A08" w:rsidRPr="00F8162F" w:rsidRDefault="007F3A08" w:rsidP="00420DBA">
            <w:pPr>
              <w:spacing w:line="240" w:lineRule="auto"/>
              <w:ind w:firstLine="0"/>
              <w:jc w:val="center"/>
              <w:rPr>
                <w:sz w:val="24"/>
              </w:rPr>
            </w:pPr>
            <w:r w:rsidRPr="00386459">
              <w:rPr>
                <w:sz w:val="24"/>
              </w:rPr>
              <w:t>979</w:t>
            </w:r>
          </w:p>
        </w:tc>
        <w:tc>
          <w:tcPr>
            <w:tcW w:w="1560" w:type="dxa"/>
          </w:tcPr>
          <w:p w:rsidR="007F3A08" w:rsidRPr="00386459" w:rsidRDefault="007F3A08" w:rsidP="00420DBA">
            <w:pPr>
              <w:spacing w:line="240" w:lineRule="auto"/>
              <w:ind w:firstLine="0"/>
              <w:jc w:val="center"/>
              <w:rPr>
                <w:color w:val="000000"/>
                <w:sz w:val="24"/>
              </w:rPr>
            </w:pPr>
            <w:r w:rsidRPr="00386459">
              <w:rPr>
                <w:sz w:val="24"/>
              </w:rPr>
              <w:t>да</w:t>
            </w:r>
          </w:p>
        </w:tc>
        <w:tc>
          <w:tcPr>
            <w:tcW w:w="1275" w:type="dxa"/>
          </w:tcPr>
          <w:p w:rsidR="007F3A08" w:rsidRPr="00157547" w:rsidRDefault="007F3A08" w:rsidP="00420DBA">
            <w:pPr>
              <w:spacing w:line="240" w:lineRule="auto"/>
              <w:ind w:firstLine="0"/>
              <w:jc w:val="center"/>
              <w:rPr>
                <w:color w:val="000000"/>
                <w:sz w:val="24"/>
              </w:rPr>
            </w:pPr>
            <w:r>
              <w:rPr>
                <w:color w:val="000000"/>
                <w:sz w:val="24"/>
              </w:rPr>
              <w:t>136,5</w:t>
            </w:r>
          </w:p>
        </w:tc>
        <w:tc>
          <w:tcPr>
            <w:tcW w:w="1701" w:type="dxa"/>
          </w:tcPr>
          <w:p w:rsidR="007F3A08" w:rsidRPr="00157547" w:rsidRDefault="007F3A08" w:rsidP="00420DBA">
            <w:pPr>
              <w:spacing w:line="240" w:lineRule="auto"/>
              <w:ind w:firstLine="0"/>
              <w:jc w:val="center"/>
              <w:rPr>
                <w:color w:val="000000"/>
                <w:sz w:val="24"/>
              </w:rPr>
            </w:pPr>
            <w:r>
              <w:rPr>
                <w:color w:val="000000"/>
                <w:sz w:val="24"/>
              </w:rPr>
              <w:t>136,5</w:t>
            </w:r>
          </w:p>
        </w:tc>
        <w:tc>
          <w:tcPr>
            <w:tcW w:w="1276" w:type="dxa"/>
          </w:tcPr>
          <w:p w:rsidR="007F3A08" w:rsidRPr="00200E3F" w:rsidRDefault="007F3A08" w:rsidP="00420DBA">
            <w:pPr>
              <w:spacing w:line="240" w:lineRule="auto"/>
              <w:ind w:firstLine="0"/>
              <w:jc w:val="center"/>
              <w:rPr>
                <w:color w:val="000000"/>
                <w:sz w:val="24"/>
              </w:rPr>
            </w:pPr>
            <w:r>
              <w:rPr>
                <w:color w:val="000000"/>
                <w:sz w:val="24"/>
              </w:rPr>
              <w:t>0,027</w:t>
            </w:r>
          </w:p>
        </w:tc>
        <w:tc>
          <w:tcPr>
            <w:tcW w:w="1134" w:type="dxa"/>
            <w:vAlign w:val="center"/>
          </w:tcPr>
          <w:p w:rsidR="007F3A08" w:rsidRPr="00157547" w:rsidRDefault="007F3A08" w:rsidP="00157547">
            <w:pPr>
              <w:pStyle w:val="affc"/>
              <w:rPr>
                <w:b/>
              </w:rPr>
            </w:pPr>
          </w:p>
        </w:tc>
      </w:tr>
      <w:tr w:rsidR="007F3A08" w:rsidRPr="00157547" w:rsidTr="002B2E12">
        <w:trPr>
          <w:trHeight w:val="340"/>
        </w:trPr>
        <w:tc>
          <w:tcPr>
            <w:tcW w:w="2662" w:type="dxa"/>
            <w:vAlign w:val="center"/>
          </w:tcPr>
          <w:p w:rsidR="007F3A08" w:rsidRPr="00F8162F" w:rsidRDefault="007F3A08" w:rsidP="00420DBA">
            <w:pPr>
              <w:spacing w:line="240" w:lineRule="auto"/>
              <w:ind w:firstLine="0"/>
              <w:jc w:val="center"/>
              <w:rPr>
                <w:color w:val="000000"/>
                <w:sz w:val="24"/>
              </w:rPr>
            </w:pPr>
            <w:r w:rsidRPr="00386459">
              <w:rPr>
                <w:color w:val="000000"/>
                <w:sz w:val="24"/>
              </w:rPr>
              <w:t>Администрация района</w:t>
            </w:r>
            <w:r>
              <w:rPr>
                <w:color w:val="000000"/>
                <w:sz w:val="24"/>
              </w:rPr>
              <w:t>,</w:t>
            </w:r>
            <w:r>
              <w:t xml:space="preserve"> </w:t>
            </w:r>
            <w:r w:rsidRPr="00F6609E">
              <w:rPr>
                <w:color w:val="000000"/>
                <w:sz w:val="24"/>
              </w:rPr>
              <w:t>Горького 51</w:t>
            </w:r>
            <w:r w:rsidRPr="00386459">
              <w:rPr>
                <w:color w:val="000000"/>
                <w:sz w:val="24"/>
              </w:rPr>
              <w:tab/>
            </w:r>
          </w:p>
        </w:tc>
        <w:tc>
          <w:tcPr>
            <w:tcW w:w="1417" w:type="dxa"/>
            <w:gridSpan w:val="2"/>
          </w:tcPr>
          <w:p w:rsidR="007F3A08" w:rsidRPr="00F8162F" w:rsidRDefault="007F3A08" w:rsidP="00420DBA">
            <w:pPr>
              <w:spacing w:line="240" w:lineRule="auto"/>
              <w:ind w:firstLine="0"/>
              <w:jc w:val="center"/>
              <w:rPr>
                <w:color w:val="000000"/>
                <w:sz w:val="24"/>
              </w:rPr>
            </w:pPr>
            <w:r w:rsidRPr="00386459">
              <w:rPr>
                <w:color w:val="000000"/>
                <w:sz w:val="24"/>
              </w:rPr>
              <w:t>1290</w:t>
            </w:r>
          </w:p>
        </w:tc>
        <w:tc>
          <w:tcPr>
            <w:tcW w:w="1560" w:type="dxa"/>
          </w:tcPr>
          <w:p w:rsidR="007F3A08" w:rsidRPr="00386459" w:rsidRDefault="007F3A08" w:rsidP="00420DBA">
            <w:pPr>
              <w:spacing w:line="240" w:lineRule="auto"/>
              <w:ind w:firstLine="0"/>
              <w:jc w:val="center"/>
              <w:rPr>
                <w:color w:val="000000"/>
                <w:sz w:val="24"/>
              </w:rPr>
            </w:pPr>
            <w:r w:rsidRPr="00386459">
              <w:rPr>
                <w:sz w:val="24"/>
              </w:rPr>
              <w:t>да</w:t>
            </w:r>
          </w:p>
        </w:tc>
        <w:tc>
          <w:tcPr>
            <w:tcW w:w="1275" w:type="dxa"/>
          </w:tcPr>
          <w:p w:rsidR="007F3A08" w:rsidRPr="00157547" w:rsidRDefault="007F3A08" w:rsidP="00420DBA">
            <w:pPr>
              <w:spacing w:line="240" w:lineRule="auto"/>
              <w:ind w:firstLine="0"/>
              <w:jc w:val="center"/>
              <w:rPr>
                <w:color w:val="000000"/>
                <w:sz w:val="24"/>
              </w:rPr>
            </w:pPr>
            <w:r>
              <w:rPr>
                <w:color w:val="000000"/>
                <w:sz w:val="24"/>
              </w:rPr>
              <w:t>382,3</w:t>
            </w:r>
          </w:p>
        </w:tc>
        <w:tc>
          <w:tcPr>
            <w:tcW w:w="1701" w:type="dxa"/>
          </w:tcPr>
          <w:p w:rsidR="007F3A08" w:rsidRPr="00157547" w:rsidRDefault="007F3A08" w:rsidP="00420DBA">
            <w:pPr>
              <w:spacing w:line="240" w:lineRule="auto"/>
              <w:ind w:firstLine="0"/>
              <w:jc w:val="center"/>
              <w:rPr>
                <w:color w:val="000000"/>
                <w:sz w:val="24"/>
              </w:rPr>
            </w:pPr>
            <w:r>
              <w:rPr>
                <w:color w:val="000000"/>
                <w:sz w:val="24"/>
              </w:rPr>
              <w:t>382,3</w:t>
            </w:r>
          </w:p>
        </w:tc>
        <w:tc>
          <w:tcPr>
            <w:tcW w:w="1276" w:type="dxa"/>
          </w:tcPr>
          <w:p w:rsidR="007F3A08" w:rsidRPr="00200E3F" w:rsidRDefault="007F3A08" w:rsidP="00420DBA">
            <w:pPr>
              <w:spacing w:line="240" w:lineRule="auto"/>
              <w:ind w:firstLine="0"/>
              <w:jc w:val="center"/>
              <w:rPr>
                <w:color w:val="000000"/>
                <w:sz w:val="24"/>
              </w:rPr>
            </w:pPr>
            <w:r>
              <w:rPr>
                <w:color w:val="000000"/>
                <w:sz w:val="24"/>
              </w:rPr>
              <w:t>0,076</w:t>
            </w:r>
          </w:p>
        </w:tc>
        <w:tc>
          <w:tcPr>
            <w:tcW w:w="1134" w:type="dxa"/>
            <w:vAlign w:val="center"/>
          </w:tcPr>
          <w:p w:rsidR="007F3A08" w:rsidRPr="00200E3F" w:rsidRDefault="007F3A08" w:rsidP="00200E3F">
            <w:pPr>
              <w:pStyle w:val="af"/>
              <w:rPr>
                <w:snapToGrid/>
                <w:color w:val="000000"/>
              </w:rPr>
            </w:pPr>
            <w:r w:rsidRPr="00200E3F">
              <w:rPr>
                <w:snapToGrid/>
                <w:color w:val="000000"/>
              </w:rPr>
              <w:t>–</w:t>
            </w:r>
          </w:p>
        </w:tc>
      </w:tr>
      <w:tr w:rsidR="007F3A08" w:rsidRPr="00157547" w:rsidTr="002B2E12">
        <w:trPr>
          <w:trHeight w:val="340"/>
        </w:trPr>
        <w:tc>
          <w:tcPr>
            <w:tcW w:w="2662" w:type="dxa"/>
            <w:vAlign w:val="center"/>
          </w:tcPr>
          <w:p w:rsidR="007F3A08" w:rsidRPr="00386459" w:rsidRDefault="007F3A08" w:rsidP="00420DBA">
            <w:pPr>
              <w:spacing w:line="240" w:lineRule="auto"/>
              <w:ind w:firstLine="0"/>
              <w:jc w:val="center"/>
              <w:rPr>
                <w:color w:val="000000"/>
                <w:sz w:val="24"/>
              </w:rPr>
            </w:pPr>
            <w:r w:rsidRPr="00F6609E">
              <w:rPr>
                <w:color w:val="000000"/>
                <w:sz w:val="24"/>
              </w:rPr>
              <w:t xml:space="preserve">Отдел </w:t>
            </w:r>
            <w:proofErr w:type="spellStart"/>
            <w:r w:rsidRPr="00F6609E">
              <w:rPr>
                <w:color w:val="000000"/>
                <w:sz w:val="24"/>
              </w:rPr>
              <w:t>вневед</w:t>
            </w:r>
            <w:proofErr w:type="spellEnd"/>
            <w:r w:rsidRPr="00F6609E">
              <w:rPr>
                <w:color w:val="000000"/>
                <w:sz w:val="24"/>
              </w:rPr>
              <w:t>. Охраны</w:t>
            </w:r>
            <w:r>
              <w:rPr>
                <w:color w:val="000000"/>
                <w:sz w:val="24"/>
              </w:rPr>
              <w:t>,</w:t>
            </w:r>
            <w:r>
              <w:t xml:space="preserve"> </w:t>
            </w:r>
            <w:r w:rsidRPr="00F6609E">
              <w:rPr>
                <w:color w:val="000000"/>
                <w:sz w:val="24"/>
              </w:rPr>
              <w:t>Горького 45</w:t>
            </w:r>
          </w:p>
        </w:tc>
        <w:tc>
          <w:tcPr>
            <w:tcW w:w="1417" w:type="dxa"/>
            <w:gridSpan w:val="2"/>
          </w:tcPr>
          <w:p w:rsidR="007F3A08" w:rsidRPr="00386459" w:rsidRDefault="007F3A08" w:rsidP="00420DBA">
            <w:pPr>
              <w:spacing w:line="240" w:lineRule="auto"/>
              <w:ind w:firstLine="0"/>
              <w:jc w:val="center"/>
              <w:rPr>
                <w:color w:val="000000"/>
                <w:sz w:val="24"/>
              </w:rPr>
            </w:pPr>
            <w:r w:rsidRPr="00F6609E">
              <w:rPr>
                <w:color w:val="000000"/>
                <w:sz w:val="24"/>
              </w:rPr>
              <w:t>220</w:t>
            </w:r>
          </w:p>
        </w:tc>
        <w:tc>
          <w:tcPr>
            <w:tcW w:w="1560" w:type="dxa"/>
          </w:tcPr>
          <w:p w:rsidR="007F3A08" w:rsidRPr="00386459" w:rsidRDefault="007F3A08" w:rsidP="00420DBA">
            <w:pPr>
              <w:spacing w:line="240" w:lineRule="auto"/>
              <w:ind w:firstLine="0"/>
              <w:jc w:val="center"/>
              <w:rPr>
                <w:sz w:val="24"/>
              </w:rPr>
            </w:pPr>
            <w:r w:rsidRPr="00386459">
              <w:rPr>
                <w:sz w:val="24"/>
              </w:rPr>
              <w:t>да</w:t>
            </w:r>
          </w:p>
        </w:tc>
        <w:tc>
          <w:tcPr>
            <w:tcW w:w="1275" w:type="dxa"/>
          </w:tcPr>
          <w:p w:rsidR="007F3A08" w:rsidRPr="00386459" w:rsidRDefault="007F3A08" w:rsidP="00420DBA">
            <w:pPr>
              <w:spacing w:line="240" w:lineRule="auto"/>
              <w:ind w:firstLine="0"/>
              <w:jc w:val="center"/>
              <w:rPr>
                <w:color w:val="000000"/>
                <w:sz w:val="24"/>
              </w:rPr>
            </w:pPr>
            <w:r>
              <w:rPr>
                <w:color w:val="000000"/>
                <w:sz w:val="24"/>
              </w:rPr>
              <w:t>26,4</w:t>
            </w:r>
          </w:p>
        </w:tc>
        <w:tc>
          <w:tcPr>
            <w:tcW w:w="1701" w:type="dxa"/>
          </w:tcPr>
          <w:p w:rsidR="007F3A08" w:rsidRPr="00386459" w:rsidRDefault="007F3A08" w:rsidP="00420DBA">
            <w:pPr>
              <w:spacing w:line="240" w:lineRule="auto"/>
              <w:ind w:firstLine="0"/>
              <w:jc w:val="center"/>
              <w:rPr>
                <w:color w:val="000000"/>
                <w:sz w:val="24"/>
              </w:rPr>
            </w:pPr>
            <w:r>
              <w:rPr>
                <w:color w:val="000000"/>
                <w:sz w:val="24"/>
              </w:rPr>
              <w:t>26,4</w:t>
            </w:r>
          </w:p>
        </w:tc>
        <w:tc>
          <w:tcPr>
            <w:tcW w:w="1276" w:type="dxa"/>
          </w:tcPr>
          <w:p w:rsidR="007F3A08" w:rsidRPr="00386459" w:rsidRDefault="007F3A08" w:rsidP="00420DBA">
            <w:pPr>
              <w:spacing w:line="240" w:lineRule="auto"/>
              <w:ind w:firstLine="0"/>
              <w:jc w:val="center"/>
              <w:rPr>
                <w:color w:val="000000"/>
                <w:sz w:val="24"/>
              </w:rPr>
            </w:pPr>
            <w:r>
              <w:rPr>
                <w:color w:val="000000"/>
                <w:sz w:val="24"/>
              </w:rPr>
              <w:t>0,005</w:t>
            </w:r>
          </w:p>
        </w:tc>
        <w:tc>
          <w:tcPr>
            <w:tcW w:w="1134" w:type="dxa"/>
            <w:vAlign w:val="center"/>
          </w:tcPr>
          <w:p w:rsidR="007F3A08" w:rsidRPr="00200E3F" w:rsidRDefault="007F3A08" w:rsidP="00200E3F">
            <w:pPr>
              <w:pStyle w:val="af"/>
              <w:rPr>
                <w:snapToGrid/>
                <w:color w:val="000000"/>
              </w:rPr>
            </w:pPr>
            <w:r w:rsidRPr="00200E3F">
              <w:rPr>
                <w:snapToGrid/>
                <w:color w:val="000000"/>
              </w:rPr>
              <w:t>–</w:t>
            </w:r>
          </w:p>
        </w:tc>
      </w:tr>
      <w:tr w:rsidR="007F3A08" w:rsidRPr="00157547" w:rsidTr="002B2E12">
        <w:trPr>
          <w:trHeight w:val="340"/>
        </w:trPr>
        <w:tc>
          <w:tcPr>
            <w:tcW w:w="2662" w:type="dxa"/>
            <w:vAlign w:val="center"/>
          </w:tcPr>
          <w:p w:rsidR="007F3A08" w:rsidRPr="00F6609E" w:rsidRDefault="007F3A08" w:rsidP="00420DBA">
            <w:pPr>
              <w:spacing w:line="240" w:lineRule="auto"/>
              <w:ind w:firstLine="0"/>
              <w:jc w:val="center"/>
              <w:rPr>
                <w:color w:val="000000"/>
                <w:sz w:val="24"/>
              </w:rPr>
            </w:pPr>
            <w:r w:rsidRPr="00F6609E">
              <w:rPr>
                <w:color w:val="000000"/>
                <w:sz w:val="24"/>
              </w:rPr>
              <w:t xml:space="preserve">Управление соц. </w:t>
            </w:r>
            <w:r>
              <w:rPr>
                <w:color w:val="000000"/>
                <w:sz w:val="24"/>
              </w:rPr>
              <w:t>з</w:t>
            </w:r>
            <w:r w:rsidRPr="00F6609E">
              <w:rPr>
                <w:color w:val="000000"/>
                <w:sz w:val="24"/>
              </w:rPr>
              <w:t>ащиты</w:t>
            </w:r>
            <w:r>
              <w:rPr>
                <w:color w:val="000000"/>
                <w:sz w:val="24"/>
              </w:rPr>
              <w:t>,</w:t>
            </w:r>
            <w:r>
              <w:t xml:space="preserve"> </w:t>
            </w:r>
            <w:r w:rsidRPr="00F6609E">
              <w:rPr>
                <w:color w:val="000000"/>
                <w:sz w:val="24"/>
              </w:rPr>
              <w:t>Горького 49</w:t>
            </w:r>
            <w:r w:rsidRPr="00F6609E">
              <w:rPr>
                <w:color w:val="000000"/>
                <w:sz w:val="24"/>
              </w:rPr>
              <w:tab/>
            </w:r>
          </w:p>
        </w:tc>
        <w:tc>
          <w:tcPr>
            <w:tcW w:w="1417" w:type="dxa"/>
            <w:gridSpan w:val="2"/>
          </w:tcPr>
          <w:p w:rsidR="007F3A08" w:rsidRPr="00F6609E" w:rsidRDefault="007F3A08" w:rsidP="00420DBA">
            <w:pPr>
              <w:spacing w:line="240" w:lineRule="auto"/>
              <w:ind w:firstLine="0"/>
              <w:jc w:val="center"/>
              <w:rPr>
                <w:color w:val="000000"/>
                <w:sz w:val="24"/>
              </w:rPr>
            </w:pPr>
            <w:r w:rsidRPr="00F6609E">
              <w:rPr>
                <w:color w:val="000000"/>
                <w:sz w:val="24"/>
              </w:rPr>
              <w:t>195</w:t>
            </w:r>
          </w:p>
        </w:tc>
        <w:tc>
          <w:tcPr>
            <w:tcW w:w="1560" w:type="dxa"/>
          </w:tcPr>
          <w:p w:rsidR="007F3A08" w:rsidRPr="00386459" w:rsidRDefault="007F3A08" w:rsidP="00420DBA">
            <w:pPr>
              <w:spacing w:line="240" w:lineRule="auto"/>
              <w:ind w:firstLine="0"/>
              <w:jc w:val="center"/>
              <w:rPr>
                <w:sz w:val="24"/>
              </w:rPr>
            </w:pPr>
            <w:r w:rsidRPr="00386459">
              <w:rPr>
                <w:sz w:val="24"/>
              </w:rPr>
              <w:t>да</w:t>
            </w:r>
          </w:p>
        </w:tc>
        <w:tc>
          <w:tcPr>
            <w:tcW w:w="1275" w:type="dxa"/>
          </w:tcPr>
          <w:p w:rsidR="007F3A08" w:rsidRPr="00F6609E" w:rsidRDefault="007F3A08" w:rsidP="00420DBA">
            <w:pPr>
              <w:spacing w:line="240" w:lineRule="auto"/>
              <w:ind w:firstLine="0"/>
              <w:jc w:val="center"/>
              <w:rPr>
                <w:color w:val="000000"/>
                <w:sz w:val="24"/>
              </w:rPr>
            </w:pPr>
            <w:r>
              <w:rPr>
                <w:color w:val="000000"/>
                <w:sz w:val="24"/>
              </w:rPr>
              <w:t>53,8</w:t>
            </w:r>
          </w:p>
        </w:tc>
        <w:tc>
          <w:tcPr>
            <w:tcW w:w="1701" w:type="dxa"/>
          </w:tcPr>
          <w:p w:rsidR="007F3A08" w:rsidRPr="00F6609E" w:rsidRDefault="007F3A08" w:rsidP="00420DBA">
            <w:pPr>
              <w:spacing w:line="240" w:lineRule="auto"/>
              <w:ind w:firstLine="0"/>
              <w:jc w:val="center"/>
              <w:rPr>
                <w:color w:val="000000"/>
                <w:sz w:val="24"/>
              </w:rPr>
            </w:pPr>
            <w:r>
              <w:rPr>
                <w:color w:val="000000"/>
                <w:sz w:val="24"/>
              </w:rPr>
              <w:t>53,8</w:t>
            </w:r>
          </w:p>
        </w:tc>
        <w:tc>
          <w:tcPr>
            <w:tcW w:w="1276" w:type="dxa"/>
          </w:tcPr>
          <w:p w:rsidR="007F3A08" w:rsidRPr="00F6609E" w:rsidRDefault="007F3A08" w:rsidP="00420DBA">
            <w:pPr>
              <w:spacing w:line="240" w:lineRule="auto"/>
              <w:ind w:firstLine="0"/>
              <w:jc w:val="center"/>
              <w:rPr>
                <w:color w:val="000000"/>
                <w:sz w:val="24"/>
              </w:rPr>
            </w:pPr>
            <w:r>
              <w:rPr>
                <w:color w:val="000000"/>
                <w:sz w:val="24"/>
              </w:rPr>
              <w:t>0,011</w:t>
            </w:r>
          </w:p>
        </w:tc>
        <w:tc>
          <w:tcPr>
            <w:tcW w:w="1134" w:type="dxa"/>
            <w:vAlign w:val="center"/>
          </w:tcPr>
          <w:p w:rsidR="007F3A08" w:rsidRPr="00200E3F" w:rsidRDefault="007F3A08" w:rsidP="00200E3F">
            <w:pPr>
              <w:pStyle w:val="af"/>
              <w:rPr>
                <w:snapToGrid/>
                <w:color w:val="000000"/>
              </w:rPr>
            </w:pPr>
            <w:r w:rsidRPr="00200E3F">
              <w:rPr>
                <w:snapToGrid/>
                <w:color w:val="000000"/>
              </w:rPr>
              <w:t>–</w:t>
            </w:r>
          </w:p>
        </w:tc>
      </w:tr>
      <w:tr w:rsidR="007F3A08" w:rsidRPr="00157547" w:rsidTr="002B2E12">
        <w:trPr>
          <w:trHeight w:val="340"/>
        </w:trPr>
        <w:tc>
          <w:tcPr>
            <w:tcW w:w="2662" w:type="dxa"/>
            <w:vAlign w:val="center"/>
          </w:tcPr>
          <w:p w:rsidR="007F3A08" w:rsidRPr="00F6609E" w:rsidRDefault="007F3A08" w:rsidP="00420DBA">
            <w:pPr>
              <w:spacing w:line="240" w:lineRule="auto"/>
              <w:ind w:firstLine="0"/>
              <w:jc w:val="center"/>
              <w:rPr>
                <w:color w:val="000000"/>
                <w:sz w:val="24"/>
              </w:rPr>
            </w:pPr>
            <w:r w:rsidRPr="00F6609E">
              <w:rPr>
                <w:color w:val="000000"/>
                <w:sz w:val="24"/>
              </w:rPr>
              <w:t>ЦДТ</w:t>
            </w:r>
            <w:r>
              <w:rPr>
                <w:color w:val="000000"/>
                <w:sz w:val="24"/>
              </w:rPr>
              <w:t>,</w:t>
            </w:r>
            <w:r>
              <w:t xml:space="preserve"> </w:t>
            </w:r>
            <w:r w:rsidRPr="00F6609E">
              <w:rPr>
                <w:color w:val="000000"/>
                <w:sz w:val="24"/>
              </w:rPr>
              <w:t>Горького 53</w:t>
            </w:r>
            <w:r w:rsidRPr="00F6609E">
              <w:rPr>
                <w:color w:val="000000"/>
                <w:sz w:val="24"/>
              </w:rPr>
              <w:tab/>
            </w:r>
          </w:p>
        </w:tc>
        <w:tc>
          <w:tcPr>
            <w:tcW w:w="1417" w:type="dxa"/>
            <w:gridSpan w:val="2"/>
          </w:tcPr>
          <w:p w:rsidR="007F3A08" w:rsidRPr="00F6609E" w:rsidRDefault="007F3A08" w:rsidP="00420DBA">
            <w:pPr>
              <w:spacing w:line="240" w:lineRule="auto"/>
              <w:ind w:firstLine="0"/>
              <w:jc w:val="center"/>
              <w:rPr>
                <w:color w:val="000000"/>
                <w:sz w:val="24"/>
              </w:rPr>
            </w:pPr>
            <w:r w:rsidRPr="00F6609E">
              <w:rPr>
                <w:color w:val="000000"/>
                <w:sz w:val="24"/>
              </w:rPr>
              <w:t>420</w:t>
            </w:r>
          </w:p>
        </w:tc>
        <w:tc>
          <w:tcPr>
            <w:tcW w:w="1560" w:type="dxa"/>
          </w:tcPr>
          <w:p w:rsidR="007F3A08" w:rsidRPr="00386459" w:rsidRDefault="007F3A08" w:rsidP="00420DBA">
            <w:pPr>
              <w:spacing w:line="240" w:lineRule="auto"/>
              <w:ind w:firstLine="0"/>
              <w:jc w:val="center"/>
              <w:rPr>
                <w:sz w:val="24"/>
              </w:rPr>
            </w:pPr>
            <w:r w:rsidRPr="00386459">
              <w:rPr>
                <w:sz w:val="24"/>
              </w:rPr>
              <w:t>да</w:t>
            </w:r>
          </w:p>
        </w:tc>
        <w:tc>
          <w:tcPr>
            <w:tcW w:w="1275" w:type="dxa"/>
          </w:tcPr>
          <w:p w:rsidR="007F3A08" w:rsidRPr="00F6609E" w:rsidRDefault="007F3A08" w:rsidP="00420DBA">
            <w:pPr>
              <w:spacing w:line="240" w:lineRule="auto"/>
              <w:ind w:firstLine="0"/>
              <w:jc w:val="center"/>
              <w:rPr>
                <w:color w:val="000000"/>
                <w:sz w:val="24"/>
              </w:rPr>
            </w:pPr>
            <w:r>
              <w:rPr>
                <w:color w:val="000000"/>
                <w:sz w:val="24"/>
              </w:rPr>
              <w:t>404,98</w:t>
            </w:r>
          </w:p>
        </w:tc>
        <w:tc>
          <w:tcPr>
            <w:tcW w:w="1701" w:type="dxa"/>
          </w:tcPr>
          <w:p w:rsidR="007F3A08" w:rsidRPr="00F6609E" w:rsidRDefault="007F3A08" w:rsidP="00FD40BB">
            <w:pPr>
              <w:spacing w:line="240" w:lineRule="auto"/>
              <w:ind w:firstLine="0"/>
              <w:rPr>
                <w:color w:val="000000"/>
                <w:sz w:val="24"/>
              </w:rPr>
            </w:pPr>
            <w:r>
              <w:rPr>
                <w:color w:val="000000"/>
                <w:sz w:val="24"/>
              </w:rPr>
              <w:t>404,98</w:t>
            </w:r>
          </w:p>
        </w:tc>
        <w:tc>
          <w:tcPr>
            <w:tcW w:w="1276" w:type="dxa"/>
          </w:tcPr>
          <w:p w:rsidR="007F3A08" w:rsidRPr="00F6609E" w:rsidRDefault="007F3A08" w:rsidP="00420DBA">
            <w:pPr>
              <w:spacing w:line="240" w:lineRule="auto"/>
              <w:ind w:firstLine="0"/>
              <w:jc w:val="center"/>
              <w:rPr>
                <w:color w:val="000000"/>
                <w:sz w:val="24"/>
              </w:rPr>
            </w:pPr>
            <w:r>
              <w:rPr>
                <w:color w:val="000000"/>
                <w:sz w:val="24"/>
              </w:rPr>
              <w:t>0,08</w:t>
            </w:r>
          </w:p>
        </w:tc>
        <w:tc>
          <w:tcPr>
            <w:tcW w:w="1134" w:type="dxa"/>
            <w:vAlign w:val="center"/>
          </w:tcPr>
          <w:p w:rsidR="007F3A08" w:rsidRPr="00200E3F" w:rsidRDefault="007F3A08" w:rsidP="00200E3F">
            <w:pPr>
              <w:pStyle w:val="af"/>
              <w:rPr>
                <w:snapToGrid/>
                <w:color w:val="000000"/>
              </w:rPr>
            </w:pPr>
            <w:r w:rsidRPr="00200E3F">
              <w:rPr>
                <w:snapToGrid/>
                <w:color w:val="000000"/>
              </w:rPr>
              <w:t>–</w:t>
            </w:r>
          </w:p>
        </w:tc>
      </w:tr>
      <w:tr w:rsidR="007F3A08" w:rsidRPr="00157547" w:rsidTr="002B2E12">
        <w:trPr>
          <w:trHeight w:val="340"/>
        </w:trPr>
        <w:tc>
          <w:tcPr>
            <w:tcW w:w="2662" w:type="dxa"/>
            <w:vAlign w:val="center"/>
          </w:tcPr>
          <w:p w:rsidR="007F3A08" w:rsidRPr="00F6609E" w:rsidRDefault="007F3A08" w:rsidP="00420DBA">
            <w:pPr>
              <w:spacing w:line="240" w:lineRule="auto"/>
              <w:ind w:firstLine="0"/>
              <w:jc w:val="center"/>
              <w:rPr>
                <w:color w:val="000000"/>
                <w:sz w:val="24"/>
              </w:rPr>
            </w:pPr>
            <w:r w:rsidRPr="00F6609E">
              <w:rPr>
                <w:color w:val="000000"/>
                <w:sz w:val="24"/>
              </w:rPr>
              <w:t>Прокуратура</w:t>
            </w:r>
            <w:r>
              <w:rPr>
                <w:color w:val="000000"/>
                <w:sz w:val="24"/>
              </w:rPr>
              <w:t>,</w:t>
            </w:r>
            <w:r>
              <w:t xml:space="preserve"> </w:t>
            </w:r>
            <w:r w:rsidRPr="008A2C8C">
              <w:rPr>
                <w:color w:val="000000"/>
                <w:sz w:val="24"/>
              </w:rPr>
              <w:t>Горького 59</w:t>
            </w:r>
            <w:r w:rsidRPr="00F6609E">
              <w:rPr>
                <w:color w:val="000000"/>
                <w:sz w:val="24"/>
              </w:rPr>
              <w:tab/>
            </w:r>
          </w:p>
        </w:tc>
        <w:tc>
          <w:tcPr>
            <w:tcW w:w="1417" w:type="dxa"/>
            <w:gridSpan w:val="2"/>
          </w:tcPr>
          <w:p w:rsidR="007F3A08" w:rsidRPr="00F6609E" w:rsidRDefault="007F3A08" w:rsidP="00420DBA">
            <w:pPr>
              <w:spacing w:line="240" w:lineRule="auto"/>
              <w:ind w:firstLine="0"/>
              <w:jc w:val="center"/>
              <w:rPr>
                <w:color w:val="000000"/>
                <w:sz w:val="24"/>
              </w:rPr>
            </w:pPr>
            <w:r w:rsidRPr="00F6609E">
              <w:rPr>
                <w:color w:val="000000"/>
                <w:sz w:val="24"/>
              </w:rPr>
              <w:t>22</w:t>
            </w:r>
          </w:p>
        </w:tc>
        <w:tc>
          <w:tcPr>
            <w:tcW w:w="1560" w:type="dxa"/>
          </w:tcPr>
          <w:p w:rsidR="007F3A08" w:rsidRPr="00386459" w:rsidRDefault="007F3A08" w:rsidP="00420DBA">
            <w:pPr>
              <w:spacing w:line="240" w:lineRule="auto"/>
              <w:ind w:firstLine="0"/>
              <w:jc w:val="center"/>
              <w:rPr>
                <w:sz w:val="24"/>
              </w:rPr>
            </w:pPr>
            <w:r>
              <w:rPr>
                <w:sz w:val="24"/>
              </w:rPr>
              <w:t>нет</w:t>
            </w:r>
          </w:p>
        </w:tc>
        <w:tc>
          <w:tcPr>
            <w:tcW w:w="1275" w:type="dxa"/>
          </w:tcPr>
          <w:p w:rsidR="007F3A08" w:rsidRPr="00F6609E" w:rsidRDefault="007F3A08" w:rsidP="00420DBA">
            <w:pPr>
              <w:spacing w:line="240" w:lineRule="auto"/>
              <w:ind w:firstLine="0"/>
              <w:jc w:val="center"/>
              <w:rPr>
                <w:color w:val="000000"/>
                <w:sz w:val="24"/>
              </w:rPr>
            </w:pPr>
            <w:r>
              <w:rPr>
                <w:color w:val="000000"/>
                <w:sz w:val="24"/>
              </w:rPr>
              <w:t>7,4</w:t>
            </w:r>
          </w:p>
        </w:tc>
        <w:tc>
          <w:tcPr>
            <w:tcW w:w="1701" w:type="dxa"/>
          </w:tcPr>
          <w:p w:rsidR="007F3A08" w:rsidRPr="00F6609E" w:rsidRDefault="007F3A08" w:rsidP="00420DBA">
            <w:pPr>
              <w:spacing w:line="240" w:lineRule="auto"/>
              <w:ind w:firstLine="0"/>
              <w:jc w:val="center"/>
              <w:rPr>
                <w:color w:val="000000"/>
                <w:sz w:val="24"/>
              </w:rPr>
            </w:pPr>
            <w:r>
              <w:rPr>
                <w:color w:val="000000"/>
                <w:sz w:val="24"/>
              </w:rPr>
              <w:t>7,4</w:t>
            </w:r>
          </w:p>
        </w:tc>
        <w:tc>
          <w:tcPr>
            <w:tcW w:w="1276" w:type="dxa"/>
          </w:tcPr>
          <w:p w:rsidR="007F3A08" w:rsidRPr="00F6609E" w:rsidRDefault="007F3A08" w:rsidP="00420DBA">
            <w:pPr>
              <w:spacing w:line="240" w:lineRule="auto"/>
              <w:ind w:firstLine="0"/>
              <w:jc w:val="center"/>
              <w:rPr>
                <w:color w:val="000000"/>
                <w:sz w:val="24"/>
              </w:rPr>
            </w:pPr>
            <w:r>
              <w:rPr>
                <w:color w:val="000000"/>
                <w:sz w:val="24"/>
              </w:rPr>
              <w:t>0,001</w:t>
            </w:r>
          </w:p>
        </w:tc>
        <w:tc>
          <w:tcPr>
            <w:tcW w:w="1134" w:type="dxa"/>
            <w:vAlign w:val="center"/>
          </w:tcPr>
          <w:p w:rsidR="007F3A08" w:rsidRPr="00200E3F" w:rsidRDefault="007F3A08" w:rsidP="00200E3F">
            <w:pPr>
              <w:pStyle w:val="af"/>
              <w:rPr>
                <w:snapToGrid/>
                <w:color w:val="000000"/>
              </w:rPr>
            </w:pPr>
            <w:r w:rsidRPr="00200E3F">
              <w:rPr>
                <w:snapToGrid/>
                <w:color w:val="000000"/>
              </w:rPr>
              <w:t>–</w:t>
            </w:r>
          </w:p>
        </w:tc>
      </w:tr>
      <w:tr w:rsidR="007F3A08" w:rsidRPr="00157547" w:rsidTr="002B2E12">
        <w:trPr>
          <w:trHeight w:val="340"/>
        </w:trPr>
        <w:tc>
          <w:tcPr>
            <w:tcW w:w="2662" w:type="dxa"/>
            <w:vAlign w:val="center"/>
          </w:tcPr>
          <w:p w:rsidR="007F3A08" w:rsidRPr="00F6609E" w:rsidRDefault="007F3A08" w:rsidP="00420DBA">
            <w:pPr>
              <w:spacing w:line="240" w:lineRule="auto"/>
              <w:ind w:firstLine="0"/>
              <w:jc w:val="center"/>
              <w:rPr>
                <w:color w:val="000000"/>
                <w:sz w:val="24"/>
              </w:rPr>
            </w:pPr>
            <w:r w:rsidRPr="008A2C8C">
              <w:rPr>
                <w:color w:val="000000"/>
                <w:sz w:val="24"/>
              </w:rPr>
              <w:t>Сельская администрация</w:t>
            </w:r>
            <w:r>
              <w:rPr>
                <w:color w:val="000000"/>
                <w:sz w:val="24"/>
              </w:rPr>
              <w:t>,</w:t>
            </w:r>
            <w:r>
              <w:t xml:space="preserve"> </w:t>
            </w:r>
            <w:r w:rsidRPr="008A2C8C">
              <w:rPr>
                <w:color w:val="000000"/>
                <w:sz w:val="24"/>
              </w:rPr>
              <w:t>Горького 59</w:t>
            </w:r>
            <w:r w:rsidRPr="00F6609E">
              <w:rPr>
                <w:color w:val="000000"/>
                <w:sz w:val="24"/>
              </w:rPr>
              <w:tab/>
            </w:r>
            <w:r w:rsidRPr="008A2C8C">
              <w:rPr>
                <w:color w:val="000000"/>
                <w:sz w:val="24"/>
              </w:rPr>
              <w:tab/>
            </w:r>
          </w:p>
        </w:tc>
        <w:tc>
          <w:tcPr>
            <w:tcW w:w="1417" w:type="dxa"/>
            <w:gridSpan w:val="2"/>
          </w:tcPr>
          <w:p w:rsidR="007F3A08" w:rsidRPr="00F6609E" w:rsidRDefault="007F3A08" w:rsidP="00420DBA">
            <w:pPr>
              <w:spacing w:line="240" w:lineRule="auto"/>
              <w:ind w:firstLine="0"/>
              <w:jc w:val="center"/>
              <w:rPr>
                <w:color w:val="000000"/>
                <w:sz w:val="24"/>
              </w:rPr>
            </w:pPr>
            <w:r w:rsidRPr="008A2C8C">
              <w:rPr>
                <w:color w:val="000000"/>
                <w:sz w:val="24"/>
              </w:rPr>
              <w:t>67</w:t>
            </w:r>
          </w:p>
        </w:tc>
        <w:tc>
          <w:tcPr>
            <w:tcW w:w="1560" w:type="dxa"/>
          </w:tcPr>
          <w:p w:rsidR="007F3A08" w:rsidRDefault="007F3A08" w:rsidP="00420DBA">
            <w:pPr>
              <w:spacing w:line="240" w:lineRule="auto"/>
              <w:ind w:firstLine="0"/>
              <w:jc w:val="center"/>
              <w:rPr>
                <w:sz w:val="24"/>
              </w:rPr>
            </w:pPr>
            <w:r>
              <w:rPr>
                <w:sz w:val="24"/>
              </w:rPr>
              <w:t>нет</w:t>
            </w:r>
          </w:p>
        </w:tc>
        <w:tc>
          <w:tcPr>
            <w:tcW w:w="1275" w:type="dxa"/>
          </w:tcPr>
          <w:p w:rsidR="007F3A08" w:rsidRPr="008A2C8C" w:rsidRDefault="007F3A08" w:rsidP="00420DBA">
            <w:pPr>
              <w:spacing w:line="240" w:lineRule="auto"/>
              <w:ind w:firstLine="0"/>
              <w:jc w:val="center"/>
              <w:rPr>
                <w:color w:val="000000"/>
                <w:sz w:val="24"/>
              </w:rPr>
            </w:pPr>
            <w:r>
              <w:rPr>
                <w:color w:val="000000"/>
                <w:sz w:val="24"/>
              </w:rPr>
              <w:t>27,6</w:t>
            </w:r>
          </w:p>
        </w:tc>
        <w:tc>
          <w:tcPr>
            <w:tcW w:w="1701" w:type="dxa"/>
          </w:tcPr>
          <w:p w:rsidR="007F3A08" w:rsidRPr="008A2C8C" w:rsidRDefault="007F3A08" w:rsidP="00420DBA">
            <w:pPr>
              <w:spacing w:line="240" w:lineRule="auto"/>
              <w:ind w:firstLine="0"/>
              <w:jc w:val="center"/>
              <w:rPr>
                <w:color w:val="000000"/>
                <w:sz w:val="24"/>
              </w:rPr>
            </w:pPr>
            <w:r>
              <w:rPr>
                <w:color w:val="000000"/>
                <w:sz w:val="24"/>
              </w:rPr>
              <w:t>27,6</w:t>
            </w:r>
          </w:p>
        </w:tc>
        <w:tc>
          <w:tcPr>
            <w:tcW w:w="1276" w:type="dxa"/>
          </w:tcPr>
          <w:p w:rsidR="007F3A08" w:rsidRPr="008A2C8C" w:rsidRDefault="007F3A08" w:rsidP="00420DBA">
            <w:pPr>
              <w:spacing w:line="240" w:lineRule="auto"/>
              <w:ind w:firstLine="0"/>
              <w:jc w:val="center"/>
              <w:rPr>
                <w:color w:val="000000"/>
                <w:sz w:val="24"/>
              </w:rPr>
            </w:pPr>
            <w:r>
              <w:rPr>
                <w:color w:val="000000"/>
                <w:sz w:val="24"/>
              </w:rPr>
              <w:t>0,005</w:t>
            </w:r>
          </w:p>
        </w:tc>
        <w:tc>
          <w:tcPr>
            <w:tcW w:w="1134" w:type="dxa"/>
            <w:vAlign w:val="center"/>
          </w:tcPr>
          <w:p w:rsidR="007F3A08" w:rsidRPr="00200E3F" w:rsidRDefault="007F3A08" w:rsidP="00200E3F">
            <w:pPr>
              <w:pStyle w:val="af"/>
              <w:rPr>
                <w:snapToGrid/>
                <w:color w:val="000000"/>
              </w:rPr>
            </w:pPr>
            <w:r w:rsidRPr="00200E3F">
              <w:rPr>
                <w:snapToGrid/>
                <w:color w:val="000000"/>
              </w:rPr>
              <w:t>–</w:t>
            </w:r>
          </w:p>
        </w:tc>
      </w:tr>
      <w:tr w:rsidR="007F3A08" w:rsidRPr="00157547" w:rsidTr="007A1FFB">
        <w:trPr>
          <w:trHeight w:val="340"/>
        </w:trPr>
        <w:tc>
          <w:tcPr>
            <w:tcW w:w="2662" w:type="dxa"/>
            <w:vAlign w:val="center"/>
          </w:tcPr>
          <w:p w:rsidR="007F3A08" w:rsidRPr="008A2C8C" w:rsidRDefault="007F3A08" w:rsidP="00420DBA">
            <w:pPr>
              <w:spacing w:line="240" w:lineRule="auto"/>
              <w:ind w:firstLine="0"/>
              <w:jc w:val="center"/>
              <w:rPr>
                <w:color w:val="000000"/>
                <w:sz w:val="24"/>
              </w:rPr>
            </w:pPr>
            <w:r w:rsidRPr="008A2C8C">
              <w:rPr>
                <w:color w:val="000000"/>
                <w:sz w:val="24"/>
              </w:rPr>
              <w:t>РДК</w:t>
            </w:r>
            <w:r>
              <w:rPr>
                <w:color w:val="000000"/>
                <w:sz w:val="24"/>
              </w:rPr>
              <w:t>,</w:t>
            </w:r>
            <w:r>
              <w:t xml:space="preserve"> </w:t>
            </w:r>
            <w:r w:rsidRPr="005002AE">
              <w:rPr>
                <w:color w:val="000000"/>
                <w:sz w:val="24"/>
              </w:rPr>
              <w:t>Горького 50</w:t>
            </w:r>
            <w:r w:rsidRPr="008A2C8C">
              <w:rPr>
                <w:color w:val="000000"/>
                <w:sz w:val="24"/>
              </w:rPr>
              <w:tab/>
            </w:r>
          </w:p>
        </w:tc>
        <w:tc>
          <w:tcPr>
            <w:tcW w:w="1417" w:type="dxa"/>
            <w:gridSpan w:val="2"/>
            <w:vAlign w:val="center"/>
          </w:tcPr>
          <w:p w:rsidR="007F3A08" w:rsidRPr="008A2C8C" w:rsidRDefault="007F3A08" w:rsidP="00420DBA">
            <w:pPr>
              <w:spacing w:line="240" w:lineRule="auto"/>
              <w:ind w:firstLine="0"/>
              <w:jc w:val="center"/>
              <w:rPr>
                <w:color w:val="000000"/>
                <w:sz w:val="24"/>
              </w:rPr>
            </w:pPr>
            <w:r w:rsidRPr="008A2C8C">
              <w:rPr>
                <w:color w:val="000000"/>
                <w:sz w:val="24"/>
              </w:rPr>
              <w:t>199</w:t>
            </w:r>
          </w:p>
        </w:tc>
        <w:tc>
          <w:tcPr>
            <w:tcW w:w="1560" w:type="dxa"/>
            <w:vAlign w:val="center"/>
          </w:tcPr>
          <w:p w:rsidR="007F3A08" w:rsidRDefault="007F3A08" w:rsidP="00420DBA">
            <w:pPr>
              <w:spacing w:line="240" w:lineRule="auto"/>
              <w:ind w:firstLine="0"/>
              <w:jc w:val="center"/>
              <w:rPr>
                <w:sz w:val="24"/>
              </w:rPr>
            </w:pPr>
            <w:r>
              <w:rPr>
                <w:sz w:val="24"/>
              </w:rPr>
              <w:t>нет</w:t>
            </w:r>
          </w:p>
        </w:tc>
        <w:tc>
          <w:tcPr>
            <w:tcW w:w="1275" w:type="dxa"/>
            <w:vAlign w:val="center"/>
          </w:tcPr>
          <w:p w:rsidR="007F3A08" w:rsidRPr="008A2C8C" w:rsidRDefault="007F3A08" w:rsidP="00420DBA">
            <w:pPr>
              <w:spacing w:line="240" w:lineRule="auto"/>
              <w:ind w:firstLine="0"/>
              <w:jc w:val="center"/>
              <w:rPr>
                <w:color w:val="000000"/>
                <w:sz w:val="24"/>
              </w:rPr>
            </w:pPr>
            <w:r>
              <w:rPr>
                <w:color w:val="000000"/>
                <w:sz w:val="24"/>
              </w:rPr>
              <w:t>210,026</w:t>
            </w:r>
          </w:p>
        </w:tc>
        <w:tc>
          <w:tcPr>
            <w:tcW w:w="1701" w:type="dxa"/>
            <w:vAlign w:val="center"/>
          </w:tcPr>
          <w:p w:rsidR="007F3A08" w:rsidRPr="008A2C8C" w:rsidRDefault="007F3A08" w:rsidP="00420DBA">
            <w:pPr>
              <w:spacing w:line="240" w:lineRule="auto"/>
              <w:ind w:firstLine="0"/>
              <w:jc w:val="center"/>
              <w:rPr>
                <w:color w:val="000000"/>
                <w:sz w:val="24"/>
              </w:rPr>
            </w:pPr>
            <w:r>
              <w:rPr>
                <w:color w:val="000000"/>
                <w:sz w:val="24"/>
              </w:rPr>
              <w:t>210,026</w:t>
            </w:r>
          </w:p>
        </w:tc>
        <w:tc>
          <w:tcPr>
            <w:tcW w:w="1276" w:type="dxa"/>
            <w:vAlign w:val="center"/>
          </w:tcPr>
          <w:p w:rsidR="007F3A08" w:rsidRPr="008A2C8C" w:rsidRDefault="007F3A08" w:rsidP="00420DBA">
            <w:pPr>
              <w:spacing w:line="240" w:lineRule="auto"/>
              <w:ind w:firstLine="0"/>
              <w:jc w:val="center"/>
              <w:rPr>
                <w:color w:val="000000"/>
                <w:sz w:val="24"/>
              </w:rPr>
            </w:pPr>
            <w:r>
              <w:rPr>
                <w:color w:val="000000"/>
                <w:sz w:val="24"/>
              </w:rPr>
              <w:t>0,04</w:t>
            </w:r>
          </w:p>
        </w:tc>
        <w:tc>
          <w:tcPr>
            <w:tcW w:w="1134" w:type="dxa"/>
            <w:vAlign w:val="center"/>
          </w:tcPr>
          <w:p w:rsidR="007F3A08" w:rsidRPr="00200E3F" w:rsidRDefault="007F3A08" w:rsidP="00200E3F">
            <w:pPr>
              <w:pStyle w:val="af"/>
              <w:rPr>
                <w:snapToGrid/>
                <w:color w:val="000000"/>
              </w:rPr>
            </w:pPr>
            <w:r w:rsidRPr="00200E3F">
              <w:rPr>
                <w:snapToGrid/>
                <w:color w:val="000000"/>
              </w:rPr>
              <w:t>–</w:t>
            </w:r>
          </w:p>
        </w:tc>
      </w:tr>
      <w:tr w:rsidR="00532F41" w:rsidRPr="00157547" w:rsidTr="007A1FFB">
        <w:trPr>
          <w:trHeight w:val="340"/>
        </w:trPr>
        <w:tc>
          <w:tcPr>
            <w:tcW w:w="2662" w:type="dxa"/>
            <w:vAlign w:val="center"/>
          </w:tcPr>
          <w:p w:rsidR="00532F41" w:rsidRPr="00F8162F" w:rsidRDefault="00532F41" w:rsidP="00420DBA">
            <w:pPr>
              <w:spacing w:line="240" w:lineRule="auto"/>
              <w:ind w:firstLine="0"/>
              <w:jc w:val="center"/>
              <w:rPr>
                <w:color w:val="000000"/>
                <w:sz w:val="24"/>
              </w:rPr>
            </w:pPr>
            <w:r w:rsidRPr="00386459">
              <w:rPr>
                <w:color w:val="000000"/>
                <w:sz w:val="24"/>
              </w:rPr>
              <w:t>Итого по приборам учета</w:t>
            </w:r>
          </w:p>
        </w:tc>
        <w:tc>
          <w:tcPr>
            <w:tcW w:w="1417" w:type="dxa"/>
            <w:gridSpan w:val="2"/>
          </w:tcPr>
          <w:p w:rsidR="00532F41" w:rsidRPr="00F8162F" w:rsidRDefault="00532F41" w:rsidP="00420DBA">
            <w:pPr>
              <w:spacing w:line="240" w:lineRule="auto"/>
              <w:ind w:firstLine="0"/>
              <w:jc w:val="center"/>
              <w:rPr>
                <w:color w:val="000000"/>
                <w:sz w:val="24"/>
              </w:rPr>
            </w:pPr>
            <w:r w:rsidRPr="005002AE">
              <w:rPr>
                <w:color w:val="000000"/>
                <w:sz w:val="24"/>
              </w:rPr>
              <w:t>3104</w:t>
            </w:r>
          </w:p>
        </w:tc>
        <w:tc>
          <w:tcPr>
            <w:tcW w:w="1560" w:type="dxa"/>
            <w:vAlign w:val="center"/>
          </w:tcPr>
          <w:p w:rsidR="00532F41" w:rsidRPr="00C6684B" w:rsidRDefault="00532F41" w:rsidP="00420DBA">
            <w:pPr>
              <w:spacing w:line="240" w:lineRule="auto"/>
              <w:ind w:firstLine="0"/>
              <w:jc w:val="center"/>
              <w:rPr>
                <w:color w:val="000000"/>
                <w:sz w:val="24"/>
              </w:rPr>
            </w:pPr>
          </w:p>
        </w:tc>
        <w:tc>
          <w:tcPr>
            <w:tcW w:w="1275" w:type="dxa"/>
            <w:vAlign w:val="center"/>
          </w:tcPr>
          <w:p w:rsidR="00532F41" w:rsidRPr="00C6684B" w:rsidRDefault="00532F41" w:rsidP="00420DBA">
            <w:pPr>
              <w:spacing w:line="240" w:lineRule="auto"/>
              <w:ind w:firstLine="0"/>
              <w:jc w:val="center"/>
              <w:rPr>
                <w:color w:val="000000"/>
                <w:sz w:val="24"/>
              </w:rPr>
            </w:pPr>
            <w:r>
              <w:rPr>
                <w:color w:val="000000"/>
                <w:sz w:val="24"/>
              </w:rPr>
              <w:t>1003,98</w:t>
            </w:r>
          </w:p>
        </w:tc>
        <w:tc>
          <w:tcPr>
            <w:tcW w:w="1701" w:type="dxa"/>
            <w:vAlign w:val="center"/>
          </w:tcPr>
          <w:p w:rsidR="00532F41" w:rsidRPr="00C6684B" w:rsidRDefault="00532F41" w:rsidP="004B2A42">
            <w:pPr>
              <w:spacing w:line="240" w:lineRule="auto"/>
              <w:ind w:firstLine="0"/>
              <w:jc w:val="center"/>
              <w:rPr>
                <w:color w:val="000000"/>
                <w:sz w:val="24"/>
              </w:rPr>
            </w:pPr>
            <w:r>
              <w:rPr>
                <w:color w:val="000000"/>
                <w:sz w:val="24"/>
              </w:rPr>
              <w:t>1003,98</w:t>
            </w:r>
          </w:p>
        </w:tc>
        <w:tc>
          <w:tcPr>
            <w:tcW w:w="1276" w:type="dxa"/>
            <w:vAlign w:val="center"/>
          </w:tcPr>
          <w:p w:rsidR="00532F41" w:rsidRPr="00200E3F" w:rsidRDefault="009F75C7" w:rsidP="00420DBA">
            <w:pPr>
              <w:spacing w:line="240" w:lineRule="auto"/>
              <w:ind w:firstLine="0"/>
              <w:jc w:val="center"/>
              <w:rPr>
                <w:color w:val="000000"/>
                <w:sz w:val="24"/>
              </w:rPr>
            </w:pPr>
            <w:r>
              <w:rPr>
                <w:color w:val="000000"/>
                <w:sz w:val="24"/>
              </w:rPr>
              <w:t>0,199</w:t>
            </w:r>
          </w:p>
        </w:tc>
        <w:tc>
          <w:tcPr>
            <w:tcW w:w="1134" w:type="dxa"/>
            <w:vAlign w:val="center"/>
          </w:tcPr>
          <w:p w:rsidR="00532F41" w:rsidRPr="00200E3F" w:rsidRDefault="00532F41" w:rsidP="00200E3F">
            <w:pPr>
              <w:pStyle w:val="af"/>
              <w:rPr>
                <w:snapToGrid/>
                <w:color w:val="000000"/>
              </w:rPr>
            </w:pPr>
            <w:r w:rsidRPr="00200E3F">
              <w:rPr>
                <w:snapToGrid/>
                <w:color w:val="000000"/>
              </w:rPr>
              <w:t>–</w:t>
            </w:r>
          </w:p>
        </w:tc>
      </w:tr>
      <w:tr w:rsidR="00532F41" w:rsidRPr="00157547" w:rsidTr="002B2E12">
        <w:trPr>
          <w:trHeight w:val="340"/>
        </w:trPr>
        <w:tc>
          <w:tcPr>
            <w:tcW w:w="2662" w:type="dxa"/>
            <w:vAlign w:val="center"/>
          </w:tcPr>
          <w:p w:rsidR="00532F41" w:rsidRPr="00F8162F" w:rsidRDefault="00532F41" w:rsidP="00420DBA">
            <w:pPr>
              <w:spacing w:line="240" w:lineRule="auto"/>
              <w:ind w:firstLine="0"/>
              <w:jc w:val="center"/>
              <w:rPr>
                <w:color w:val="000000"/>
                <w:sz w:val="24"/>
              </w:rPr>
            </w:pPr>
            <w:r w:rsidRPr="002753E5">
              <w:rPr>
                <w:color w:val="000000"/>
                <w:sz w:val="24"/>
              </w:rPr>
              <w:t>Итого по расчету</w:t>
            </w:r>
          </w:p>
        </w:tc>
        <w:tc>
          <w:tcPr>
            <w:tcW w:w="1417" w:type="dxa"/>
            <w:gridSpan w:val="2"/>
          </w:tcPr>
          <w:p w:rsidR="00532F41" w:rsidRPr="00F8162F" w:rsidRDefault="00532F41" w:rsidP="00420DBA">
            <w:pPr>
              <w:spacing w:line="240" w:lineRule="auto"/>
              <w:ind w:firstLine="0"/>
              <w:jc w:val="center"/>
              <w:rPr>
                <w:color w:val="000000"/>
                <w:sz w:val="24"/>
              </w:rPr>
            </w:pPr>
            <w:r w:rsidRPr="005002AE">
              <w:rPr>
                <w:color w:val="000000"/>
                <w:sz w:val="24"/>
              </w:rPr>
              <w:t>288</w:t>
            </w:r>
          </w:p>
        </w:tc>
        <w:tc>
          <w:tcPr>
            <w:tcW w:w="1560" w:type="dxa"/>
            <w:vAlign w:val="center"/>
          </w:tcPr>
          <w:p w:rsidR="00532F41" w:rsidRPr="00C6684B" w:rsidRDefault="00532F41" w:rsidP="00420DBA">
            <w:pPr>
              <w:spacing w:line="240" w:lineRule="auto"/>
              <w:ind w:firstLine="0"/>
              <w:jc w:val="center"/>
              <w:rPr>
                <w:color w:val="000000"/>
                <w:sz w:val="24"/>
              </w:rPr>
            </w:pPr>
          </w:p>
        </w:tc>
        <w:tc>
          <w:tcPr>
            <w:tcW w:w="1275" w:type="dxa"/>
            <w:vAlign w:val="center"/>
          </w:tcPr>
          <w:p w:rsidR="00532F41" w:rsidRPr="00C6684B" w:rsidRDefault="00532F41" w:rsidP="00420DBA">
            <w:pPr>
              <w:spacing w:line="240" w:lineRule="auto"/>
              <w:ind w:firstLine="0"/>
              <w:jc w:val="center"/>
              <w:rPr>
                <w:color w:val="000000"/>
                <w:sz w:val="24"/>
              </w:rPr>
            </w:pPr>
            <w:r>
              <w:rPr>
                <w:color w:val="000000"/>
                <w:sz w:val="24"/>
              </w:rPr>
              <w:t>245,026</w:t>
            </w:r>
          </w:p>
        </w:tc>
        <w:tc>
          <w:tcPr>
            <w:tcW w:w="1701" w:type="dxa"/>
            <w:vAlign w:val="center"/>
          </w:tcPr>
          <w:p w:rsidR="00532F41" w:rsidRPr="00C6684B" w:rsidRDefault="00532F41" w:rsidP="004B2A42">
            <w:pPr>
              <w:spacing w:line="240" w:lineRule="auto"/>
              <w:ind w:firstLine="0"/>
              <w:jc w:val="center"/>
              <w:rPr>
                <w:color w:val="000000"/>
                <w:sz w:val="24"/>
              </w:rPr>
            </w:pPr>
            <w:r>
              <w:rPr>
                <w:color w:val="000000"/>
                <w:sz w:val="24"/>
              </w:rPr>
              <w:t>245,026</w:t>
            </w:r>
          </w:p>
        </w:tc>
        <w:tc>
          <w:tcPr>
            <w:tcW w:w="1276" w:type="dxa"/>
            <w:vAlign w:val="center"/>
          </w:tcPr>
          <w:p w:rsidR="00532F41" w:rsidRPr="00200E3F" w:rsidRDefault="009F75C7" w:rsidP="00420DBA">
            <w:pPr>
              <w:spacing w:line="240" w:lineRule="auto"/>
              <w:ind w:firstLine="0"/>
              <w:jc w:val="center"/>
              <w:rPr>
                <w:color w:val="000000"/>
                <w:sz w:val="24"/>
              </w:rPr>
            </w:pPr>
            <w:r>
              <w:rPr>
                <w:color w:val="000000"/>
                <w:sz w:val="24"/>
              </w:rPr>
              <w:t>0,046</w:t>
            </w:r>
          </w:p>
        </w:tc>
        <w:tc>
          <w:tcPr>
            <w:tcW w:w="1134" w:type="dxa"/>
            <w:vAlign w:val="center"/>
          </w:tcPr>
          <w:p w:rsidR="00532F41" w:rsidRPr="00200E3F" w:rsidRDefault="00532F41" w:rsidP="00200E3F">
            <w:pPr>
              <w:pStyle w:val="af"/>
              <w:rPr>
                <w:snapToGrid/>
                <w:color w:val="000000"/>
              </w:rPr>
            </w:pPr>
          </w:p>
        </w:tc>
      </w:tr>
      <w:tr w:rsidR="00532F41" w:rsidRPr="00157547" w:rsidTr="007A1FFB">
        <w:trPr>
          <w:trHeight w:val="340"/>
        </w:trPr>
        <w:tc>
          <w:tcPr>
            <w:tcW w:w="2662" w:type="dxa"/>
            <w:vAlign w:val="center"/>
          </w:tcPr>
          <w:p w:rsidR="00532F41" w:rsidRPr="00157547" w:rsidRDefault="00532F41" w:rsidP="00420DBA">
            <w:pPr>
              <w:pStyle w:val="affc"/>
              <w:rPr>
                <w:b/>
              </w:rPr>
            </w:pPr>
            <w:r w:rsidRPr="00157547">
              <w:rPr>
                <w:b/>
              </w:rPr>
              <w:t xml:space="preserve">Итого по котельной № </w:t>
            </w:r>
            <w:r w:rsidRPr="005002AE">
              <w:rPr>
                <w:b/>
              </w:rPr>
              <w:t>2 КБО</w:t>
            </w:r>
          </w:p>
        </w:tc>
        <w:tc>
          <w:tcPr>
            <w:tcW w:w="1417" w:type="dxa"/>
            <w:gridSpan w:val="2"/>
          </w:tcPr>
          <w:p w:rsidR="00532F41" w:rsidRPr="00157547" w:rsidRDefault="00532F41" w:rsidP="00420DBA">
            <w:pPr>
              <w:pStyle w:val="affc"/>
              <w:rPr>
                <w:b/>
              </w:rPr>
            </w:pPr>
            <w:r w:rsidRPr="005002AE">
              <w:rPr>
                <w:b/>
              </w:rPr>
              <w:t>3392</w:t>
            </w:r>
          </w:p>
        </w:tc>
        <w:tc>
          <w:tcPr>
            <w:tcW w:w="1560" w:type="dxa"/>
            <w:vAlign w:val="center"/>
          </w:tcPr>
          <w:p w:rsidR="00532F41" w:rsidRPr="00C6684B" w:rsidRDefault="00532F41" w:rsidP="00420DBA">
            <w:pPr>
              <w:spacing w:line="240" w:lineRule="auto"/>
              <w:ind w:firstLine="0"/>
              <w:jc w:val="center"/>
              <w:rPr>
                <w:b/>
                <w:color w:val="000000"/>
                <w:sz w:val="24"/>
              </w:rPr>
            </w:pPr>
          </w:p>
        </w:tc>
        <w:tc>
          <w:tcPr>
            <w:tcW w:w="1275" w:type="dxa"/>
          </w:tcPr>
          <w:p w:rsidR="00532F41" w:rsidRPr="00C6684B" w:rsidRDefault="00532F41" w:rsidP="00420DBA">
            <w:pPr>
              <w:spacing w:line="240" w:lineRule="auto"/>
              <w:ind w:firstLine="0"/>
              <w:jc w:val="center"/>
              <w:rPr>
                <w:b/>
                <w:color w:val="000000"/>
                <w:sz w:val="24"/>
              </w:rPr>
            </w:pPr>
            <w:r>
              <w:rPr>
                <w:b/>
                <w:color w:val="000000"/>
                <w:sz w:val="24"/>
              </w:rPr>
              <w:t>1249,006</w:t>
            </w:r>
          </w:p>
        </w:tc>
        <w:tc>
          <w:tcPr>
            <w:tcW w:w="1701" w:type="dxa"/>
          </w:tcPr>
          <w:p w:rsidR="00532F41" w:rsidRPr="00C6684B" w:rsidRDefault="00532F41" w:rsidP="00420DBA">
            <w:pPr>
              <w:spacing w:line="240" w:lineRule="auto"/>
              <w:ind w:firstLine="0"/>
              <w:jc w:val="center"/>
              <w:rPr>
                <w:b/>
                <w:color w:val="000000"/>
                <w:sz w:val="24"/>
              </w:rPr>
            </w:pPr>
            <w:r>
              <w:rPr>
                <w:b/>
                <w:color w:val="000000"/>
                <w:sz w:val="24"/>
              </w:rPr>
              <w:t>1249,006</w:t>
            </w:r>
          </w:p>
        </w:tc>
        <w:tc>
          <w:tcPr>
            <w:tcW w:w="1276" w:type="dxa"/>
          </w:tcPr>
          <w:p w:rsidR="00532F41" w:rsidRPr="00A43029" w:rsidRDefault="00363E49" w:rsidP="00420DBA">
            <w:pPr>
              <w:spacing w:line="240" w:lineRule="auto"/>
              <w:ind w:firstLine="0"/>
              <w:jc w:val="center"/>
              <w:rPr>
                <w:b/>
                <w:color w:val="000000"/>
                <w:sz w:val="24"/>
              </w:rPr>
            </w:pPr>
            <w:r>
              <w:rPr>
                <w:color w:val="000000"/>
                <w:sz w:val="24"/>
              </w:rPr>
              <w:t>0,245</w:t>
            </w:r>
          </w:p>
        </w:tc>
        <w:tc>
          <w:tcPr>
            <w:tcW w:w="1134" w:type="dxa"/>
            <w:vAlign w:val="center"/>
          </w:tcPr>
          <w:p w:rsidR="00532F41" w:rsidRPr="00200E3F" w:rsidRDefault="00532F41" w:rsidP="00200E3F">
            <w:pPr>
              <w:pStyle w:val="af"/>
              <w:rPr>
                <w:snapToGrid/>
                <w:color w:val="000000"/>
              </w:rPr>
            </w:pPr>
          </w:p>
        </w:tc>
      </w:tr>
      <w:tr w:rsidR="00532F41" w:rsidRPr="00157547" w:rsidTr="00440082">
        <w:trPr>
          <w:trHeight w:val="340"/>
        </w:trPr>
        <w:tc>
          <w:tcPr>
            <w:tcW w:w="2662" w:type="dxa"/>
            <w:vAlign w:val="center"/>
          </w:tcPr>
          <w:p w:rsidR="00532F41" w:rsidRPr="00A51120" w:rsidRDefault="00532F41" w:rsidP="00884AAE">
            <w:pPr>
              <w:pStyle w:val="af"/>
            </w:pPr>
            <w:proofErr w:type="spellStart"/>
            <w:r w:rsidRPr="00A51120">
              <w:t>Россельхозцентр</w:t>
            </w:r>
            <w:proofErr w:type="spellEnd"/>
            <w:r>
              <w:t xml:space="preserve">, </w:t>
            </w:r>
            <w:r w:rsidRPr="00A51120">
              <w:t>Мирная 24</w:t>
            </w:r>
          </w:p>
        </w:tc>
        <w:tc>
          <w:tcPr>
            <w:tcW w:w="1417" w:type="dxa"/>
            <w:gridSpan w:val="2"/>
          </w:tcPr>
          <w:p w:rsidR="00532F41" w:rsidRPr="00A51120" w:rsidRDefault="00532F41" w:rsidP="00884AAE">
            <w:pPr>
              <w:pStyle w:val="af"/>
            </w:pPr>
            <w:r w:rsidRPr="00A51120">
              <w:t>230</w:t>
            </w:r>
          </w:p>
        </w:tc>
        <w:tc>
          <w:tcPr>
            <w:tcW w:w="1560" w:type="dxa"/>
          </w:tcPr>
          <w:p w:rsidR="00532F41" w:rsidRPr="00DB43C9" w:rsidRDefault="00532F41" w:rsidP="00884AAE">
            <w:pPr>
              <w:pStyle w:val="af"/>
            </w:pPr>
            <w:r>
              <w:t>да</w:t>
            </w:r>
          </w:p>
        </w:tc>
        <w:tc>
          <w:tcPr>
            <w:tcW w:w="1275" w:type="dxa"/>
          </w:tcPr>
          <w:p w:rsidR="00532F41" w:rsidRPr="00DB43C9" w:rsidRDefault="00532F41" w:rsidP="00884AAE">
            <w:pPr>
              <w:pStyle w:val="af"/>
            </w:pPr>
            <w:r>
              <w:t>64,8</w:t>
            </w:r>
          </w:p>
        </w:tc>
        <w:tc>
          <w:tcPr>
            <w:tcW w:w="1701" w:type="dxa"/>
          </w:tcPr>
          <w:p w:rsidR="00532F41" w:rsidRPr="00DB43C9" w:rsidRDefault="00532F41" w:rsidP="00884AAE">
            <w:pPr>
              <w:pStyle w:val="af"/>
            </w:pPr>
            <w:r>
              <w:t>64,8</w:t>
            </w:r>
          </w:p>
        </w:tc>
        <w:tc>
          <w:tcPr>
            <w:tcW w:w="1276" w:type="dxa"/>
          </w:tcPr>
          <w:p w:rsidR="00532F41" w:rsidRPr="00E64A40" w:rsidRDefault="00532F41" w:rsidP="00884AAE">
            <w:pPr>
              <w:spacing w:line="240" w:lineRule="auto"/>
              <w:ind w:firstLine="0"/>
              <w:jc w:val="center"/>
              <w:rPr>
                <w:snapToGrid w:val="0"/>
                <w:sz w:val="24"/>
              </w:rPr>
            </w:pPr>
            <w:r>
              <w:rPr>
                <w:snapToGrid w:val="0"/>
                <w:sz w:val="24"/>
              </w:rPr>
              <w:t>0,013</w:t>
            </w:r>
          </w:p>
        </w:tc>
        <w:tc>
          <w:tcPr>
            <w:tcW w:w="1134" w:type="dxa"/>
            <w:vAlign w:val="center"/>
          </w:tcPr>
          <w:p w:rsidR="00532F41" w:rsidRPr="00200E3F" w:rsidRDefault="00532F41" w:rsidP="00884AAE">
            <w:pPr>
              <w:pStyle w:val="affc"/>
              <w:rPr>
                <w:rFonts w:eastAsiaTheme="minorHAnsi"/>
                <w:snapToGrid/>
                <w:color w:val="000000"/>
              </w:rPr>
            </w:pPr>
          </w:p>
        </w:tc>
      </w:tr>
      <w:tr w:rsidR="00C64225" w:rsidRPr="00157547" w:rsidTr="002B6C01">
        <w:trPr>
          <w:trHeight w:val="340"/>
        </w:trPr>
        <w:tc>
          <w:tcPr>
            <w:tcW w:w="2662" w:type="dxa"/>
            <w:vAlign w:val="center"/>
          </w:tcPr>
          <w:p w:rsidR="00C64225" w:rsidRPr="00A51120" w:rsidRDefault="00C64225" w:rsidP="00884AAE">
            <w:pPr>
              <w:pStyle w:val="af"/>
            </w:pPr>
            <w:r>
              <w:t>Итого по приборам учета</w:t>
            </w:r>
          </w:p>
        </w:tc>
        <w:tc>
          <w:tcPr>
            <w:tcW w:w="1417" w:type="dxa"/>
            <w:gridSpan w:val="2"/>
          </w:tcPr>
          <w:p w:rsidR="00C64225" w:rsidRPr="00A51120" w:rsidRDefault="00C64225" w:rsidP="00884AAE">
            <w:pPr>
              <w:pStyle w:val="af"/>
            </w:pPr>
            <w:r w:rsidRPr="00A51120">
              <w:t>230</w:t>
            </w:r>
          </w:p>
        </w:tc>
        <w:tc>
          <w:tcPr>
            <w:tcW w:w="1560" w:type="dxa"/>
          </w:tcPr>
          <w:p w:rsidR="00C64225" w:rsidRDefault="00C64225" w:rsidP="00884AAE">
            <w:pPr>
              <w:pStyle w:val="af"/>
            </w:pPr>
          </w:p>
        </w:tc>
        <w:tc>
          <w:tcPr>
            <w:tcW w:w="1275" w:type="dxa"/>
          </w:tcPr>
          <w:p w:rsidR="00C64225" w:rsidRPr="00DB43C9" w:rsidRDefault="00C64225" w:rsidP="004B2A42">
            <w:pPr>
              <w:pStyle w:val="af"/>
            </w:pPr>
            <w:r>
              <w:t>64,8</w:t>
            </w:r>
          </w:p>
        </w:tc>
        <w:tc>
          <w:tcPr>
            <w:tcW w:w="1701" w:type="dxa"/>
          </w:tcPr>
          <w:p w:rsidR="00C64225" w:rsidRPr="00DB43C9" w:rsidRDefault="00C64225" w:rsidP="004B2A42">
            <w:pPr>
              <w:pStyle w:val="af"/>
            </w:pPr>
            <w:r>
              <w:t>64,8</w:t>
            </w:r>
          </w:p>
        </w:tc>
        <w:tc>
          <w:tcPr>
            <w:tcW w:w="1276" w:type="dxa"/>
          </w:tcPr>
          <w:p w:rsidR="00C64225" w:rsidRPr="00E64A40" w:rsidRDefault="008735EE" w:rsidP="00884AAE">
            <w:pPr>
              <w:spacing w:line="240" w:lineRule="auto"/>
              <w:ind w:firstLine="0"/>
              <w:jc w:val="center"/>
              <w:rPr>
                <w:snapToGrid w:val="0"/>
                <w:sz w:val="24"/>
              </w:rPr>
            </w:pPr>
            <w:r>
              <w:rPr>
                <w:snapToGrid w:val="0"/>
                <w:sz w:val="24"/>
              </w:rPr>
              <w:t>0,013</w:t>
            </w:r>
          </w:p>
        </w:tc>
        <w:tc>
          <w:tcPr>
            <w:tcW w:w="1134" w:type="dxa"/>
            <w:vAlign w:val="center"/>
          </w:tcPr>
          <w:p w:rsidR="00C64225" w:rsidRPr="00200E3F" w:rsidRDefault="00C64225" w:rsidP="00884AAE">
            <w:pPr>
              <w:pStyle w:val="affc"/>
              <w:rPr>
                <w:rFonts w:eastAsiaTheme="minorHAnsi"/>
                <w:snapToGrid/>
                <w:color w:val="000000"/>
              </w:rPr>
            </w:pPr>
          </w:p>
        </w:tc>
      </w:tr>
      <w:tr w:rsidR="00C64225" w:rsidRPr="00157547" w:rsidTr="00440082">
        <w:trPr>
          <w:trHeight w:val="340"/>
        </w:trPr>
        <w:tc>
          <w:tcPr>
            <w:tcW w:w="2662" w:type="dxa"/>
            <w:vAlign w:val="center"/>
          </w:tcPr>
          <w:p w:rsidR="00C64225" w:rsidRDefault="00C64225" w:rsidP="00884AAE">
            <w:pPr>
              <w:pStyle w:val="af"/>
              <w:jc w:val="left"/>
            </w:pPr>
            <w:r w:rsidRPr="00055712">
              <w:rPr>
                <w:b/>
              </w:rPr>
              <w:t>Итого котельная</w:t>
            </w:r>
            <w:r w:rsidRPr="00055712">
              <w:rPr>
                <w:b/>
                <w:lang w:val="en-US"/>
              </w:rPr>
              <w:t xml:space="preserve"> </w:t>
            </w:r>
            <w:r w:rsidRPr="00055712">
              <w:rPr>
                <w:b/>
              </w:rPr>
              <w:t>№</w:t>
            </w:r>
            <w:r w:rsidRPr="00055712">
              <w:rPr>
                <w:b/>
                <w:lang w:val="en-US"/>
              </w:rPr>
              <w:t xml:space="preserve"> </w:t>
            </w:r>
            <w:r w:rsidRPr="00A862AD">
              <w:rPr>
                <w:b/>
              </w:rPr>
              <w:t>3 Совхозная</w:t>
            </w:r>
          </w:p>
        </w:tc>
        <w:tc>
          <w:tcPr>
            <w:tcW w:w="1417" w:type="dxa"/>
            <w:gridSpan w:val="2"/>
            <w:vAlign w:val="center"/>
          </w:tcPr>
          <w:p w:rsidR="00C64225" w:rsidRDefault="00C64225" w:rsidP="00884AAE">
            <w:pPr>
              <w:pStyle w:val="af"/>
            </w:pPr>
            <w:r w:rsidRPr="00A51120">
              <w:t>230</w:t>
            </w:r>
          </w:p>
        </w:tc>
        <w:tc>
          <w:tcPr>
            <w:tcW w:w="1560" w:type="dxa"/>
            <w:vAlign w:val="center"/>
          </w:tcPr>
          <w:p w:rsidR="00C64225" w:rsidRPr="00375054" w:rsidRDefault="00C64225" w:rsidP="00884AAE">
            <w:pPr>
              <w:pStyle w:val="af"/>
              <w:rPr>
                <w:b/>
              </w:rPr>
            </w:pPr>
          </w:p>
        </w:tc>
        <w:tc>
          <w:tcPr>
            <w:tcW w:w="1275" w:type="dxa"/>
          </w:tcPr>
          <w:p w:rsidR="00C64225" w:rsidRPr="00ED4A17" w:rsidRDefault="00C64225" w:rsidP="004B2A42">
            <w:pPr>
              <w:pStyle w:val="af"/>
              <w:rPr>
                <w:b/>
              </w:rPr>
            </w:pPr>
            <w:r w:rsidRPr="00ED4A17">
              <w:rPr>
                <w:b/>
              </w:rPr>
              <w:t>64,8</w:t>
            </w:r>
          </w:p>
        </w:tc>
        <w:tc>
          <w:tcPr>
            <w:tcW w:w="1701" w:type="dxa"/>
          </w:tcPr>
          <w:p w:rsidR="00C64225" w:rsidRPr="00ED4A17" w:rsidRDefault="00C64225" w:rsidP="004B2A42">
            <w:pPr>
              <w:pStyle w:val="af"/>
              <w:rPr>
                <w:b/>
              </w:rPr>
            </w:pPr>
            <w:r w:rsidRPr="00ED4A17">
              <w:rPr>
                <w:b/>
              </w:rPr>
              <w:t>64,8</w:t>
            </w:r>
          </w:p>
        </w:tc>
        <w:tc>
          <w:tcPr>
            <w:tcW w:w="1276" w:type="dxa"/>
          </w:tcPr>
          <w:p w:rsidR="00C64225" w:rsidRPr="002B6C01" w:rsidRDefault="008735EE" w:rsidP="00884AAE">
            <w:pPr>
              <w:spacing w:line="240" w:lineRule="auto"/>
              <w:ind w:firstLine="0"/>
              <w:jc w:val="center"/>
              <w:rPr>
                <w:b/>
                <w:snapToGrid w:val="0"/>
                <w:sz w:val="24"/>
              </w:rPr>
            </w:pPr>
            <w:r>
              <w:rPr>
                <w:b/>
                <w:snapToGrid w:val="0"/>
                <w:sz w:val="24"/>
              </w:rPr>
              <w:t>0,013</w:t>
            </w:r>
          </w:p>
        </w:tc>
        <w:tc>
          <w:tcPr>
            <w:tcW w:w="1134" w:type="dxa"/>
            <w:vAlign w:val="center"/>
          </w:tcPr>
          <w:p w:rsidR="00C64225" w:rsidRPr="00375054" w:rsidRDefault="00C64225" w:rsidP="00884AAE">
            <w:pPr>
              <w:pStyle w:val="af"/>
            </w:pPr>
          </w:p>
        </w:tc>
      </w:tr>
      <w:tr w:rsidR="00C64225" w:rsidRPr="00157547" w:rsidTr="00440082">
        <w:trPr>
          <w:trHeight w:val="340"/>
        </w:trPr>
        <w:tc>
          <w:tcPr>
            <w:tcW w:w="2662" w:type="dxa"/>
            <w:vAlign w:val="center"/>
          </w:tcPr>
          <w:p w:rsidR="00C64225" w:rsidRDefault="00C64225" w:rsidP="00884AAE">
            <w:pPr>
              <w:pStyle w:val="af"/>
            </w:pPr>
            <w:r w:rsidRPr="005002AE">
              <w:t>ЦРБ стационар</w:t>
            </w:r>
            <w:r>
              <w:t>,</w:t>
            </w:r>
          </w:p>
          <w:p w:rsidR="00C64225" w:rsidRDefault="00C64225" w:rsidP="00884AAE">
            <w:pPr>
              <w:pStyle w:val="af"/>
            </w:pPr>
            <w:r>
              <w:t xml:space="preserve"> </w:t>
            </w:r>
            <w:r w:rsidRPr="005002AE">
              <w:t>Ленина 81</w:t>
            </w:r>
            <w:r w:rsidRPr="005002AE">
              <w:tab/>
            </w:r>
          </w:p>
        </w:tc>
        <w:tc>
          <w:tcPr>
            <w:tcW w:w="1417" w:type="dxa"/>
            <w:gridSpan w:val="2"/>
          </w:tcPr>
          <w:p w:rsidR="00C64225" w:rsidRDefault="00C64225" w:rsidP="00884AAE">
            <w:pPr>
              <w:pStyle w:val="af"/>
            </w:pPr>
            <w:r w:rsidRPr="005002AE">
              <w:t>1870</w:t>
            </w:r>
          </w:p>
        </w:tc>
        <w:tc>
          <w:tcPr>
            <w:tcW w:w="1560" w:type="dxa"/>
            <w:vAlign w:val="center"/>
          </w:tcPr>
          <w:p w:rsidR="00C64225" w:rsidRPr="00DB43C9" w:rsidRDefault="00C64225" w:rsidP="00884AAE">
            <w:pPr>
              <w:pStyle w:val="af"/>
            </w:pPr>
            <w:r>
              <w:t>да</w:t>
            </w:r>
          </w:p>
        </w:tc>
        <w:tc>
          <w:tcPr>
            <w:tcW w:w="1275" w:type="dxa"/>
          </w:tcPr>
          <w:p w:rsidR="00C64225" w:rsidRPr="00DC1403" w:rsidRDefault="00C64225" w:rsidP="00884AAE">
            <w:pPr>
              <w:pStyle w:val="af"/>
            </w:pPr>
            <w:r w:rsidRPr="00DC1403">
              <w:t>600,348</w:t>
            </w:r>
          </w:p>
        </w:tc>
        <w:tc>
          <w:tcPr>
            <w:tcW w:w="1701" w:type="dxa"/>
          </w:tcPr>
          <w:p w:rsidR="00C64225" w:rsidRPr="00DC1403" w:rsidRDefault="00C64225" w:rsidP="00884AAE">
            <w:pPr>
              <w:pStyle w:val="af"/>
            </w:pPr>
            <w:r w:rsidRPr="00DC1403">
              <w:t>600,348</w:t>
            </w:r>
          </w:p>
        </w:tc>
        <w:tc>
          <w:tcPr>
            <w:tcW w:w="1276" w:type="dxa"/>
          </w:tcPr>
          <w:p w:rsidR="00C64225" w:rsidRPr="00A43029" w:rsidRDefault="00C64225" w:rsidP="00884AAE">
            <w:pPr>
              <w:pStyle w:val="af"/>
            </w:pPr>
            <w:r>
              <w:t>0,115</w:t>
            </w:r>
          </w:p>
        </w:tc>
        <w:tc>
          <w:tcPr>
            <w:tcW w:w="1134" w:type="dxa"/>
            <w:vAlign w:val="center"/>
          </w:tcPr>
          <w:p w:rsidR="00C64225" w:rsidRPr="00157547" w:rsidRDefault="00C64225" w:rsidP="00884AAE">
            <w:pPr>
              <w:pStyle w:val="affc"/>
              <w:rPr>
                <w:b/>
              </w:rPr>
            </w:pPr>
            <w:r w:rsidRPr="00200E3F">
              <w:rPr>
                <w:snapToGrid/>
                <w:color w:val="000000"/>
              </w:rPr>
              <w:t>–</w:t>
            </w:r>
          </w:p>
        </w:tc>
      </w:tr>
      <w:tr w:rsidR="00C64225" w:rsidRPr="00157547" w:rsidTr="00BE57B5">
        <w:trPr>
          <w:trHeight w:val="340"/>
        </w:trPr>
        <w:tc>
          <w:tcPr>
            <w:tcW w:w="2662" w:type="dxa"/>
            <w:vAlign w:val="center"/>
          </w:tcPr>
          <w:p w:rsidR="00C64225" w:rsidRDefault="00C64225" w:rsidP="00884AAE">
            <w:pPr>
              <w:pStyle w:val="af"/>
            </w:pPr>
            <w:r>
              <w:t>Итого по приборам учета</w:t>
            </w:r>
          </w:p>
        </w:tc>
        <w:tc>
          <w:tcPr>
            <w:tcW w:w="1417" w:type="dxa"/>
            <w:gridSpan w:val="2"/>
          </w:tcPr>
          <w:p w:rsidR="00C64225" w:rsidRDefault="00C64225" w:rsidP="00884AAE">
            <w:pPr>
              <w:pStyle w:val="af"/>
            </w:pPr>
            <w:r w:rsidRPr="005002AE">
              <w:t>1870</w:t>
            </w:r>
          </w:p>
        </w:tc>
        <w:tc>
          <w:tcPr>
            <w:tcW w:w="1560" w:type="dxa"/>
            <w:vAlign w:val="center"/>
          </w:tcPr>
          <w:p w:rsidR="00C64225" w:rsidRDefault="00C64225" w:rsidP="00884AAE">
            <w:pPr>
              <w:pStyle w:val="af"/>
            </w:pPr>
          </w:p>
        </w:tc>
        <w:tc>
          <w:tcPr>
            <w:tcW w:w="1275" w:type="dxa"/>
          </w:tcPr>
          <w:p w:rsidR="00C64225" w:rsidRPr="00DC1403" w:rsidRDefault="00C64225" w:rsidP="00884AAE">
            <w:pPr>
              <w:pStyle w:val="af"/>
            </w:pPr>
            <w:r w:rsidRPr="00DC1403">
              <w:t>600,348</w:t>
            </w:r>
          </w:p>
        </w:tc>
        <w:tc>
          <w:tcPr>
            <w:tcW w:w="1701" w:type="dxa"/>
          </w:tcPr>
          <w:p w:rsidR="00C64225" w:rsidRPr="00DC1403" w:rsidRDefault="00C64225" w:rsidP="00884AAE">
            <w:pPr>
              <w:pStyle w:val="af"/>
            </w:pPr>
            <w:r w:rsidRPr="00DC1403">
              <w:t>600,348</w:t>
            </w:r>
          </w:p>
        </w:tc>
        <w:tc>
          <w:tcPr>
            <w:tcW w:w="1276" w:type="dxa"/>
          </w:tcPr>
          <w:p w:rsidR="00C64225" w:rsidRPr="00A43029" w:rsidRDefault="00C64225" w:rsidP="00884AAE">
            <w:pPr>
              <w:pStyle w:val="af"/>
            </w:pPr>
            <w:r>
              <w:t>0,115</w:t>
            </w:r>
          </w:p>
        </w:tc>
        <w:tc>
          <w:tcPr>
            <w:tcW w:w="1134" w:type="dxa"/>
            <w:vAlign w:val="center"/>
          </w:tcPr>
          <w:p w:rsidR="00C64225" w:rsidRPr="00157547" w:rsidRDefault="00C64225" w:rsidP="00884AAE">
            <w:pPr>
              <w:pStyle w:val="affc"/>
              <w:rPr>
                <w:b/>
              </w:rPr>
            </w:pPr>
          </w:p>
        </w:tc>
      </w:tr>
      <w:tr w:rsidR="00C64225" w:rsidRPr="00157547" w:rsidTr="00BE57B5">
        <w:trPr>
          <w:trHeight w:val="340"/>
        </w:trPr>
        <w:tc>
          <w:tcPr>
            <w:tcW w:w="2662" w:type="dxa"/>
            <w:vAlign w:val="center"/>
          </w:tcPr>
          <w:p w:rsidR="00C64225" w:rsidRPr="00CD0279" w:rsidRDefault="00C64225" w:rsidP="00884AAE">
            <w:pPr>
              <w:pStyle w:val="affc"/>
              <w:jc w:val="left"/>
              <w:rPr>
                <w:b/>
              </w:rPr>
            </w:pPr>
            <w:r w:rsidRPr="00CD0279">
              <w:rPr>
                <w:b/>
              </w:rPr>
              <w:t xml:space="preserve">Итого котельная № </w:t>
            </w:r>
            <w:r w:rsidRPr="005002AE">
              <w:rPr>
                <w:b/>
              </w:rPr>
              <w:t>4</w:t>
            </w:r>
            <w:r>
              <w:rPr>
                <w:b/>
              </w:rPr>
              <w:t>,</w:t>
            </w:r>
            <w:r w:rsidRPr="005002AE">
              <w:rPr>
                <w:b/>
              </w:rPr>
              <w:t xml:space="preserve"> ЦРБ</w:t>
            </w:r>
          </w:p>
        </w:tc>
        <w:tc>
          <w:tcPr>
            <w:tcW w:w="1417" w:type="dxa"/>
            <w:gridSpan w:val="2"/>
          </w:tcPr>
          <w:p w:rsidR="00C64225" w:rsidRPr="00CD0279" w:rsidRDefault="00C64225" w:rsidP="00884AAE">
            <w:pPr>
              <w:pStyle w:val="affc"/>
              <w:rPr>
                <w:b/>
              </w:rPr>
            </w:pPr>
            <w:r w:rsidRPr="005002AE">
              <w:rPr>
                <w:b/>
              </w:rPr>
              <w:t>1870</w:t>
            </w:r>
          </w:p>
        </w:tc>
        <w:tc>
          <w:tcPr>
            <w:tcW w:w="1560" w:type="dxa"/>
            <w:vAlign w:val="center"/>
          </w:tcPr>
          <w:p w:rsidR="00C64225" w:rsidRPr="00C6684B" w:rsidRDefault="00C64225" w:rsidP="00884AAE">
            <w:pPr>
              <w:pStyle w:val="af"/>
              <w:rPr>
                <w:b/>
              </w:rPr>
            </w:pPr>
          </w:p>
        </w:tc>
        <w:tc>
          <w:tcPr>
            <w:tcW w:w="1275" w:type="dxa"/>
          </w:tcPr>
          <w:p w:rsidR="00C64225" w:rsidRPr="001D4BD9" w:rsidRDefault="00C64225" w:rsidP="00884AAE">
            <w:pPr>
              <w:pStyle w:val="af"/>
              <w:rPr>
                <w:b/>
              </w:rPr>
            </w:pPr>
            <w:r>
              <w:rPr>
                <w:b/>
              </w:rPr>
              <w:t>600,348</w:t>
            </w:r>
          </w:p>
        </w:tc>
        <w:tc>
          <w:tcPr>
            <w:tcW w:w="1701" w:type="dxa"/>
          </w:tcPr>
          <w:p w:rsidR="00C64225" w:rsidRPr="001D4BD9" w:rsidRDefault="00C64225" w:rsidP="00884AAE">
            <w:pPr>
              <w:pStyle w:val="af"/>
              <w:rPr>
                <w:b/>
              </w:rPr>
            </w:pPr>
            <w:r>
              <w:rPr>
                <w:b/>
              </w:rPr>
              <w:t>600,348</w:t>
            </w:r>
          </w:p>
        </w:tc>
        <w:tc>
          <w:tcPr>
            <w:tcW w:w="1276" w:type="dxa"/>
          </w:tcPr>
          <w:p w:rsidR="00C64225" w:rsidRPr="002B2E12" w:rsidRDefault="00021CF8" w:rsidP="00884AAE">
            <w:pPr>
              <w:pStyle w:val="af"/>
              <w:rPr>
                <w:b/>
              </w:rPr>
            </w:pPr>
            <w:r>
              <w:rPr>
                <w:b/>
              </w:rPr>
              <w:t>0,115</w:t>
            </w:r>
          </w:p>
        </w:tc>
        <w:tc>
          <w:tcPr>
            <w:tcW w:w="1134" w:type="dxa"/>
            <w:vAlign w:val="center"/>
          </w:tcPr>
          <w:p w:rsidR="00C64225" w:rsidRPr="00157547" w:rsidRDefault="00C64225" w:rsidP="00884AAE">
            <w:pPr>
              <w:pStyle w:val="affc"/>
              <w:rPr>
                <w:b/>
              </w:rPr>
            </w:pPr>
          </w:p>
        </w:tc>
      </w:tr>
      <w:tr w:rsidR="00C64225" w:rsidRPr="00157547" w:rsidTr="00BE57B5">
        <w:trPr>
          <w:trHeight w:val="340"/>
        </w:trPr>
        <w:tc>
          <w:tcPr>
            <w:tcW w:w="2662" w:type="dxa"/>
            <w:vAlign w:val="center"/>
          </w:tcPr>
          <w:p w:rsidR="00C64225" w:rsidRPr="00157547" w:rsidRDefault="00C64225" w:rsidP="00884AAE">
            <w:pPr>
              <w:pStyle w:val="affc"/>
              <w:jc w:val="right"/>
              <w:rPr>
                <w:b/>
              </w:rPr>
            </w:pPr>
            <w:r w:rsidRPr="00157547">
              <w:rPr>
                <w:b/>
              </w:rPr>
              <w:t>Итого по бюджетным потребителям</w:t>
            </w:r>
          </w:p>
        </w:tc>
        <w:tc>
          <w:tcPr>
            <w:tcW w:w="1417" w:type="dxa"/>
            <w:gridSpan w:val="2"/>
          </w:tcPr>
          <w:p w:rsidR="00C64225" w:rsidRPr="00157547" w:rsidRDefault="00C64225" w:rsidP="00884AAE">
            <w:pPr>
              <w:pStyle w:val="affc"/>
              <w:rPr>
                <w:b/>
              </w:rPr>
            </w:pPr>
            <w:r w:rsidRPr="002B6C01">
              <w:rPr>
                <w:b/>
              </w:rPr>
              <w:t>10792,8</w:t>
            </w:r>
          </w:p>
        </w:tc>
        <w:tc>
          <w:tcPr>
            <w:tcW w:w="1560" w:type="dxa"/>
            <w:vAlign w:val="center"/>
          </w:tcPr>
          <w:p w:rsidR="00C64225" w:rsidRPr="00251A6D" w:rsidRDefault="00C64225" w:rsidP="00884AAE">
            <w:pPr>
              <w:pStyle w:val="affc"/>
              <w:rPr>
                <w:b/>
                <w:highlight w:val="yellow"/>
              </w:rPr>
            </w:pPr>
          </w:p>
        </w:tc>
        <w:tc>
          <w:tcPr>
            <w:tcW w:w="1275" w:type="dxa"/>
          </w:tcPr>
          <w:p w:rsidR="00C64225" w:rsidRPr="00EC372E" w:rsidRDefault="009C0F3D" w:rsidP="00884AAE">
            <w:pPr>
              <w:pStyle w:val="affc"/>
              <w:rPr>
                <w:b/>
              </w:rPr>
            </w:pPr>
            <w:r w:rsidRPr="00EC372E">
              <w:rPr>
                <w:b/>
              </w:rPr>
              <w:t>3028,5</w:t>
            </w:r>
          </w:p>
        </w:tc>
        <w:tc>
          <w:tcPr>
            <w:tcW w:w="1701" w:type="dxa"/>
          </w:tcPr>
          <w:p w:rsidR="00C64225" w:rsidRPr="00EC372E" w:rsidRDefault="009C0F3D" w:rsidP="00884AAE">
            <w:pPr>
              <w:pStyle w:val="affc"/>
              <w:rPr>
                <w:b/>
              </w:rPr>
            </w:pPr>
            <w:r w:rsidRPr="00EC372E">
              <w:rPr>
                <w:b/>
              </w:rPr>
              <w:t>3028,5</w:t>
            </w:r>
          </w:p>
        </w:tc>
        <w:tc>
          <w:tcPr>
            <w:tcW w:w="1276" w:type="dxa"/>
          </w:tcPr>
          <w:p w:rsidR="00C64225" w:rsidRPr="00157547" w:rsidRDefault="003A6BFB" w:rsidP="00884AAE">
            <w:pPr>
              <w:pStyle w:val="affc"/>
              <w:rPr>
                <w:b/>
              </w:rPr>
            </w:pPr>
            <w:r>
              <w:rPr>
                <w:b/>
              </w:rPr>
              <w:t>0,601</w:t>
            </w:r>
          </w:p>
        </w:tc>
        <w:tc>
          <w:tcPr>
            <w:tcW w:w="1134" w:type="dxa"/>
            <w:vAlign w:val="center"/>
          </w:tcPr>
          <w:p w:rsidR="00C64225" w:rsidRPr="00157547" w:rsidRDefault="00C64225" w:rsidP="00884AAE">
            <w:pPr>
              <w:pStyle w:val="affc"/>
              <w:rPr>
                <w:b/>
              </w:rPr>
            </w:pPr>
          </w:p>
        </w:tc>
      </w:tr>
      <w:tr w:rsidR="00C64225" w:rsidRPr="00157547" w:rsidTr="00BE57B5">
        <w:trPr>
          <w:trHeight w:val="340"/>
        </w:trPr>
        <w:tc>
          <w:tcPr>
            <w:tcW w:w="2662" w:type="dxa"/>
            <w:vAlign w:val="center"/>
          </w:tcPr>
          <w:p w:rsidR="00C64225" w:rsidRPr="00157547" w:rsidRDefault="00C64225" w:rsidP="00157547">
            <w:pPr>
              <w:pStyle w:val="affc"/>
              <w:jc w:val="right"/>
              <w:rPr>
                <w:b/>
              </w:rPr>
            </w:pPr>
          </w:p>
        </w:tc>
        <w:tc>
          <w:tcPr>
            <w:tcW w:w="1417" w:type="dxa"/>
            <w:gridSpan w:val="2"/>
          </w:tcPr>
          <w:p w:rsidR="00C64225" w:rsidRPr="00157547" w:rsidRDefault="00C64225" w:rsidP="002B2E12">
            <w:pPr>
              <w:pStyle w:val="affc"/>
              <w:rPr>
                <w:b/>
              </w:rPr>
            </w:pPr>
          </w:p>
        </w:tc>
        <w:tc>
          <w:tcPr>
            <w:tcW w:w="1560" w:type="dxa"/>
            <w:vAlign w:val="center"/>
          </w:tcPr>
          <w:p w:rsidR="00C64225" w:rsidRPr="00251A6D" w:rsidRDefault="00C64225" w:rsidP="00157547">
            <w:pPr>
              <w:pStyle w:val="affc"/>
              <w:rPr>
                <w:b/>
                <w:highlight w:val="yellow"/>
              </w:rPr>
            </w:pPr>
          </w:p>
        </w:tc>
        <w:tc>
          <w:tcPr>
            <w:tcW w:w="1275" w:type="dxa"/>
          </w:tcPr>
          <w:p w:rsidR="00C64225" w:rsidRPr="001D4BD9" w:rsidRDefault="00C64225" w:rsidP="00BE57B5">
            <w:pPr>
              <w:pStyle w:val="affc"/>
              <w:rPr>
                <w:b/>
                <w:highlight w:val="yellow"/>
              </w:rPr>
            </w:pPr>
          </w:p>
        </w:tc>
        <w:tc>
          <w:tcPr>
            <w:tcW w:w="1701" w:type="dxa"/>
          </w:tcPr>
          <w:p w:rsidR="00C64225" w:rsidRPr="001D4BD9" w:rsidRDefault="00C64225" w:rsidP="00BE57B5">
            <w:pPr>
              <w:pStyle w:val="affc"/>
              <w:rPr>
                <w:b/>
                <w:highlight w:val="yellow"/>
              </w:rPr>
            </w:pPr>
          </w:p>
        </w:tc>
        <w:tc>
          <w:tcPr>
            <w:tcW w:w="1276" w:type="dxa"/>
          </w:tcPr>
          <w:p w:rsidR="00C64225" w:rsidRPr="00157547" w:rsidRDefault="00C64225" w:rsidP="00BE57B5">
            <w:pPr>
              <w:pStyle w:val="affc"/>
              <w:rPr>
                <w:b/>
              </w:rPr>
            </w:pPr>
          </w:p>
        </w:tc>
        <w:tc>
          <w:tcPr>
            <w:tcW w:w="1134" w:type="dxa"/>
            <w:vAlign w:val="center"/>
          </w:tcPr>
          <w:p w:rsidR="00C64225" w:rsidRPr="00157547" w:rsidRDefault="00C64225" w:rsidP="00157547">
            <w:pPr>
              <w:pStyle w:val="affc"/>
              <w:rPr>
                <w:b/>
              </w:rPr>
            </w:pPr>
          </w:p>
        </w:tc>
      </w:tr>
      <w:tr w:rsidR="00C64225" w:rsidRPr="00157547" w:rsidTr="00E33905">
        <w:trPr>
          <w:trHeight w:val="340"/>
        </w:trPr>
        <w:tc>
          <w:tcPr>
            <w:tcW w:w="11025" w:type="dxa"/>
            <w:gridSpan w:val="8"/>
            <w:vAlign w:val="center"/>
          </w:tcPr>
          <w:p w:rsidR="00C64225" w:rsidRPr="001D4BD9" w:rsidRDefault="00C64225" w:rsidP="00157547">
            <w:pPr>
              <w:pStyle w:val="affc"/>
              <w:rPr>
                <w:b/>
              </w:rPr>
            </w:pPr>
            <w:r w:rsidRPr="001D4BD9">
              <w:rPr>
                <w:b/>
              </w:rPr>
              <w:t xml:space="preserve">       Прочие</w:t>
            </w:r>
          </w:p>
        </w:tc>
      </w:tr>
      <w:tr w:rsidR="00C64225" w:rsidRPr="00157547" w:rsidTr="00255F4F">
        <w:trPr>
          <w:trHeight w:val="340"/>
        </w:trPr>
        <w:tc>
          <w:tcPr>
            <w:tcW w:w="2804" w:type="dxa"/>
            <w:gridSpan w:val="2"/>
            <w:vAlign w:val="center"/>
          </w:tcPr>
          <w:p w:rsidR="00C64225" w:rsidRDefault="00C64225" w:rsidP="005A4A9D">
            <w:pPr>
              <w:pStyle w:val="af"/>
            </w:pPr>
            <w:r w:rsidRPr="00917D75">
              <w:t>ИП Теплякова</w:t>
            </w:r>
            <w:r>
              <w:t xml:space="preserve">, </w:t>
            </w:r>
            <w:r w:rsidRPr="004558E3">
              <w:t>Горького 48</w:t>
            </w:r>
          </w:p>
        </w:tc>
        <w:tc>
          <w:tcPr>
            <w:tcW w:w="1275" w:type="dxa"/>
          </w:tcPr>
          <w:p w:rsidR="00C64225" w:rsidRDefault="00C64225" w:rsidP="00BE57B5">
            <w:pPr>
              <w:pStyle w:val="af"/>
            </w:pPr>
            <w:r w:rsidRPr="004558E3">
              <w:t>237</w:t>
            </w:r>
          </w:p>
        </w:tc>
        <w:tc>
          <w:tcPr>
            <w:tcW w:w="1560" w:type="dxa"/>
          </w:tcPr>
          <w:p w:rsidR="00C64225" w:rsidRDefault="00C64225" w:rsidP="00BE57B5">
            <w:pPr>
              <w:pStyle w:val="af"/>
            </w:pPr>
            <w:r>
              <w:t>да</w:t>
            </w:r>
          </w:p>
        </w:tc>
        <w:tc>
          <w:tcPr>
            <w:tcW w:w="1275" w:type="dxa"/>
          </w:tcPr>
          <w:p w:rsidR="00C64225" w:rsidRPr="004558E3" w:rsidRDefault="00AB16C1" w:rsidP="00BE57B5">
            <w:pPr>
              <w:pStyle w:val="af"/>
            </w:pPr>
            <w:r>
              <w:t>32</w:t>
            </w:r>
          </w:p>
        </w:tc>
        <w:tc>
          <w:tcPr>
            <w:tcW w:w="1701" w:type="dxa"/>
          </w:tcPr>
          <w:p w:rsidR="00C64225" w:rsidRDefault="00AB16C1" w:rsidP="00BE57B5">
            <w:pPr>
              <w:pStyle w:val="af"/>
            </w:pPr>
            <w:r>
              <w:t>32</w:t>
            </w:r>
          </w:p>
        </w:tc>
        <w:tc>
          <w:tcPr>
            <w:tcW w:w="1276" w:type="dxa"/>
          </w:tcPr>
          <w:p w:rsidR="00C64225" w:rsidRPr="00C10213" w:rsidRDefault="00AB16C1" w:rsidP="00BE57B5">
            <w:pPr>
              <w:pStyle w:val="af"/>
            </w:pPr>
            <w:r>
              <w:t>0,006</w:t>
            </w:r>
          </w:p>
        </w:tc>
        <w:tc>
          <w:tcPr>
            <w:tcW w:w="1134" w:type="dxa"/>
            <w:vAlign w:val="center"/>
          </w:tcPr>
          <w:p w:rsidR="00C64225" w:rsidRPr="00157547" w:rsidRDefault="00C64225" w:rsidP="00D04610">
            <w:pPr>
              <w:pStyle w:val="af"/>
              <w:rPr>
                <w:highlight w:val="yellow"/>
              </w:rPr>
            </w:pPr>
            <w:r w:rsidRPr="00157547">
              <w:t>–</w:t>
            </w:r>
          </w:p>
        </w:tc>
      </w:tr>
      <w:tr w:rsidR="00C64225" w:rsidRPr="00157547" w:rsidTr="00255F4F">
        <w:trPr>
          <w:trHeight w:val="340"/>
        </w:trPr>
        <w:tc>
          <w:tcPr>
            <w:tcW w:w="2804" w:type="dxa"/>
            <w:gridSpan w:val="2"/>
            <w:vAlign w:val="center"/>
          </w:tcPr>
          <w:p w:rsidR="00C64225" w:rsidRPr="00917D75" w:rsidRDefault="00C64225" w:rsidP="005A4A9D">
            <w:pPr>
              <w:pStyle w:val="af"/>
            </w:pPr>
            <w:r w:rsidRPr="004558E3">
              <w:lastRenderedPageBreak/>
              <w:t xml:space="preserve">ИП </w:t>
            </w:r>
            <w:proofErr w:type="gramStart"/>
            <w:r w:rsidRPr="004558E3">
              <w:t>Лаптев-Универсальный</w:t>
            </w:r>
            <w:proofErr w:type="gramEnd"/>
          </w:p>
        </w:tc>
        <w:tc>
          <w:tcPr>
            <w:tcW w:w="1275" w:type="dxa"/>
          </w:tcPr>
          <w:p w:rsidR="00C64225" w:rsidRPr="004558E3" w:rsidRDefault="00C64225" w:rsidP="00BE57B5">
            <w:pPr>
              <w:pStyle w:val="af"/>
            </w:pPr>
            <w:r w:rsidRPr="004558E3">
              <w:t>198</w:t>
            </w:r>
          </w:p>
        </w:tc>
        <w:tc>
          <w:tcPr>
            <w:tcW w:w="1560" w:type="dxa"/>
          </w:tcPr>
          <w:p w:rsidR="00C64225" w:rsidRDefault="00C64225" w:rsidP="00BE57B5">
            <w:pPr>
              <w:pStyle w:val="af"/>
            </w:pPr>
            <w:r>
              <w:t>да</w:t>
            </w:r>
          </w:p>
        </w:tc>
        <w:tc>
          <w:tcPr>
            <w:tcW w:w="1275" w:type="dxa"/>
          </w:tcPr>
          <w:p w:rsidR="00C64225" w:rsidRPr="004558E3" w:rsidRDefault="0095589A" w:rsidP="00BE57B5">
            <w:pPr>
              <w:pStyle w:val="af"/>
              <w:rPr>
                <w:snapToGrid/>
                <w:color w:val="000000"/>
              </w:rPr>
            </w:pPr>
            <w:r>
              <w:rPr>
                <w:snapToGrid/>
                <w:color w:val="000000"/>
              </w:rPr>
              <w:t>70,9</w:t>
            </w:r>
          </w:p>
        </w:tc>
        <w:tc>
          <w:tcPr>
            <w:tcW w:w="1701" w:type="dxa"/>
          </w:tcPr>
          <w:p w:rsidR="00C64225" w:rsidRPr="004558E3" w:rsidRDefault="0095589A" w:rsidP="00BE57B5">
            <w:pPr>
              <w:pStyle w:val="af"/>
              <w:rPr>
                <w:snapToGrid/>
                <w:color w:val="000000"/>
              </w:rPr>
            </w:pPr>
            <w:r>
              <w:rPr>
                <w:snapToGrid/>
                <w:color w:val="000000"/>
              </w:rPr>
              <w:t>70,9</w:t>
            </w:r>
          </w:p>
        </w:tc>
        <w:tc>
          <w:tcPr>
            <w:tcW w:w="1276" w:type="dxa"/>
          </w:tcPr>
          <w:p w:rsidR="00C64225" w:rsidRPr="004558E3" w:rsidRDefault="0095589A" w:rsidP="00BE57B5">
            <w:pPr>
              <w:pStyle w:val="af"/>
            </w:pPr>
            <w:r>
              <w:t>0,014</w:t>
            </w:r>
          </w:p>
        </w:tc>
        <w:tc>
          <w:tcPr>
            <w:tcW w:w="1134" w:type="dxa"/>
            <w:vAlign w:val="center"/>
          </w:tcPr>
          <w:p w:rsidR="00C64225" w:rsidRPr="00157547" w:rsidRDefault="00C64225" w:rsidP="00D04610">
            <w:pPr>
              <w:pStyle w:val="af"/>
            </w:pPr>
            <w:r w:rsidRPr="00157547">
              <w:t>–</w:t>
            </w:r>
          </w:p>
        </w:tc>
      </w:tr>
      <w:tr w:rsidR="00C64225" w:rsidRPr="00157547" w:rsidTr="00255F4F">
        <w:trPr>
          <w:trHeight w:val="340"/>
        </w:trPr>
        <w:tc>
          <w:tcPr>
            <w:tcW w:w="2804" w:type="dxa"/>
            <w:gridSpan w:val="2"/>
            <w:vAlign w:val="center"/>
          </w:tcPr>
          <w:p w:rsidR="00C64225" w:rsidRPr="004558E3" w:rsidRDefault="0095589A" w:rsidP="004558E3">
            <w:pPr>
              <w:pStyle w:val="af"/>
            </w:pPr>
            <w:r>
              <w:t xml:space="preserve">ИП </w:t>
            </w:r>
            <w:proofErr w:type="spellStart"/>
            <w:r>
              <w:t>Шипарнева</w:t>
            </w:r>
            <w:proofErr w:type="spellEnd"/>
          </w:p>
        </w:tc>
        <w:tc>
          <w:tcPr>
            <w:tcW w:w="1275" w:type="dxa"/>
          </w:tcPr>
          <w:p w:rsidR="00C64225" w:rsidRPr="004558E3" w:rsidRDefault="00C64225" w:rsidP="008C5B1B">
            <w:pPr>
              <w:pStyle w:val="af"/>
            </w:pPr>
            <w:r w:rsidRPr="004558E3">
              <w:t>498</w:t>
            </w:r>
          </w:p>
        </w:tc>
        <w:tc>
          <w:tcPr>
            <w:tcW w:w="1560" w:type="dxa"/>
          </w:tcPr>
          <w:p w:rsidR="00C64225" w:rsidRDefault="00C64225" w:rsidP="008C5B1B">
            <w:pPr>
              <w:pStyle w:val="af"/>
            </w:pPr>
            <w:r>
              <w:t>да</w:t>
            </w:r>
          </w:p>
        </w:tc>
        <w:tc>
          <w:tcPr>
            <w:tcW w:w="1275" w:type="dxa"/>
          </w:tcPr>
          <w:p w:rsidR="00C64225" w:rsidRPr="004558E3" w:rsidRDefault="0095589A" w:rsidP="00241A99">
            <w:pPr>
              <w:ind w:firstLine="0"/>
              <w:jc w:val="center"/>
              <w:rPr>
                <w:color w:val="000000"/>
              </w:rPr>
            </w:pPr>
            <w:r>
              <w:rPr>
                <w:color w:val="000000"/>
              </w:rPr>
              <w:t>162,2</w:t>
            </w:r>
          </w:p>
        </w:tc>
        <w:tc>
          <w:tcPr>
            <w:tcW w:w="1701" w:type="dxa"/>
          </w:tcPr>
          <w:p w:rsidR="00C64225" w:rsidRPr="004558E3" w:rsidRDefault="0095589A" w:rsidP="00324037">
            <w:pPr>
              <w:pStyle w:val="af"/>
              <w:jc w:val="both"/>
              <w:rPr>
                <w:snapToGrid/>
                <w:color w:val="000000"/>
              </w:rPr>
            </w:pPr>
            <w:r>
              <w:rPr>
                <w:snapToGrid/>
                <w:color w:val="000000"/>
              </w:rPr>
              <w:t>162,2</w:t>
            </w:r>
          </w:p>
        </w:tc>
        <w:tc>
          <w:tcPr>
            <w:tcW w:w="1276" w:type="dxa"/>
          </w:tcPr>
          <w:p w:rsidR="00C64225" w:rsidRPr="004558E3" w:rsidRDefault="0095589A" w:rsidP="00BE57B5">
            <w:pPr>
              <w:pStyle w:val="af"/>
            </w:pPr>
            <w:r>
              <w:t>0,003</w:t>
            </w:r>
          </w:p>
        </w:tc>
        <w:tc>
          <w:tcPr>
            <w:tcW w:w="1134" w:type="dxa"/>
            <w:vAlign w:val="center"/>
          </w:tcPr>
          <w:p w:rsidR="00C64225" w:rsidRPr="00157547" w:rsidRDefault="00C64225" w:rsidP="00D04610">
            <w:pPr>
              <w:pStyle w:val="af"/>
            </w:pPr>
            <w:r w:rsidRPr="00157547">
              <w:t>–</w:t>
            </w:r>
          </w:p>
        </w:tc>
      </w:tr>
      <w:tr w:rsidR="00C64225" w:rsidRPr="00157547" w:rsidTr="00255F4F">
        <w:trPr>
          <w:trHeight w:val="340"/>
        </w:trPr>
        <w:tc>
          <w:tcPr>
            <w:tcW w:w="2804" w:type="dxa"/>
            <w:gridSpan w:val="2"/>
            <w:vAlign w:val="center"/>
          </w:tcPr>
          <w:p w:rsidR="00C64225" w:rsidRPr="004558E3" w:rsidRDefault="00C64225" w:rsidP="004558E3">
            <w:pPr>
              <w:pStyle w:val="af"/>
            </w:pPr>
            <w:r w:rsidRPr="004558E3">
              <w:t>ПО «</w:t>
            </w:r>
            <w:proofErr w:type="spellStart"/>
            <w:r w:rsidRPr="004558E3">
              <w:t>Усть-Калманское</w:t>
            </w:r>
            <w:proofErr w:type="spellEnd"/>
            <w:r w:rsidRPr="004558E3">
              <w:t>»</w:t>
            </w:r>
            <w:r>
              <w:t xml:space="preserve">, </w:t>
            </w:r>
            <w:r w:rsidRPr="004558E3">
              <w:t>Ленина 30</w:t>
            </w:r>
          </w:p>
        </w:tc>
        <w:tc>
          <w:tcPr>
            <w:tcW w:w="1275" w:type="dxa"/>
          </w:tcPr>
          <w:p w:rsidR="00C64225" w:rsidRPr="004558E3" w:rsidRDefault="00C64225" w:rsidP="00BE57B5">
            <w:pPr>
              <w:pStyle w:val="af"/>
            </w:pPr>
            <w:r w:rsidRPr="004558E3">
              <w:t>160</w:t>
            </w:r>
          </w:p>
        </w:tc>
        <w:tc>
          <w:tcPr>
            <w:tcW w:w="1560" w:type="dxa"/>
          </w:tcPr>
          <w:p w:rsidR="00C64225" w:rsidRDefault="00C64225" w:rsidP="00BE57B5">
            <w:pPr>
              <w:pStyle w:val="af"/>
            </w:pPr>
            <w:r>
              <w:t>нет</w:t>
            </w:r>
          </w:p>
        </w:tc>
        <w:tc>
          <w:tcPr>
            <w:tcW w:w="1275" w:type="dxa"/>
          </w:tcPr>
          <w:p w:rsidR="00C64225" w:rsidRPr="004558E3" w:rsidRDefault="009A14C1" w:rsidP="00BE57B5">
            <w:pPr>
              <w:pStyle w:val="af"/>
            </w:pPr>
            <w:r>
              <w:t>44,8</w:t>
            </w:r>
          </w:p>
        </w:tc>
        <w:tc>
          <w:tcPr>
            <w:tcW w:w="1701" w:type="dxa"/>
          </w:tcPr>
          <w:p w:rsidR="00C64225" w:rsidRPr="004558E3" w:rsidRDefault="009A14C1" w:rsidP="00BE57B5">
            <w:pPr>
              <w:pStyle w:val="af"/>
            </w:pPr>
            <w:r>
              <w:t>44,8</w:t>
            </w:r>
          </w:p>
        </w:tc>
        <w:tc>
          <w:tcPr>
            <w:tcW w:w="1276" w:type="dxa"/>
          </w:tcPr>
          <w:p w:rsidR="00C64225" w:rsidRPr="004558E3" w:rsidRDefault="009A14C1" w:rsidP="00BE57B5">
            <w:pPr>
              <w:pStyle w:val="af"/>
            </w:pPr>
            <w:r>
              <w:t>0,009</w:t>
            </w:r>
          </w:p>
        </w:tc>
        <w:tc>
          <w:tcPr>
            <w:tcW w:w="1134" w:type="dxa"/>
            <w:vAlign w:val="center"/>
          </w:tcPr>
          <w:p w:rsidR="00C64225" w:rsidRPr="00157547" w:rsidRDefault="00C64225" w:rsidP="004558E3">
            <w:pPr>
              <w:pStyle w:val="af"/>
            </w:pPr>
            <w:r w:rsidRPr="00157547">
              <w:t>–</w:t>
            </w:r>
          </w:p>
        </w:tc>
      </w:tr>
      <w:tr w:rsidR="00C64225" w:rsidRPr="00157547" w:rsidTr="00255F4F">
        <w:trPr>
          <w:trHeight w:val="340"/>
        </w:trPr>
        <w:tc>
          <w:tcPr>
            <w:tcW w:w="2804" w:type="dxa"/>
            <w:gridSpan w:val="2"/>
            <w:vAlign w:val="center"/>
          </w:tcPr>
          <w:p w:rsidR="00C64225" w:rsidRPr="004558E3" w:rsidRDefault="00C64225" w:rsidP="004558E3">
            <w:pPr>
              <w:pStyle w:val="af"/>
            </w:pPr>
            <w:r w:rsidRPr="004558E3">
              <w:t>ИП Комарова</w:t>
            </w:r>
            <w:r>
              <w:t xml:space="preserve">, </w:t>
            </w:r>
            <w:r w:rsidRPr="004558E3">
              <w:t>Ленина 21</w:t>
            </w:r>
            <w:r w:rsidRPr="004558E3">
              <w:tab/>
            </w:r>
          </w:p>
        </w:tc>
        <w:tc>
          <w:tcPr>
            <w:tcW w:w="1275" w:type="dxa"/>
          </w:tcPr>
          <w:p w:rsidR="00C64225" w:rsidRPr="004558E3" w:rsidRDefault="00C64225" w:rsidP="00BE57B5">
            <w:pPr>
              <w:pStyle w:val="af"/>
            </w:pPr>
            <w:r w:rsidRPr="004558E3">
              <w:t>53</w:t>
            </w:r>
          </w:p>
        </w:tc>
        <w:tc>
          <w:tcPr>
            <w:tcW w:w="1560" w:type="dxa"/>
          </w:tcPr>
          <w:p w:rsidR="00C64225" w:rsidRDefault="00C64225" w:rsidP="00BE57B5">
            <w:pPr>
              <w:pStyle w:val="af"/>
            </w:pPr>
            <w:r>
              <w:t>нет</w:t>
            </w:r>
          </w:p>
        </w:tc>
        <w:tc>
          <w:tcPr>
            <w:tcW w:w="1275" w:type="dxa"/>
          </w:tcPr>
          <w:p w:rsidR="00C64225" w:rsidRPr="004558E3" w:rsidRDefault="00765221" w:rsidP="00BE57B5">
            <w:pPr>
              <w:pStyle w:val="af"/>
            </w:pPr>
            <w:r>
              <w:t>13,5</w:t>
            </w:r>
          </w:p>
        </w:tc>
        <w:tc>
          <w:tcPr>
            <w:tcW w:w="1701" w:type="dxa"/>
          </w:tcPr>
          <w:p w:rsidR="00C64225" w:rsidRPr="004558E3" w:rsidRDefault="00765221" w:rsidP="00BE57B5">
            <w:pPr>
              <w:pStyle w:val="af"/>
            </w:pPr>
            <w:r>
              <w:t>13,5</w:t>
            </w:r>
          </w:p>
        </w:tc>
        <w:tc>
          <w:tcPr>
            <w:tcW w:w="1276" w:type="dxa"/>
          </w:tcPr>
          <w:p w:rsidR="00C64225" w:rsidRPr="004558E3" w:rsidRDefault="00C64225" w:rsidP="00BE57B5">
            <w:pPr>
              <w:pStyle w:val="af"/>
            </w:pPr>
            <w:r>
              <w:t>0,003</w:t>
            </w:r>
          </w:p>
        </w:tc>
        <w:tc>
          <w:tcPr>
            <w:tcW w:w="1134" w:type="dxa"/>
            <w:vAlign w:val="center"/>
          </w:tcPr>
          <w:p w:rsidR="00C64225" w:rsidRPr="00157547" w:rsidRDefault="00C64225" w:rsidP="004558E3">
            <w:pPr>
              <w:pStyle w:val="af"/>
            </w:pPr>
            <w:r w:rsidRPr="00157547">
              <w:t>–</w:t>
            </w:r>
          </w:p>
        </w:tc>
      </w:tr>
      <w:tr w:rsidR="00C64225" w:rsidRPr="00157547" w:rsidTr="00255F4F">
        <w:trPr>
          <w:trHeight w:val="340"/>
        </w:trPr>
        <w:tc>
          <w:tcPr>
            <w:tcW w:w="2804" w:type="dxa"/>
            <w:gridSpan w:val="2"/>
            <w:vAlign w:val="center"/>
          </w:tcPr>
          <w:p w:rsidR="00C64225" w:rsidRPr="004558E3" w:rsidRDefault="00C64225" w:rsidP="00241A99">
            <w:pPr>
              <w:pStyle w:val="af"/>
            </w:pPr>
            <w:r>
              <w:rPr>
                <w:color w:val="000000"/>
              </w:rPr>
              <w:t xml:space="preserve">  </w:t>
            </w:r>
            <w:proofErr w:type="spellStart"/>
            <w:r w:rsidRPr="00FC67D1">
              <w:t>Россельхозбанк</w:t>
            </w:r>
            <w:proofErr w:type="spellEnd"/>
            <w:r w:rsidRPr="00FC67D1">
              <w:t>,</w:t>
            </w:r>
            <w:r>
              <w:t xml:space="preserve"> Л</w:t>
            </w:r>
            <w:r w:rsidRPr="00FC67D1">
              <w:t>енина 41</w:t>
            </w:r>
          </w:p>
        </w:tc>
        <w:tc>
          <w:tcPr>
            <w:tcW w:w="1275" w:type="dxa"/>
          </w:tcPr>
          <w:p w:rsidR="00C64225" w:rsidRPr="004558E3" w:rsidRDefault="00C64225" w:rsidP="00BE57B5">
            <w:pPr>
              <w:pStyle w:val="af"/>
            </w:pPr>
            <w:r w:rsidRPr="004558E3">
              <w:t>156</w:t>
            </w:r>
          </w:p>
        </w:tc>
        <w:tc>
          <w:tcPr>
            <w:tcW w:w="1560" w:type="dxa"/>
          </w:tcPr>
          <w:p w:rsidR="00C64225" w:rsidRDefault="00C64225" w:rsidP="00BE57B5">
            <w:pPr>
              <w:pStyle w:val="af"/>
            </w:pPr>
            <w:r>
              <w:t>нет</w:t>
            </w:r>
          </w:p>
        </w:tc>
        <w:tc>
          <w:tcPr>
            <w:tcW w:w="1275" w:type="dxa"/>
          </w:tcPr>
          <w:p w:rsidR="00C64225" w:rsidRPr="004558E3" w:rsidRDefault="00765221" w:rsidP="00BE57B5">
            <w:pPr>
              <w:pStyle w:val="af"/>
            </w:pPr>
            <w:r>
              <w:t>50,6</w:t>
            </w:r>
          </w:p>
        </w:tc>
        <w:tc>
          <w:tcPr>
            <w:tcW w:w="1701" w:type="dxa"/>
          </w:tcPr>
          <w:p w:rsidR="00C64225" w:rsidRPr="004558E3" w:rsidRDefault="00765221" w:rsidP="00BE57B5">
            <w:pPr>
              <w:pStyle w:val="af"/>
            </w:pPr>
            <w:r>
              <w:t>50,6</w:t>
            </w:r>
          </w:p>
        </w:tc>
        <w:tc>
          <w:tcPr>
            <w:tcW w:w="1276" w:type="dxa"/>
          </w:tcPr>
          <w:p w:rsidR="00C64225" w:rsidRPr="004558E3" w:rsidRDefault="00765221" w:rsidP="00BE57B5">
            <w:pPr>
              <w:pStyle w:val="af"/>
            </w:pPr>
            <w:r>
              <w:t>0,010</w:t>
            </w:r>
          </w:p>
        </w:tc>
        <w:tc>
          <w:tcPr>
            <w:tcW w:w="1134" w:type="dxa"/>
            <w:vAlign w:val="center"/>
          </w:tcPr>
          <w:p w:rsidR="00C64225" w:rsidRPr="00157547" w:rsidRDefault="00C64225" w:rsidP="004558E3">
            <w:pPr>
              <w:pStyle w:val="af"/>
            </w:pPr>
            <w:r w:rsidRPr="00157547">
              <w:t>–</w:t>
            </w:r>
          </w:p>
        </w:tc>
      </w:tr>
      <w:tr w:rsidR="00C64225" w:rsidRPr="00157547" w:rsidTr="00255F4F">
        <w:trPr>
          <w:trHeight w:val="340"/>
        </w:trPr>
        <w:tc>
          <w:tcPr>
            <w:tcW w:w="2804" w:type="dxa"/>
            <w:gridSpan w:val="2"/>
            <w:vAlign w:val="center"/>
          </w:tcPr>
          <w:p w:rsidR="00C64225" w:rsidRDefault="00C64225" w:rsidP="00FC67D1">
            <w:pPr>
              <w:pStyle w:val="af"/>
              <w:rPr>
                <w:color w:val="000000"/>
              </w:rPr>
            </w:pPr>
            <w:r w:rsidRPr="00FC67D1">
              <w:rPr>
                <w:color w:val="000000"/>
              </w:rPr>
              <w:t xml:space="preserve">ИП </w:t>
            </w:r>
            <w:proofErr w:type="gramStart"/>
            <w:r w:rsidRPr="00FC67D1">
              <w:rPr>
                <w:color w:val="000000"/>
              </w:rPr>
              <w:t>Жирных</w:t>
            </w:r>
            <w:proofErr w:type="gramEnd"/>
            <w:r>
              <w:rPr>
                <w:color w:val="000000"/>
              </w:rPr>
              <w:t>,</w:t>
            </w:r>
            <w:r>
              <w:t xml:space="preserve"> </w:t>
            </w:r>
            <w:r w:rsidRPr="00FC67D1">
              <w:rPr>
                <w:color w:val="000000"/>
              </w:rPr>
              <w:t>Ленина 50</w:t>
            </w:r>
            <w:r w:rsidRPr="00FC67D1">
              <w:rPr>
                <w:color w:val="000000"/>
              </w:rPr>
              <w:tab/>
            </w:r>
          </w:p>
        </w:tc>
        <w:tc>
          <w:tcPr>
            <w:tcW w:w="1275" w:type="dxa"/>
          </w:tcPr>
          <w:p w:rsidR="00C64225" w:rsidRPr="004558E3" w:rsidRDefault="00C64225" w:rsidP="00BE57B5">
            <w:pPr>
              <w:pStyle w:val="af"/>
            </w:pPr>
            <w:r w:rsidRPr="00FC67D1">
              <w:t>65</w:t>
            </w:r>
          </w:p>
        </w:tc>
        <w:tc>
          <w:tcPr>
            <w:tcW w:w="1560" w:type="dxa"/>
          </w:tcPr>
          <w:p w:rsidR="00C64225" w:rsidRDefault="00C64225" w:rsidP="00BE57B5">
            <w:pPr>
              <w:pStyle w:val="af"/>
            </w:pPr>
            <w:r>
              <w:t>нет</w:t>
            </w:r>
          </w:p>
        </w:tc>
        <w:tc>
          <w:tcPr>
            <w:tcW w:w="1275" w:type="dxa"/>
          </w:tcPr>
          <w:p w:rsidR="00C64225" w:rsidRPr="00FC67D1" w:rsidRDefault="0042123D" w:rsidP="00BE57B5">
            <w:pPr>
              <w:pStyle w:val="af"/>
            </w:pPr>
            <w:r>
              <w:t>22,2</w:t>
            </w:r>
          </w:p>
        </w:tc>
        <w:tc>
          <w:tcPr>
            <w:tcW w:w="1701" w:type="dxa"/>
          </w:tcPr>
          <w:p w:rsidR="00C64225" w:rsidRPr="00FC67D1" w:rsidRDefault="0042123D" w:rsidP="00BE57B5">
            <w:pPr>
              <w:pStyle w:val="af"/>
            </w:pPr>
            <w:r>
              <w:t>22,2</w:t>
            </w:r>
          </w:p>
        </w:tc>
        <w:tc>
          <w:tcPr>
            <w:tcW w:w="1276" w:type="dxa"/>
          </w:tcPr>
          <w:p w:rsidR="00C64225" w:rsidRPr="00FC67D1" w:rsidRDefault="0042123D" w:rsidP="00BE57B5">
            <w:pPr>
              <w:pStyle w:val="af"/>
            </w:pPr>
            <w:r>
              <w:t>0,004</w:t>
            </w:r>
          </w:p>
        </w:tc>
        <w:tc>
          <w:tcPr>
            <w:tcW w:w="1134" w:type="dxa"/>
            <w:vAlign w:val="center"/>
          </w:tcPr>
          <w:p w:rsidR="00C64225" w:rsidRPr="00157547" w:rsidRDefault="00C64225" w:rsidP="004558E3">
            <w:pPr>
              <w:pStyle w:val="af"/>
            </w:pPr>
            <w:r w:rsidRPr="00157547">
              <w:t>–</w:t>
            </w:r>
          </w:p>
        </w:tc>
      </w:tr>
      <w:tr w:rsidR="00C64225" w:rsidRPr="00157547" w:rsidTr="00255F4F">
        <w:trPr>
          <w:trHeight w:val="340"/>
        </w:trPr>
        <w:tc>
          <w:tcPr>
            <w:tcW w:w="2804" w:type="dxa"/>
            <w:gridSpan w:val="2"/>
            <w:vAlign w:val="center"/>
          </w:tcPr>
          <w:p w:rsidR="00C64225" w:rsidRDefault="00C64225">
            <w:pPr>
              <w:pStyle w:val="af"/>
            </w:pPr>
            <w:r>
              <w:t>Итого по приборам учета</w:t>
            </w:r>
          </w:p>
        </w:tc>
        <w:tc>
          <w:tcPr>
            <w:tcW w:w="1275" w:type="dxa"/>
          </w:tcPr>
          <w:p w:rsidR="00C64225" w:rsidRPr="00920F2A" w:rsidRDefault="00C64225" w:rsidP="00BE57B5">
            <w:pPr>
              <w:pStyle w:val="af"/>
            </w:pPr>
            <w:r w:rsidRPr="00FC67D1">
              <w:t>933</w:t>
            </w:r>
          </w:p>
        </w:tc>
        <w:tc>
          <w:tcPr>
            <w:tcW w:w="1560" w:type="dxa"/>
          </w:tcPr>
          <w:p w:rsidR="00C64225" w:rsidRDefault="00C64225" w:rsidP="00BE57B5">
            <w:pPr>
              <w:pStyle w:val="af"/>
            </w:pPr>
          </w:p>
        </w:tc>
        <w:tc>
          <w:tcPr>
            <w:tcW w:w="1275" w:type="dxa"/>
          </w:tcPr>
          <w:p w:rsidR="00C64225" w:rsidRDefault="00476533" w:rsidP="00BE57B5">
            <w:pPr>
              <w:pStyle w:val="af"/>
            </w:pPr>
            <w:r>
              <w:t>265,1</w:t>
            </w:r>
          </w:p>
        </w:tc>
        <w:tc>
          <w:tcPr>
            <w:tcW w:w="1701" w:type="dxa"/>
          </w:tcPr>
          <w:p w:rsidR="00C64225" w:rsidRDefault="00476533" w:rsidP="00BE57B5">
            <w:pPr>
              <w:pStyle w:val="af"/>
            </w:pPr>
            <w:r>
              <w:t>265,1</w:t>
            </w:r>
          </w:p>
        </w:tc>
        <w:tc>
          <w:tcPr>
            <w:tcW w:w="1276" w:type="dxa"/>
          </w:tcPr>
          <w:p w:rsidR="00C64225" w:rsidRPr="00C10213" w:rsidRDefault="00C64225" w:rsidP="00BE57B5">
            <w:pPr>
              <w:pStyle w:val="af"/>
            </w:pPr>
            <w:r>
              <w:t>0,04</w:t>
            </w:r>
          </w:p>
        </w:tc>
        <w:tc>
          <w:tcPr>
            <w:tcW w:w="1134" w:type="dxa"/>
            <w:vAlign w:val="center"/>
          </w:tcPr>
          <w:p w:rsidR="00C64225" w:rsidRPr="00157547" w:rsidRDefault="00C64225" w:rsidP="00D04610">
            <w:pPr>
              <w:pStyle w:val="af"/>
              <w:rPr>
                <w:highlight w:val="yellow"/>
              </w:rPr>
            </w:pPr>
          </w:p>
        </w:tc>
      </w:tr>
      <w:tr w:rsidR="00C64225" w:rsidRPr="00157547" w:rsidTr="00255F4F">
        <w:trPr>
          <w:trHeight w:val="340"/>
        </w:trPr>
        <w:tc>
          <w:tcPr>
            <w:tcW w:w="2804" w:type="dxa"/>
            <w:gridSpan w:val="2"/>
            <w:vAlign w:val="center"/>
          </w:tcPr>
          <w:p w:rsidR="00C64225" w:rsidRDefault="00C64225">
            <w:pPr>
              <w:pStyle w:val="af"/>
            </w:pPr>
            <w:r>
              <w:t>Итого по расчету</w:t>
            </w:r>
          </w:p>
        </w:tc>
        <w:tc>
          <w:tcPr>
            <w:tcW w:w="1275" w:type="dxa"/>
          </w:tcPr>
          <w:p w:rsidR="00C64225" w:rsidRDefault="00C64225" w:rsidP="00BE57B5">
            <w:pPr>
              <w:pStyle w:val="af"/>
            </w:pPr>
            <w:r w:rsidRPr="00FC67D1">
              <w:t>434</w:t>
            </w:r>
          </w:p>
        </w:tc>
        <w:tc>
          <w:tcPr>
            <w:tcW w:w="1560" w:type="dxa"/>
          </w:tcPr>
          <w:p w:rsidR="00C64225" w:rsidRDefault="00C64225" w:rsidP="00BE57B5">
            <w:pPr>
              <w:pStyle w:val="af"/>
            </w:pPr>
          </w:p>
        </w:tc>
        <w:tc>
          <w:tcPr>
            <w:tcW w:w="1275" w:type="dxa"/>
          </w:tcPr>
          <w:p w:rsidR="00C64225" w:rsidRDefault="00476533" w:rsidP="00BE57B5">
            <w:pPr>
              <w:pStyle w:val="af"/>
            </w:pPr>
            <w:r>
              <w:t>131,1</w:t>
            </w:r>
          </w:p>
        </w:tc>
        <w:tc>
          <w:tcPr>
            <w:tcW w:w="1701" w:type="dxa"/>
          </w:tcPr>
          <w:p w:rsidR="00C64225" w:rsidRDefault="00476533" w:rsidP="00BE57B5">
            <w:pPr>
              <w:pStyle w:val="af"/>
            </w:pPr>
            <w:r>
              <w:t>131,1</w:t>
            </w:r>
          </w:p>
        </w:tc>
        <w:tc>
          <w:tcPr>
            <w:tcW w:w="1276" w:type="dxa"/>
          </w:tcPr>
          <w:p w:rsidR="00C64225" w:rsidRPr="00C10213" w:rsidRDefault="00C64225" w:rsidP="00BE57B5">
            <w:pPr>
              <w:pStyle w:val="af"/>
            </w:pPr>
            <w:r>
              <w:t>0,019</w:t>
            </w:r>
          </w:p>
        </w:tc>
        <w:tc>
          <w:tcPr>
            <w:tcW w:w="1134" w:type="dxa"/>
            <w:vAlign w:val="center"/>
          </w:tcPr>
          <w:p w:rsidR="00C64225" w:rsidRPr="00157547" w:rsidRDefault="00C64225" w:rsidP="00D04610">
            <w:pPr>
              <w:pStyle w:val="af"/>
            </w:pPr>
          </w:p>
        </w:tc>
      </w:tr>
      <w:tr w:rsidR="00C64225" w:rsidRPr="00157547" w:rsidTr="00255F4F">
        <w:trPr>
          <w:trHeight w:val="340"/>
        </w:trPr>
        <w:tc>
          <w:tcPr>
            <w:tcW w:w="2804" w:type="dxa"/>
            <w:gridSpan w:val="2"/>
            <w:vAlign w:val="center"/>
          </w:tcPr>
          <w:p w:rsidR="00C64225" w:rsidRPr="00157547" w:rsidRDefault="00C64225" w:rsidP="0061590D">
            <w:pPr>
              <w:pStyle w:val="affc"/>
              <w:jc w:val="right"/>
            </w:pPr>
            <w:r w:rsidRPr="00157547">
              <w:rPr>
                <w:b/>
              </w:rPr>
              <w:t>Итого по котельной № 1</w:t>
            </w:r>
            <w:r>
              <w:rPr>
                <w:b/>
              </w:rPr>
              <w:t xml:space="preserve"> </w:t>
            </w:r>
            <w:proofErr w:type="gramStart"/>
            <w:r w:rsidRPr="00FC67D1">
              <w:rPr>
                <w:b/>
              </w:rPr>
              <w:t>Центральная</w:t>
            </w:r>
            <w:proofErr w:type="gramEnd"/>
          </w:p>
        </w:tc>
        <w:tc>
          <w:tcPr>
            <w:tcW w:w="1275" w:type="dxa"/>
          </w:tcPr>
          <w:p w:rsidR="00C64225" w:rsidRPr="005A4A9D" w:rsidRDefault="00C64225" w:rsidP="00BE57B5">
            <w:pPr>
              <w:pStyle w:val="affc"/>
              <w:rPr>
                <w:b/>
              </w:rPr>
            </w:pPr>
            <w:r w:rsidRPr="00FC67D1">
              <w:rPr>
                <w:b/>
              </w:rPr>
              <w:t>1367</w:t>
            </w:r>
          </w:p>
        </w:tc>
        <w:tc>
          <w:tcPr>
            <w:tcW w:w="1560" w:type="dxa"/>
          </w:tcPr>
          <w:p w:rsidR="00C64225" w:rsidRPr="00C6684B" w:rsidRDefault="00C64225" w:rsidP="00BE57B5">
            <w:pPr>
              <w:pStyle w:val="af"/>
              <w:rPr>
                <w:b/>
              </w:rPr>
            </w:pPr>
          </w:p>
        </w:tc>
        <w:tc>
          <w:tcPr>
            <w:tcW w:w="1275" w:type="dxa"/>
          </w:tcPr>
          <w:p w:rsidR="00C64225" w:rsidRPr="00C6684B" w:rsidRDefault="005474EA" w:rsidP="00BE57B5">
            <w:pPr>
              <w:pStyle w:val="af"/>
              <w:rPr>
                <w:b/>
              </w:rPr>
            </w:pPr>
            <w:r>
              <w:rPr>
                <w:b/>
              </w:rPr>
              <w:t>396,2</w:t>
            </w:r>
          </w:p>
        </w:tc>
        <w:tc>
          <w:tcPr>
            <w:tcW w:w="1701" w:type="dxa"/>
          </w:tcPr>
          <w:p w:rsidR="00C64225" w:rsidRPr="00C6684B" w:rsidRDefault="005474EA" w:rsidP="00BE57B5">
            <w:pPr>
              <w:pStyle w:val="af"/>
              <w:rPr>
                <w:b/>
              </w:rPr>
            </w:pPr>
            <w:r>
              <w:rPr>
                <w:b/>
              </w:rPr>
              <w:t>396,2</w:t>
            </w:r>
          </w:p>
        </w:tc>
        <w:tc>
          <w:tcPr>
            <w:tcW w:w="1276" w:type="dxa"/>
          </w:tcPr>
          <w:p w:rsidR="00C64225" w:rsidRPr="00C10213" w:rsidRDefault="00C64225" w:rsidP="00BE57B5">
            <w:pPr>
              <w:pStyle w:val="af"/>
              <w:rPr>
                <w:b/>
              </w:rPr>
            </w:pPr>
            <w:r>
              <w:rPr>
                <w:b/>
              </w:rPr>
              <w:t>0,059</w:t>
            </w:r>
          </w:p>
        </w:tc>
        <w:tc>
          <w:tcPr>
            <w:tcW w:w="1134" w:type="dxa"/>
            <w:vAlign w:val="center"/>
          </w:tcPr>
          <w:p w:rsidR="00C64225" w:rsidRPr="00157547" w:rsidRDefault="00C64225" w:rsidP="00157547">
            <w:pPr>
              <w:pStyle w:val="affc"/>
              <w:rPr>
                <w:b/>
              </w:rPr>
            </w:pPr>
          </w:p>
        </w:tc>
      </w:tr>
      <w:tr w:rsidR="00C64225" w:rsidRPr="00157547" w:rsidTr="00255F4F">
        <w:trPr>
          <w:trHeight w:val="340"/>
        </w:trPr>
        <w:tc>
          <w:tcPr>
            <w:tcW w:w="2804" w:type="dxa"/>
            <w:gridSpan w:val="2"/>
            <w:vAlign w:val="center"/>
          </w:tcPr>
          <w:p w:rsidR="00C64225" w:rsidRPr="00DB43C9" w:rsidRDefault="00C64225" w:rsidP="00416EB2">
            <w:pPr>
              <w:pStyle w:val="af"/>
            </w:pPr>
            <w:r w:rsidRPr="00234887">
              <w:t>АКГУП «Аптеки Алтая»</w:t>
            </w:r>
            <w:r>
              <w:t xml:space="preserve">, </w:t>
            </w:r>
            <w:r w:rsidRPr="00234887">
              <w:t>Горького 49</w:t>
            </w:r>
            <w:r w:rsidRPr="00234887">
              <w:tab/>
            </w:r>
          </w:p>
        </w:tc>
        <w:tc>
          <w:tcPr>
            <w:tcW w:w="1275" w:type="dxa"/>
          </w:tcPr>
          <w:p w:rsidR="00C64225" w:rsidRPr="00DB43C9" w:rsidRDefault="00C64225" w:rsidP="00BE57B5">
            <w:pPr>
              <w:pStyle w:val="af"/>
            </w:pPr>
            <w:r w:rsidRPr="00234887">
              <w:t>148</w:t>
            </w:r>
          </w:p>
        </w:tc>
        <w:tc>
          <w:tcPr>
            <w:tcW w:w="1560" w:type="dxa"/>
          </w:tcPr>
          <w:p w:rsidR="00C64225" w:rsidRPr="00DB43C9" w:rsidRDefault="00C64225" w:rsidP="00BE57B5">
            <w:pPr>
              <w:pStyle w:val="af"/>
            </w:pPr>
            <w:r>
              <w:t>да</w:t>
            </w:r>
          </w:p>
        </w:tc>
        <w:tc>
          <w:tcPr>
            <w:tcW w:w="1275" w:type="dxa"/>
          </w:tcPr>
          <w:p w:rsidR="00C64225" w:rsidRPr="00DB43C9" w:rsidRDefault="009C3F74" w:rsidP="00BE57B5">
            <w:pPr>
              <w:pStyle w:val="af"/>
            </w:pPr>
            <w:r>
              <w:t>36,9</w:t>
            </w:r>
          </w:p>
        </w:tc>
        <w:tc>
          <w:tcPr>
            <w:tcW w:w="1701" w:type="dxa"/>
          </w:tcPr>
          <w:p w:rsidR="00C64225" w:rsidRPr="00DB43C9" w:rsidRDefault="009C3F74" w:rsidP="00BE57B5">
            <w:pPr>
              <w:pStyle w:val="af"/>
            </w:pPr>
            <w:r>
              <w:t>36,9</w:t>
            </w:r>
          </w:p>
        </w:tc>
        <w:tc>
          <w:tcPr>
            <w:tcW w:w="1276" w:type="dxa"/>
          </w:tcPr>
          <w:p w:rsidR="00C64225" w:rsidRPr="00C10213" w:rsidRDefault="009C3F74" w:rsidP="00BE57B5">
            <w:pPr>
              <w:pStyle w:val="af"/>
            </w:pPr>
            <w:r>
              <w:t>0,007</w:t>
            </w:r>
          </w:p>
        </w:tc>
        <w:tc>
          <w:tcPr>
            <w:tcW w:w="1134" w:type="dxa"/>
            <w:vAlign w:val="center"/>
          </w:tcPr>
          <w:p w:rsidR="00C64225" w:rsidRPr="00157547" w:rsidRDefault="00C64225" w:rsidP="00D04610">
            <w:pPr>
              <w:pStyle w:val="af"/>
            </w:pPr>
            <w:r w:rsidRPr="00157547">
              <w:t>–</w:t>
            </w:r>
          </w:p>
        </w:tc>
      </w:tr>
      <w:tr w:rsidR="00C64225" w:rsidRPr="00157547" w:rsidTr="00255F4F">
        <w:trPr>
          <w:trHeight w:val="340"/>
        </w:trPr>
        <w:tc>
          <w:tcPr>
            <w:tcW w:w="2804" w:type="dxa"/>
            <w:gridSpan w:val="2"/>
            <w:vAlign w:val="center"/>
          </w:tcPr>
          <w:p w:rsidR="00C64225" w:rsidRDefault="00C64225" w:rsidP="00416EB2">
            <w:pPr>
              <w:pStyle w:val="af"/>
            </w:pPr>
            <w:r w:rsidRPr="00234887">
              <w:t>ИП Ткаченко</w:t>
            </w:r>
            <w:r>
              <w:t>,</w:t>
            </w:r>
          </w:p>
          <w:p w:rsidR="00C64225" w:rsidRPr="00DB43C9" w:rsidRDefault="00C64225" w:rsidP="00416EB2">
            <w:pPr>
              <w:pStyle w:val="af"/>
            </w:pPr>
            <w:r w:rsidRPr="00234887">
              <w:t>Горького 44а</w:t>
            </w:r>
          </w:p>
        </w:tc>
        <w:tc>
          <w:tcPr>
            <w:tcW w:w="1275" w:type="dxa"/>
          </w:tcPr>
          <w:p w:rsidR="00C64225" w:rsidRPr="00DB43C9" w:rsidRDefault="00C64225" w:rsidP="00BE57B5">
            <w:pPr>
              <w:pStyle w:val="af"/>
            </w:pPr>
            <w:r w:rsidRPr="00234887">
              <w:t>32</w:t>
            </w:r>
          </w:p>
        </w:tc>
        <w:tc>
          <w:tcPr>
            <w:tcW w:w="1560" w:type="dxa"/>
          </w:tcPr>
          <w:p w:rsidR="00C64225" w:rsidRDefault="00C64225" w:rsidP="00BE57B5">
            <w:pPr>
              <w:pStyle w:val="af"/>
            </w:pPr>
            <w:r>
              <w:t>да</w:t>
            </w:r>
          </w:p>
        </w:tc>
        <w:tc>
          <w:tcPr>
            <w:tcW w:w="1275" w:type="dxa"/>
          </w:tcPr>
          <w:p w:rsidR="00C64225" w:rsidRPr="00DB43C9" w:rsidRDefault="00326E8F" w:rsidP="00BE57B5">
            <w:pPr>
              <w:pStyle w:val="af"/>
            </w:pPr>
            <w:r>
              <w:t>3,6</w:t>
            </w:r>
          </w:p>
        </w:tc>
        <w:tc>
          <w:tcPr>
            <w:tcW w:w="1701" w:type="dxa"/>
          </w:tcPr>
          <w:p w:rsidR="00C64225" w:rsidRPr="00DB43C9" w:rsidRDefault="00326E8F" w:rsidP="00326E8F">
            <w:pPr>
              <w:pStyle w:val="af"/>
            </w:pPr>
            <w:r>
              <w:t>3,6</w:t>
            </w:r>
          </w:p>
        </w:tc>
        <w:tc>
          <w:tcPr>
            <w:tcW w:w="1276" w:type="dxa"/>
          </w:tcPr>
          <w:p w:rsidR="00C64225" w:rsidRPr="00C10213" w:rsidRDefault="00326E8F" w:rsidP="00BE57B5">
            <w:pPr>
              <w:pStyle w:val="af"/>
            </w:pPr>
            <w:r>
              <w:t>0,001</w:t>
            </w:r>
          </w:p>
        </w:tc>
        <w:tc>
          <w:tcPr>
            <w:tcW w:w="1134" w:type="dxa"/>
            <w:vAlign w:val="center"/>
          </w:tcPr>
          <w:p w:rsidR="00C64225" w:rsidRPr="00157547" w:rsidRDefault="00C64225" w:rsidP="00234887">
            <w:pPr>
              <w:pStyle w:val="af"/>
            </w:pPr>
            <w:r w:rsidRPr="00157547">
              <w:t>–</w:t>
            </w:r>
          </w:p>
        </w:tc>
      </w:tr>
      <w:tr w:rsidR="00C64225" w:rsidRPr="00157547" w:rsidTr="00255F4F">
        <w:trPr>
          <w:trHeight w:val="340"/>
        </w:trPr>
        <w:tc>
          <w:tcPr>
            <w:tcW w:w="2804" w:type="dxa"/>
            <w:gridSpan w:val="2"/>
            <w:vAlign w:val="center"/>
          </w:tcPr>
          <w:p w:rsidR="00C64225" w:rsidRPr="00CD0279" w:rsidRDefault="00C64225" w:rsidP="005A4A9D">
            <w:pPr>
              <w:pStyle w:val="af"/>
            </w:pPr>
            <w:r w:rsidRPr="00234887">
              <w:t>ИП Черемисина</w:t>
            </w:r>
            <w:r>
              <w:t xml:space="preserve">, </w:t>
            </w:r>
            <w:r w:rsidRPr="00234887">
              <w:t>Горького 44 а</w:t>
            </w:r>
            <w:r w:rsidRPr="00234887">
              <w:tab/>
            </w:r>
          </w:p>
        </w:tc>
        <w:tc>
          <w:tcPr>
            <w:tcW w:w="1275" w:type="dxa"/>
          </w:tcPr>
          <w:p w:rsidR="00C64225" w:rsidRPr="00DB43C9" w:rsidRDefault="00C64225" w:rsidP="00BE57B5">
            <w:pPr>
              <w:pStyle w:val="af"/>
            </w:pPr>
            <w:r w:rsidRPr="00234887">
              <w:t>55</w:t>
            </w:r>
          </w:p>
        </w:tc>
        <w:tc>
          <w:tcPr>
            <w:tcW w:w="1560" w:type="dxa"/>
          </w:tcPr>
          <w:p w:rsidR="00C64225" w:rsidRDefault="00C64225" w:rsidP="00BE57B5">
            <w:pPr>
              <w:pStyle w:val="af"/>
            </w:pPr>
            <w:r>
              <w:t>да</w:t>
            </w:r>
          </w:p>
        </w:tc>
        <w:tc>
          <w:tcPr>
            <w:tcW w:w="1275" w:type="dxa"/>
          </w:tcPr>
          <w:p w:rsidR="00C64225" w:rsidRDefault="00255F4F" w:rsidP="00BE57B5">
            <w:pPr>
              <w:pStyle w:val="af"/>
            </w:pPr>
            <w:r>
              <w:t>7,6</w:t>
            </w:r>
          </w:p>
        </w:tc>
        <w:tc>
          <w:tcPr>
            <w:tcW w:w="1701" w:type="dxa"/>
          </w:tcPr>
          <w:p w:rsidR="00C64225" w:rsidRDefault="00255F4F" w:rsidP="00BE57B5">
            <w:pPr>
              <w:pStyle w:val="af"/>
            </w:pPr>
            <w:r>
              <w:t>7,6</w:t>
            </w:r>
          </w:p>
        </w:tc>
        <w:tc>
          <w:tcPr>
            <w:tcW w:w="1276" w:type="dxa"/>
          </w:tcPr>
          <w:p w:rsidR="00C64225" w:rsidRPr="00C10213" w:rsidRDefault="00255F4F" w:rsidP="00BE57B5">
            <w:pPr>
              <w:pStyle w:val="af"/>
            </w:pPr>
            <w:r>
              <w:t>0,001</w:t>
            </w:r>
          </w:p>
        </w:tc>
        <w:tc>
          <w:tcPr>
            <w:tcW w:w="1134" w:type="dxa"/>
            <w:vAlign w:val="center"/>
          </w:tcPr>
          <w:p w:rsidR="00C64225" w:rsidRPr="00157547" w:rsidRDefault="00C64225" w:rsidP="00D04610">
            <w:pPr>
              <w:pStyle w:val="af"/>
            </w:pPr>
            <w:r w:rsidRPr="00157547">
              <w:t>–</w:t>
            </w:r>
          </w:p>
        </w:tc>
      </w:tr>
      <w:tr w:rsidR="00C64225" w:rsidRPr="00157547" w:rsidTr="00255F4F">
        <w:trPr>
          <w:trHeight w:val="340"/>
        </w:trPr>
        <w:tc>
          <w:tcPr>
            <w:tcW w:w="2804" w:type="dxa"/>
            <w:gridSpan w:val="2"/>
            <w:vAlign w:val="center"/>
          </w:tcPr>
          <w:p w:rsidR="00C64225" w:rsidRPr="004D5279" w:rsidRDefault="00C64225" w:rsidP="00416EB2">
            <w:pPr>
              <w:pStyle w:val="af"/>
            </w:pPr>
            <w:r w:rsidRPr="00234887">
              <w:t xml:space="preserve">ИП </w:t>
            </w:r>
            <w:proofErr w:type="spellStart"/>
            <w:r w:rsidRPr="00234887">
              <w:t>Кабакова</w:t>
            </w:r>
            <w:proofErr w:type="spellEnd"/>
            <w:r w:rsidRPr="00234887">
              <w:tab/>
            </w:r>
            <w:r>
              <w:t xml:space="preserve">, </w:t>
            </w:r>
            <w:r w:rsidRPr="00234887">
              <w:t>Горького 57</w:t>
            </w:r>
          </w:p>
        </w:tc>
        <w:tc>
          <w:tcPr>
            <w:tcW w:w="1275" w:type="dxa"/>
          </w:tcPr>
          <w:p w:rsidR="00C64225" w:rsidRPr="004D5279" w:rsidRDefault="00C64225" w:rsidP="00BE57B5">
            <w:pPr>
              <w:pStyle w:val="af"/>
            </w:pPr>
            <w:r w:rsidRPr="00E33905">
              <w:t>70</w:t>
            </w:r>
          </w:p>
        </w:tc>
        <w:tc>
          <w:tcPr>
            <w:tcW w:w="1560" w:type="dxa"/>
          </w:tcPr>
          <w:p w:rsidR="00C64225" w:rsidRDefault="00C64225" w:rsidP="00BE57B5">
            <w:pPr>
              <w:pStyle w:val="af"/>
            </w:pPr>
            <w:r>
              <w:t>да</w:t>
            </w:r>
          </w:p>
        </w:tc>
        <w:tc>
          <w:tcPr>
            <w:tcW w:w="1275" w:type="dxa"/>
          </w:tcPr>
          <w:p w:rsidR="00C64225" w:rsidRDefault="00F03488" w:rsidP="00BE57B5">
            <w:pPr>
              <w:pStyle w:val="af"/>
            </w:pPr>
            <w:r>
              <w:t>24,6</w:t>
            </w:r>
          </w:p>
        </w:tc>
        <w:tc>
          <w:tcPr>
            <w:tcW w:w="1701" w:type="dxa"/>
          </w:tcPr>
          <w:p w:rsidR="00C64225" w:rsidRDefault="00F03488" w:rsidP="00BE57B5">
            <w:pPr>
              <w:pStyle w:val="af"/>
            </w:pPr>
            <w:r>
              <w:t>24,6</w:t>
            </w:r>
          </w:p>
        </w:tc>
        <w:tc>
          <w:tcPr>
            <w:tcW w:w="1276" w:type="dxa"/>
          </w:tcPr>
          <w:p w:rsidR="00C64225" w:rsidRPr="00C10213" w:rsidRDefault="00C64225" w:rsidP="00BE57B5">
            <w:pPr>
              <w:pStyle w:val="af"/>
            </w:pPr>
            <w:r>
              <w:t>0,005</w:t>
            </w:r>
          </w:p>
        </w:tc>
        <w:tc>
          <w:tcPr>
            <w:tcW w:w="1134" w:type="dxa"/>
            <w:vAlign w:val="center"/>
          </w:tcPr>
          <w:p w:rsidR="00C64225" w:rsidRPr="00157547" w:rsidRDefault="00C64225" w:rsidP="00D04610">
            <w:pPr>
              <w:pStyle w:val="af"/>
            </w:pPr>
            <w:r w:rsidRPr="00157547">
              <w:t>–</w:t>
            </w:r>
          </w:p>
        </w:tc>
      </w:tr>
      <w:tr w:rsidR="00C64225" w:rsidRPr="00E33905" w:rsidTr="00255F4F">
        <w:trPr>
          <w:trHeight w:val="340"/>
        </w:trPr>
        <w:tc>
          <w:tcPr>
            <w:tcW w:w="2804" w:type="dxa"/>
            <w:gridSpan w:val="2"/>
            <w:vAlign w:val="center"/>
          </w:tcPr>
          <w:p w:rsidR="00C64225" w:rsidRPr="00E33905" w:rsidRDefault="00C64225" w:rsidP="00416EB2">
            <w:pPr>
              <w:pStyle w:val="af"/>
            </w:pPr>
            <w:r>
              <w:t>ИП Елагина</w:t>
            </w:r>
            <w:r w:rsidRPr="00E33905">
              <w:tab/>
            </w:r>
            <w:r>
              <w:t xml:space="preserve">, </w:t>
            </w:r>
            <w:r w:rsidRPr="00E33905">
              <w:t>Горького 41</w:t>
            </w:r>
          </w:p>
        </w:tc>
        <w:tc>
          <w:tcPr>
            <w:tcW w:w="1275" w:type="dxa"/>
          </w:tcPr>
          <w:p w:rsidR="00C64225" w:rsidRDefault="00C64225" w:rsidP="00BE57B5">
            <w:pPr>
              <w:pStyle w:val="af"/>
            </w:pPr>
            <w:r w:rsidRPr="00E33905">
              <w:t>92</w:t>
            </w:r>
          </w:p>
        </w:tc>
        <w:tc>
          <w:tcPr>
            <w:tcW w:w="1560" w:type="dxa"/>
          </w:tcPr>
          <w:p w:rsidR="00C64225" w:rsidRDefault="00C64225" w:rsidP="00BE57B5">
            <w:pPr>
              <w:pStyle w:val="af"/>
            </w:pPr>
            <w:r w:rsidRPr="008E49FD">
              <w:t>нет</w:t>
            </w:r>
          </w:p>
        </w:tc>
        <w:tc>
          <w:tcPr>
            <w:tcW w:w="1275" w:type="dxa"/>
          </w:tcPr>
          <w:p w:rsidR="00C64225" w:rsidRDefault="00050C41" w:rsidP="00BE57B5">
            <w:pPr>
              <w:ind w:firstLine="0"/>
              <w:jc w:val="center"/>
              <w:rPr>
                <w:snapToGrid w:val="0"/>
                <w:sz w:val="24"/>
              </w:rPr>
            </w:pPr>
            <w:r>
              <w:rPr>
                <w:snapToGrid w:val="0"/>
                <w:sz w:val="24"/>
              </w:rPr>
              <w:t>26,8</w:t>
            </w:r>
          </w:p>
        </w:tc>
        <w:tc>
          <w:tcPr>
            <w:tcW w:w="1701" w:type="dxa"/>
          </w:tcPr>
          <w:p w:rsidR="00C64225" w:rsidRDefault="00050C41" w:rsidP="00BE57B5">
            <w:pPr>
              <w:ind w:firstLine="0"/>
              <w:jc w:val="center"/>
              <w:rPr>
                <w:snapToGrid w:val="0"/>
                <w:sz w:val="24"/>
              </w:rPr>
            </w:pPr>
            <w:r>
              <w:rPr>
                <w:snapToGrid w:val="0"/>
                <w:sz w:val="24"/>
              </w:rPr>
              <w:t>26,8</w:t>
            </w:r>
          </w:p>
        </w:tc>
        <w:tc>
          <w:tcPr>
            <w:tcW w:w="1276" w:type="dxa"/>
          </w:tcPr>
          <w:p w:rsidR="00C64225" w:rsidRPr="00E33905" w:rsidRDefault="00050C41" w:rsidP="00BE57B5">
            <w:pPr>
              <w:pStyle w:val="af"/>
            </w:pPr>
            <w:r>
              <w:t>0,005</w:t>
            </w:r>
          </w:p>
        </w:tc>
        <w:tc>
          <w:tcPr>
            <w:tcW w:w="1134" w:type="dxa"/>
            <w:vAlign w:val="center"/>
          </w:tcPr>
          <w:p w:rsidR="00C64225" w:rsidRPr="00157547" w:rsidRDefault="00C64225" w:rsidP="00E33905">
            <w:pPr>
              <w:pStyle w:val="af"/>
            </w:pPr>
            <w:r w:rsidRPr="00157547">
              <w:t>–</w:t>
            </w:r>
          </w:p>
        </w:tc>
      </w:tr>
      <w:tr w:rsidR="00C64225" w:rsidRPr="00E33905" w:rsidTr="00255F4F">
        <w:trPr>
          <w:trHeight w:val="340"/>
        </w:trPr>
        <w:tc>
          <w:tcPr>
            <w:tcW w:w="2804" w:type="dxa"/>
            <w:gridSpan w:val="2"/>
            <w:vAlign w:val="center"/>
          </w:tcPr>
          <w:p w:rsidR="00C64225" w:rsidRPr="00E33905" w:rsidRDefault="00C64225" w:rsidP="00416EB2">
            <w:pPr>
              <w:pStyle w:val="af"/>
            </w:pPr>
            <w:r w:rsidRPr="00E33905">
              <w:t xml:space="preserve">ИП </w:t>
            </w:r>
            <w:proofErr w:type="spellStart"/>
            <w:r w:rsidRPr="00E33905">
              <w:t>Шередеко</w:t>
            </w:r>
            <w:proofErr w:type="spellEnd"/>
            <w:r>
              <w:t xml:space="preserve">, </w:t>
            </w:r>
            <w:r w:rsidRPr="00E33905">
              <w:t>Горького 41</w:t>
            </w:r>
            <w:r w:rsidRPr="00E33905">
              <w:tab/>
            </w:r>
          </w:p>
        </w:tc>
        <w:tc>
          <w:tcPr>
            <w:tcW w:w="1275" w:type="dxa"/>
          </w:tcPr>
          <w:p w:rsidR="00C64225" w:rsidRPr="00E33905" w:rsidRDefault="00C64225" w:rsidP="00BE57B5">
            <w:pPr>
              <w:pStyle w:val="af"/>
            </w:pPr>
            <w:r w:rsidRPr="00E33905">
              <w:t>147</w:t>
            </w:r>
          </w:p>
        </w:tc>
        <w:tc>
          <w:tcPr>
            <w:tcW w:w="1560" w:type="dxa"/>
          </w:tcPr>
          <w:p w:rsidR="00C64225" w:rsidRPr="008E49FD" w:rsidRDefault="00966D18" w:rsidP="00BE57B5">
            <w:pPr>
              <w:pStyle w:val="af"/>
            </w:pPr>
            <w:r>
              <w:t>да</w:t>
            </w:r>
          </w:p>
        </w:tc>
        <w:tc>
          <w:tcPr>
            <w:tcW w:w="1275" w:type="dxa"/>
          </w:tcPr>
          <w:p w:rsidR="00C64225" w:rsidRPr="00E33905" w:rsidRDefault="005B774B" w:rsidP="00BE57B5">
            <w:pPr>
              <w:ind w:firstLine="0"/>
              <w:jc w:val="center"/>
              <w:rPr>
                <w:snapToGrid w:val="0"/>
                <w:sz w:val="24"/>
              </w:rPr>
            </w:pPr>
            <w:r>
              <w:rPr>
                <w:snapToGrid w:val="0"/>
                <w:sz w:val="24"/>
              </w:rPr>
              <w:t>24,2</w:t>
            </w:r>
          </w:p>
        </w:tc>
        <w:tc>
          <w:tcPr>
            <w:tcW w:w="1701" w:type="dxa"/>
          </w:tcPr>
          <w:p w:rsidR="00C64225" w:rsidRPr="00E33905" w:rsidRDefault="005B774B" w:rsidP="00BE57B5">
            <w:pPr>
              <w:ind w:firstLine="0"/>
              <w:jc w:val="center"/>
              <w:rPr>
                <w:snapToGrid w:val="0"/>
                <w:sz w:val="24"/>
              </w:rPr>
            </w:pPr>
            <w:r>
              <w:rPr>
                <w:snapToGrid w:val="0"/>
                <w:sz w:val="24"/>
              </w:rPr>
              <w:t>24,2</w:t>
            </w:r>
          </w:p>
        </w:tc>
        <w:tc>
          <w:tcPr>
            <w:tcW w:w="1276" w:type="dxa"/>
          </w:tcPr>
          <w:p w:rsidR="00C64225" w:rsidRPr="00E33905" w:rsidRDefault="005B774B" w:rsidP="00BE57B5">
            <w:pPr>
              <w:pStyle w:val="af"/>
            </w:pPr>
            <w:r>
              <w:t>0,005</w:t>
            </w:r>
          </w:p>
        </w:tc>
        <w:tc>
          <w:tcPr>
            <w:tcW w:w="1134" w:type="dxa"/>
            <w:vAlign w:val="center"/>
          </w:tcPr>
          <w:p w:rsidR="00C64225" w:rsidRPr="00157547" w:rsidRDefault="00C64225" w:rsidP="00E33905">
            <w:pPr>
              <w:pStyle w:val="af"/>
            </w:pPr>
            <w:r w:rsidRPr="00157547">
              <w:t>–</w:t>
            </w:r>
          </w:p>
        </w:tc>
      </w:tr>
      <w:tr w:rsidR="00C64225" w:rsidRPr="00E33905" w:rsidTr="00255F4F">
        <w:trPr>
          <w:trHeight w:val="340"/>
        </w:trPr>
        <w:tc>
          <w:tcPr>
            <w:tcW w:w="2804" w:type="dxa"/>
            <w:gridSpan w:val="2"/>
            <w:vAlign w:val="center"/>
          </w:tcPr>
          <w:p w:rsidR="00C64225" w:rsidRPr="00E33905" w:rsidRDefault="00C64225" w:rsidP="00416EB2">
            <w:pPr>
              <w:pStyle w:val="af"/>
            </w:pPr>
            <w:r w:rsidRPr="00E33905">
              <w:t xml:space="preserve">ИП </w:t>
            </w:r>
            <w:proofErr w:type="spellStart"/>
            <w:r w:rsidRPr="00E33905">
              <w:t>Ламакина</w:t>
            </w:r>
            <w:proofErr w:type="spellEnd"/>
            <w:r w:rsidRPr="00E33905">
              <w:tab/>
            </w:r>
            <w:r>
              <w:t xml:space="preserve">, </w:t>
            </w:r>
            <w:r w:rsidRPr="00E33905">
              <w:t>Горького 46</w:t>
            </w:r>
          </w:p>
        </w:tc>
        <w:tc>
          <w:tcPr>
            <w:tcW w:w="1275" w:type="dxa"/>
          </w:tcPr>
          <w:p w:rsidR="00C64225" w:rsidRPr="00E33905" w:rsidRDefault="00C64225" w:rsidP="00BE57B5">
            <w:pPr>
              <w:pStyle w:val="af"/>
            </w:pPr>
            <w:r w:rsidRPr="00E33905">
              <w:t>57</w:t>
            </w:r>
          </w:p>
        </w:tc>
        <w:tc>
          <w:tcPr>
            <w:tcW w:w="1560" w:type="dxa"/>
          </w:tcPr>
          <w:p w:rsidR="00C64225" w:rsidRPr="008E49FD" w:rsidRDefault="00C64225" w:rsidP="00BE57B5">
            <w:pPr>
              <w:pStyle w:val="af"/>
            </w:pPr>
            <w:r w:rsidRPr="008E49FD">
              <w:t>нет</w:t>
            </w:r>
          </w:p>
        </w:tc>
        <w:tc>
          <w:tcPr>
            <w:tcW w:w="1275" w:type="dxa"/>
          </w:tcPr>
          <w:p w:rsidR="00C64225" w:rsidRPr="00E33905" w:rsidRDefault="005B774B" w:rsidP="00BE57B5">
            <w:pPr>
              <w:ind w:firstLine="0"/>
              <w:jc w:val="center"/>
              <w:rPr>
                <w:snapToGrid w:val="0"/>
                <w:sz w:val="24"/>
              </w:rPr>
            </w:pPr>
            <w:r>
              <w:rPr>
                <w:snapToGrid w:val="0"/>
                <w:sz w:val="24"/>
              </w:rPr>
              <w:t>6,4</w:t>
            </w:r>
          </w:p>
        </w:tc>
        <w:tc>
          <w:tcPr>
            <w:tcW w:w="1701" w:type="dxa"/>
          </w:tcPr>
          <w:p w:rsidR="00C64225" w:rsidRPr="00E33905" w:rsidRDefault="005B774B" w:rsidP="00BE57B5">
            <w:pPr>
              <w:ind w:firstLine="0"/>
              <w:jc w:val="center"/>
              <w:rPr>
                <w:snapToGrid w:val="0"/>
                <w:sz w:val="24"/>
              </w:rPr>
            </w:pPr>
            <w:r>
              <w:rPr>
                <w:snapToGrid w:val="0"/>
                <w:sz w:val="24"/>
              </w:rPr>
              <w:t>6,4</w:t>
            </w:r>
          </w:p>
        </w:tc>
        <w:tc>
          <w:tcPr>
            <w:tcW w:w="1276" w:type="dxa"/>
          </w:tcPr>
          <w:p w:rsidR="00C64225" w:rsidRPr="00E33905" w:rsidRDefault="005B774B" w:rsidP="00BE57B5">
            <w:pPr>
              <w:pStyle w:val="af"/>
            </w:pPr>
            <w:r>
              <w:t>0,001</w:t>
            </w:r>
          </w:p>
        </w:tc>
        <w:tc>
          <w:tcPr>
            <w:tcW w:w="1134" w:type="dxa"/>
            <w:vAlign w:val="center"/>
          </w:tcPr>
          <w:p w:rsidR="00C64225" w:rsidRPr="00157547" w:rsidRDefault="00C64225" w:rsidP="00E33905">
            <w:pPr>
              <w:pStyle w:val="af"/>
            </w:pPr>
            <w:r w:rsidRPr="00157547">
              <w:t>–</w:t>
            </w:r>
          </w:p>
        </w:tc>
      </w:tr>
      <w:tr w:rsidR="00C64225" w:rsidRPr="00E33905" w:rsidTr="00255F4F">
        <w:trPr>
          <w:trHeight w:val="340"/>
        </w:trPr>
        <w:tc>
          <w:tcPr>
            <w:tcW w:w="2804" w:type="dxa"/>
            <w:gridSpan w:val="2"/>
            <w:vAlign w:val="center"/>
          </w:tcPr>
          <w:p w:rsidR="00C64225" w:rsidRPr="00E33905" w:rsidRDefault="00C64225" w:rsidP="00065F03">
            <w:pPr>
              <w:pStyle w:val="af"/>
            </w:pPr>
            <w:r w:rsidRPr="00E33905">
              <w:t>ООО «</w:t>
            </w:r>
            <w:proofErr w:type="spellStart"/>
            <w:r w:rsidRPr="00E33905">
              <w:t>Квадро-инвест</w:t>
            </w:r>
            <w:proofErr w:type="spellEnd"/>
            <w:r w:rsidRPr="00E33905">
              <w:t>»</w:t>
            </w:r>
            <w:r>
              <w:t xml:space="preserve">, </w:t>
            </w:r>
            <w:r w:rsidRPr="00E33905">
              <w:t>Горького 55</w:t>
            </w:r>
          </w:p>
        </w:tc>
        <w:tc>
          <w:tcPr>
            <w:tcW w:w="1275" w:type="dxa"/>
          </w:tcPr>
          <w:p w:rsidR="00C64225" w:rsidRPr="00E33905" w:rsidRDefault="00C64225" w:rsidP="00065F03">
            <w:pPr>
              <w:pStyle w:val="af"/>
            </w:pPr>
            <w:r>
              <w:t>623</w:t>
            </w:r>
          </w:p>
        </w:tc>
        <w:tc>
          <w:tcPr>
            <w:tcW w:w="1560" w:type="dxa"/>
          </w:tcPr>
          <w:p w:rsidR="00C64225" w:rsidRPr="008E49FD" w:rsidRDefault="00966D18" w:rsidP="00065F03">
            <w:pPr>
              <w:pStyle w:val="af"/>
            </w:pPr>
            <w:r>
              <w:t>да</w:t>
            </w:r>
          </w:p>
        </w:tc>
        <w:tc>
          <w:tcPr>
            <w:tcW w:w="1275" w:type="dxa"/>
          </w:tcPr>
          <w:p w:rsidR="00C64225" w:rsidRPr="00E33905" w:rsidRDefault="005B774B" w:rsidP="00065F03">
            <w:pPr>
              <w:ind w:firstLine="0"/>
              <w:jc w:val="center"/>
              <w:rPr>
                <w:snapToGrid w:val="0"/>
                <w:sz w:val="24"/>
              </w:rPr>
            </w:pPr>
            <w:r>
              <w:rPr>
                <w:snapToGrid w:val="0"/>
                <w:sz w:val="24"/>
              </w:rPr>
              <w:t>144,7</w:t>
            </w:r>
          </w:p>
        </w:tc>
        <w:tc>
          <w:tcPr>
            <w:tcW w:w="1701" w:type="dxa"/>
          </w:tcPr>
          <w:p w:rsidR="00C64225" w:rsidRPr="00E33905" w:rsidRDefault="005B774B" w:rsidP="00065F03">
            <w:pPr>
              <w:ind w:firstLine="0"/>
              <w:jc w:val="center"/>
              <w:rPr>
                <w:snapToGrid w:val="0"/>
                <w:sz w:val="24"/>
              </w:rPr>
            </w:pPr>
            <w:r>
              <w:rPr>
                <w:snapToGrid w:val="0"/>
                <w:sz w:val="24"/>
              </w:rPr>
              <w:t>144,7</w:t>
            </w:r>
          </w:p>
        </w:tc>
        <w:tc>
          <w:tcPr>
            <w:tcW w:w="1276" w:type="dxa"/>
          </w:tcPr>
          <w:p w:rsidR="00C64225" w:rsidRPr="00E33905" w:rsidRDefault="005B774B" w:rsidP="00065F03">
            <w:pPr>
              <w:pStyle w:val="af"/>
            </w:pPr>
            <w:r>
              <w:t>0,030</w:t>
            </w:r>
          </w:p>
        </w:tc>
        <w:tc>
          <w:tcPr>
            <w:tcW w:w="1134" w:type="dxa"/>
            <w:vAlign w:val="center"/>
          </w:tcPr>
          <w:p w:rsidR="00C64225" w:rsidRPr="00157547" w:rsidRDefault="00C64225" w:rsidP="00E33905">
            <w:pPr>
              <w:pStyle w:val="af"/>
            </w:pPr>
            <w:r w:rsidRPr="00157547">
              <w:t>–</w:t>
            </w:r>
          </w:p>
        </w:tc>
      </w:tr>
      <w:tr w:rsidR="00C146EA" w:rsidRPr="00E33905" w:rsidTr="00255F4F">
        <w:trPr>
          <w:trHeight w:val="340"/>
        </w:trPr>
        <w:tc>
          <w:tcPr>
            <w:tcW w:w="2804" w:type="dxa"/>
            <w:gridSpan w:val="2"/>
            <w:vAlign w:val="center"/>
          </w:tcPr>
          <w:p w:rsidR="00C146EA" w:rsidRPr="00E33905" w:rsidRDefault="00C146EA" w:rsidP="00065F03">
            <w:pPr>
              <w:pStyle w:val="af"/>
            </w:pPr>
            <w:r>
              <w:t>ООО «</w:t>
            </w:r>
            <w:proofErr w:type="spellStart"/>
            <w:r>
              <w:t>СтоматДента</w:t>
            </w:r>
            <w:proofErr w:type="spellEnd"/>
            <w:r>
              <w:t>»</w:t>
            </w:r>
          </w:p>
        </w:tc>
        <w:tc>
          <w:tcPr>
            <w:tcW w:w="1275" w:type="dxa"/>
          </w:tcPr>
          <w:p w:rsidR="00C146EA" w:rsidRDefault="00C146EA" w:rsidP="00065F03">
            <w:pPr>
              <w:pStyle w:val="af"/>
            </w:pPr>
          </w:p>
        </w:tc>
        <w:tc>
          <w:tcPr>
            <w:tcW w:w="1560" w:type="dxa"/>
          </w:tcPr>
          <w:p w:rsidR="00C146EA" w:rsidRPr="008E49FD" w:rsidRDefault="00C146EA" w:rsidP="00065F03">
            <w:pPr>
              <w:pStyle w:val="af"/>
            </w:pPr>
            <w:r>
              <w:t>нет</w:t>
            </w:r>
          </w:p>
        </w:tc>
        <w:tc>
          <w:tcPr>
            <w:tcW w:w="1275" w:type="dxa"/>
          </w:tcPr>
          <w:p w:rsidR="00C146EA" w:rsidRDefault="00C146EA" w:rsidP="00065F03">
            <w:pPr>
              <w:ind w:firstLine="0"/>
              <w:jc w:val="center"/>
              <w:rPr>
                <w:snapToGrid w:val="0"/>
                <w:sz w:val="24"/>
              </w:rPr>
            </w:pPr>
            <w:r>
              <w:rPr>
                <w:snapToGrid w:val="0"/>
                <w:sz w:val="24"/>
              </w:rPr>
              <w:t>2,4</w:t>
            </w:r>
          </w:p>
        </w:tc>
        <w:tc>
          <w:tcPr>
            <w:tcW w:w="1701" w:type="dxa"/>
          </w:tcPr>
          <w:p w:rsidR="00C146EA" w:rsidRDefault="00C146EA" w:rsidP="00065F03">
            <w:pPr>
              <w:ind w:firstLine="0"/>
              <w:jc w:val="center"/>
              <w:rPr>
                <w:snapToGrid w:val="0"/>
                <w:sz w:val="24"/>
              </w:rPr>
            </w:pPr>
            <w:r>
              <w:rPr>
                <w:snapToGrid w:val="0"/>
                <w:sz w:val="24"/>
              </w:rPr>
              <w:t>2,4</w:t>
            </w:r>
          </w:p>
        </w:tc>
        <w:tc>
          <w:tcPr>
            <w:tcW w:w="1276" w:type="dxa"/>
          </w:tcPr>
          <w:p w:rsidR="00C146EA" w:rsidRDefault="00C146EA" w:rsidP="00065F03">
            <w:pPr>
              <w:pStyle w:val="af"/>
            </w:pPr>
          </w:p>
        </w:tc>
        <w:tc>
          <w:tcPr>
            <w:tcW w:w="1134" w:type="dxa"/>
            <w:vAlign w:val="center"/>
          </w:tcPr>
          <w:p w:rsidR="00C146EA" w:rsidRPr="00157547" w:rsidRDefault="00C146EA" w:rsidP="00E33905">
            <w:pPr>
              <w:pStyle w:val="af"/>
            </w:pPr>
          </w:p>
        </w:tc>
      </w:tr>
      <w:tr w:rsidR="00C64225" w:rsidRPr="00E33905" w:rsidTr="00255F4F">
        <w:trPr>
          <w:trHeight w:val="340"/>
        </w:trPr>
        <w:tc>
          <w:tcPr>
            <w:tcW w:w="2804" w:type="dxa"/>
            <w:gridSpan w:val="2"/>
            <w:vAlign w:val="center"/>
          </w:tcPr>
          <w:p w:rsidR="00C64225" w:rsidRPr="00155F74" w:rsidRDefault="00C64225" w:rsidP="00F267EE">
            <w:pPr>
              <w:pStyle w:val="af"/>
            </w:pPr>
            <w:r>
              <w:t>ИП Телегина</w:t>
            </w:r>
          </w:p>
        </w:tc>
        <w:tc>
          <w:tcPr>
            <w:tcW w:w="1275" w:type="dxa"/>
          </w:tcPr>
          <w:p w:rsidR="00C64225" w:rsidRDefault="00C64225" w:rsidP="00F267EE">
            <w:pPr>
              <w:pStyle w:val="af"/>
            </w:pPr>
          </w:p>
        </w:tc>
        <w:tc>
          <w:tcPr>
            <w:tcW w:w="1560" w:type="dxa"/>
          </w:tcPr>
          <w:p w:rsidR="00C64225" w:rsidRPr="008E49FD" w:rsidRDefault="00C64225" w:rsidP="00F267EE">
            <w:pPr>
              <w:pStyle w:val="af"/>
            </w:pPr>
            <w:r>
              <w:t>Да</w:t>
            </w:r>
          </w:p>
        </w:tc>
        <w:tc>
          <w:tcPr>
            <w:tcW w:w="1275" w:type="dxa"/>
          </w:tcPr>
          <w:p w:rsidR="00C64225" w:rsidRDefault="00F1686C" w:rsidP="00F267EE">
            <w:pPr>
              <w:ind w:firstLine="0"/>
              <w:jc w:val="center"/>
              <w:rPr>
                <w:snapToGrid w:val="0"/>
                <w:sz w:val="24"/>
              </w:rPr>
            </w:pPr>
            <w:r>
              <w:rPr>
                <w:snapToGrid w:val="0"/>
                <w:sz w:val="24"/>
              </w:rPr>
              <w:t>16</w:t>
            </w:r>
          </w:p>
        </w:tc>
        <w:tc>
          <w:tcPr>
            <w:tcW w:w="1701" w:type="dxa"/>
          </w:tcPr>
          <w:p w:rsidR="00C64225" w:rsidRDefault="00F1686C" w:rsidP="00F1686C">
            <w:pPr>
              <w:ind w:firstLine="0"/>
              <w:rPr>
                <w:snapToGrid w:val="0"/>
                <w:sz w:val="24"/>
              </w:rPr>
            </w:pPr>
            <w:r>
              <w:rPr>
                <w:snapToGrid w:val="0"/>
                <w:sz w:val="24"/>
              </w:rPr>
              <w:t>16</w:t>
            </w:r>
          </w:p>
        </w:tc>
        <w:tc>
          <w:tcPr>
            <w:tcW w:w="1276" w:type="dxa"/>
          </w:tcPr>
          <w:p w:rsidR="00C64225" w:rsidRDefault="00F1686C" w:rsidP="00F267EE">
            <w:pPr>
              <w:pStyle w:val="af"/>
            </w:pPr>
            <w:r>
              <w:t>0,003</w:t>
            </w:r>
          </w:p>
        </w:tc>
        <w:tc>
          <w:tcPr>
            <w:tcW w:w="1134" w:type="dxa"/>
            <w:vAlign w:val="center"/>
          </w:tcPr>
          <w:p w:rsidR="00C64225" w:rsidRPr="00157547" w:rsidRDefault="00C64225" w:rsidP="00E33905">
            <w:pPr>
              <w:pStyle w:val="af"/>
            </w:pPr>
            <w:r>
              <w:t>-</w:t>
            </w:r>
          </w:p>
        </w:tc>
      </w:tr>
      <w:tr w:rsidR="00C64225" w:rsidRPr="00E33905" w:rsidTr="00255F4F">
        <w:trPr>
          <w:trHeight w:val="340"/>
        </w:trPr>
        <w:tc>
          <w:tcPr>
            <w:tcW w:w="2804" w:type="dxa"/>
            <w:gridSpan w:val="2"/>
            <w:vAlign w:val="center"/>
          </w:tcPr>
          <w:p w:rsidR="00C64225" w:rsidRDefault="00C64225" w:rsidP="00F267EE">
            <w:pPr>
              <w:pStyle w:val="af"/>
            </w:pPr>
            <w:r>
              <w:t>ООО «Тонус»</w:t>
            </w:r>
          </w:p>
        </w:tc>
        <w:tc>
          <w:tcPr>
            <w:tcW w:w="1275" w:type="dxa"/>
          </w:tcPr>
          <w:p w:rsidR="00C64225" w:rsidRDefault="00C64225" w:rsidP="00F267EE">
            <w:pPr>
              <w:pStyle w:val="af"/>
            </w:pPr>
          </w:p>
        </w:tc>
        <w:tc>
          <w:tcPr>
            <w:tcW w:w="1560" w:type="dxa"/>
          </w:tcPr>
          <w:p w:rsidR="00C64225" w:rsidRPr="008E49FD" w:rsidRDefault="00C64225" w:rsidP="00F267EE">
            <w:pPr>
              <w:pStyle w:val="af"/>
            </w:pPr>
            <w:r>
              <w:t>Да</w:t>
            </w:r>
          </w:p>
        </w:tc>
        <w:tc>
          <w:tcPr>
            <w:tcW w:w="1275" w:type="dxa"/>
          </w:tcPr>
          <w:p w:rsidR="00C64225" w:rsidRDefault="00F1686C" w:rsidP="00F267EE">
            <w:pPr>
              <w:ind w:firstLine="0"/>
              <w:jc w:val="center"/>
              <w:rPr>
                <w:snapToGrid w:val="0"/>
                <w:sz w:val="24"/>
              </w:rPr>
            </w:pPr>
            <w:r>
              <w:rPr>
                <w:snapToGrid w:val="0"/>
                <w:sz w:val="24"/>
              </w:rPr>
              <w:t>6,3</w:t>
            </w:r>
          </w:p>
        </w:tc>
        <w:tc>
          <w:tcPr>
            <w:tcW w:w="1701" w:type="dxa"/>
          </w:tcPr>
          <w:p w:rsidR="00C64225" w:rsidRDefault="00F1686C" w:rsidP="00F1686C">
            <w:pPr>
              <w:ind w:firstLine="0"/>
              <w:rPr>
                <w:snapToGrid w:val="0"/>
                <w:sz w:val="24"/>
              </w:rPr>
            </w:pPr>
            <w:r>
              <w:rPr>
                <w:snapToGrid w:val="0"/>
                <w:sz w:val="24"/>
              </w:rPr>
              <w:t>6,3</w:t>
            </w:r>
          </w:p>
        </w:tc>
        <w:tc>
          <w:tcPr>
            <w:tcW w:w="1276" w:type="dxa"/>
          </w:tcPr>
          <w:p w:rsidR="00C64225" w:rsidRDefault="00F1686C" w:rsidP="00F267EE">
            <w:pPr>
              <w:pStyle w:val="af"/>
            </w:pPr>
            <w:r>
              <w:t>0,001</w:t>
            </w:r>
          </w:p>
        </w:tc>
        <w:tc>
          <w:tcPr>
            <w:tcW w:w="1134" w:type="dxa"/>
            <w:vAlign w:val="center"/>
          </w:tcPr>
          <w:p w:rsidR="00C64225" w:rsidRPr="00157547" w:rsidRDefault="00C64225" w:rsidP="00E33905">
            <w:pPr>
              <w:pStyle w:val="af"/>
            </w:pPr>
            <w:r>
              <w:t>-</w:t>
            </w:r>
          </w:p>
        </w:tc>
      </w:tr>
      <w:tr w:rsidR="00C64225" w:rsidRPr="00E33905" w:rsidTr="00255F4F">
        <w:trPr>
          <w:trHeight w:val="340"/>
        </w:trPr>
        <w:tc>
          <w:tcPr>
            <w:tcW w:w="2804" w:type="dxa"/>
            <w:gridSpan w:val="2"/>
            <w:vAlign w:val="center"/>
          </w:tcPr>
          <w:p w:rsidR="00C64225" w:rsidRDefault="00C64225" w:rsidP="00F267EE">
            <w:pPr>
              <w:pStyle w:val="af"/>
            </w:pPr>
            <w:r>
              <w:t xml:space="preserve">Агро-Восточный </w:t>
            </w:r>
          </w:p>
        </w:tc>
        <w:tc>
          <w:tcPr>
            <w:tcW w:w="1275" w:type="dxa"/>
          </w:tcPr>
          <w:p w:rsidR="00C64225" w:rsidRDefault="00C64225" w:rsidP="00F267EE">
            <w:pPr>
              <w:pStyle w:val="af"/>
            </w:pPr>
          </w:p>
        </w:tc>
        <w:tc>
          <w:tcPr>
            <w:tcW w:w="1560" w:type="dxa"/>
          </w:tcPr>
          <w:p w:rsidR="00C64225" w:rsidRPr="008E49FD" w:rsidRDefault="00C64225" w:rsidP="00F267EE">
            <w:pPr>
              <w:pStyle w:val="af"/>
            </w:pPr>
            <w:r>
              <w:t>Да</w:t>
            </w:r>
          </w:p>
        </w:tc>
        <w:tc>
          <w:tcPr>
            <w:tcW w:w="1275" w:type="dxa"/>
          </w:tcPr>
          <w:p w:rsidR="00C64225" w:rsidRDefault="00AA19DD" w:rsidP="00F267EE">
            <w:pPr>
              <w:ind w:firstLine="0"/>
              <w:jc w:val="center"/>
              <w:rPr>
                <w:snapToGrid w:val="0"/>
                <w:sz w:val="24"/>
              </w:rPr>
            </w:pPr>
            <w:r>
              <w:rPr>
                <w:snapToGrid w:val="0"/>
                <w:sz w:val="24"/>
              </w:rPr>
              <w:t>4,5</w:t>
            </w:r>
          </w:p>
        </w:tc>
        <w:tc>
          <w:tcPr>
            <w:tcW w:w="1701" w:type="dxa"/>
          </w:tcPr>
          <w:p w:rsidR="00C64225" w:rsidRDefault="00AA19DD" w:rsidP="00F267EE">
            <w:pPr>
              <w:ind w:firstLine="0"/>
              <w:jc w:val="center"/>
              <w:rPr>
                <w:snapToGrid w:val="0"/>
                <w:sz w:val="24"/>
              </w:rPr>
            </w:pPr>
            <w:r>
              <w:rPr>
                <w:snapToGrid w:val="0"/>
                <w:sz w:val="24"/>
              </w:rPr>
              <w:t>4,5</w:t>
            </w:r>
          </w:p>
        </w:tc>
        <w:tc>
          <w:tcPr>
            <w:tcW w:w="1276" w:type="dxa"/>
          </w:tcPr>
          <w:p w:rsidR="00C64225" w:rsidRDefault="00AA19DD" w:rsidP="00F267EE">
            <w:pPr>
              <w:pStyle w:val="af"/>
            </w:pPr>
            <w:r>
              <w:t>0,001</w:t>
            </w:r>
          </w:p>
        </w:tc>
        <w:tc>
          <w:tcPr>
            <w:tcW w:w="1134" w:type="dxa"/>
            <w:vAlign w:val="center"/>
          </w:tcPr>
          <w:p w:rsidR="00C64225" w:rsidRPr="00157547" w:rsidRDefault="00C64225" w:rsidP="00E33905">
            <w:pPr>
              <w:pStyle w:val="af"/>
            </w:pPr>
            <w:r>
              <w:t>-</w:t>
            </w:r>
          </w:p>
        </w:tc>
      </w:tr>
      <w:tr w:rsidR="00C64225" w:rsidRPr="00E33905" w:rsidTr="00255F4F">
        <w:trPr>
          <w:trHeight w:val="340"/>
        </w:trPr>
        <w:tc>
          <w:tcPr>
            <w:tcW w:w="2804" w:type="dxa"/>
            <w:gridSpan w:val="2"/>
            <w:vAlign w:val="center"/>
          </w:tcPr>
          <w:p w:rsidR="00C64225" w:rsidRDefault="00C64225" w:rsidP="00F267EE">
            <w:pPr>
              <w:pStyle w:val="af"/>
            </w:pPr>
            <w:r>
              <w:t>ООО «Самовар»</w:t>
            </w:r>
          </w:p>
        </w:tc>
        <w:tc>
          <w:tcPr>
            <w:tcW w:w="1275" w:type="dxa"/>
          </w:tcPr>
          <w:p w:rsidR="00C64225" w:rsidRDefault="00C64225" w:rsidP="00F267EE">
            <w:pPr>
              <w:pStyle w:val="af"/>
            </w:pPr>
          </w:p>
        </w:tc>
        <w:tc>
          <w:tcPr>
            <w:tcW w:w="1560" w:type="dxa"/>
          </w:tcPr>
          <w:p w:rsidR="00C64225" w:rsidRPr="008E49FD" w:rsidRDefault="00C64225" w:rsidP="00F267EE">
            <w:pPr>
              <w:pStyle w:val="af"/>
            </w:pPr>
            <w:r>
              <w:t>да</w:t>
            </w:r>
          </w:p>
        </w:tc>
        <w:tc>
          <w:tcPr>
            <w:tcW w:w="1275" w:type="dxa"/>
          </w:tcPr>
          <w:p w:rsidR="00C64225" w:rsidRDefault="00852E27" w:rsidP="00F267EE">
            <w:pPr>
              <w:ind w:firstLine="0"/>
              <w:jc w:val="center"/>
              <w:rPr>
                <w:snapToGrid w:val="0"/>
                <w:sz w:val="24"/>
              </w:rPr>
            </w:pPr>
            <w:r>
              <w:rPr>
                <w:snapToGrid w:val="0"/>
                <w:sz w:val="24"/>
              </w:rPr>
              <w:t>11,5</w:t>
            </w:r>
          </w:p>
        </w:tc>
        <w:tc>
          <w:tcPr>
            <w:tcW w:w="1701" w:type="dxa"/>
          </w:tcPr>
          <w:p w:rsidR="00C64225" w:rsidRDefault="00852E27" w:rsidP="00F267EE">
            <w:pPr>
              <w:ind w:firstLine="0"/>
              <w:jc w:val="center"/>
              <w:rPr>
                <w:snapToGrid w:val="0"/>
                <w:sz w:val="24"/>
              </w:rPr>
            </w:pPr>
            <w:r>
              <w:rPr>
                <w:snapToGrid w:val="0"/>
                <w:sz w:val="24"/>
              </w:rPr>
              <w:t>11,5</w:t>
            </w:r>
          </w:p>
        </w:tc>
        <w:tc>
          <w:tcPr>
            <w:tcW w:w="1276" w:type="dxa"/>
          </w:tcPr>
          <w:p w:rsidR="00C64225" w:rsidRDefault="00852E27" w:rsidP="00F267EE">
            <w:pPr>
              <w:pStyle w:val="af"/>
            </w:pPr>
            <w:r>
              <w:t>0,002</w:t>
            </w:r>
          </w:p>
        </w:tc>
        <w:tc>
          <w:tcPr>
            <w:tcW w:w="1134" w:type="dxa"/>
            <w:vAlign w:val="center"/>
          </w:tcPr>
          <w:p w:rsidR="00C64225" w:rsidRPr="00157547" w:rsidRDefault="00C64225" w:rsidP="00E33905">
            <w:pPr>
              <w:pStyle w:val="af"/>
            </w:pPr>
            <w:r>
              <w:t>-</w:t>
            </w:r>
          </w:p>
        </w:tc>
      </w:tr>
      <w:tr w:rsidR="00C64225" w:rsidRPr="00E33905" w:rsidTr="00255F4F">
        <w:trPr>
          <w:trHeight w:val="340"/>
        </w:trPr>
        <w:tc>
          <w:tcPr>
            <w:tcW w:w="2804" w:type="dxa"/>
            <w:gridSpan w:val="2"/>
            <w:vAlign w:val="center"/>
          </w:tcPr>
          <w:p w:rsidR="00C64225" w:rsidRDefault="00C64225" w:rsidP="00F267EE">
            <w:pPr>
              <w:pStyle w:val="af"/>
            </w:pPr>
            <w:r>
              <w:t>Итого по расчету</w:t>
            </w:r>
          </w:p>
        </w:tc>
        <w:tc>
          <w:tcPr>
            <w:tcW w:w="1275" w:type="dxa"/>
          </w:tcPr>
          <w:p w:rsidR="00C64225" w:rsidRDefault="00C64225" w:rsidP="00F267EE">
            <w:pPr>
              <w:pStyle w:val="af"/>
            </w:pPr>
            <w:r w:rsidRPr="00155F74">
              <w:t>972</w:t>
            </w:r>
          </w:p>
        </w:tc>
        <w:tc>
          <w:tcPr>
            <w:tcW w:w="1560" w:type="dxa"/>
          </w:tcPr>
          <w:p w:rsidR="00C64225" w:rsidRPr="00E27ABC" w:rsidRDefault="00C64225" w:rsidP="00F267EE">
            <w:pPr>
              <w:pStyle w:val="af"/>
            </w:pPr>
          </w:p>
        </w:tc>
        <w:tc>
          <w:tcPr>
            <w:tcW w:w="1275" w:type="dxa"/>
          </w:tcPr>
          <w:p w:rsidR="00C64225" w:rsidRPr="00E27ABC" w:rsidRDefault="00C146EA" w:rsidP="00F267EE">
            <w:pPr>
              <w:pStyle w:val="af"/>
            </w:pPr>
            <w:r>
              <w:t>204,5</w:t>
            </w:r>
          </w:p>
        </w:tc>
        <w:tc>
          <w:tcPr>
            <w:tcW w:w="1701" w:type="dxa"/>
          </w:tcPr>
          <w:p w:rsidR="00C64225" w:rsidRPr="00E27ABC" w:rsidRDefault="00C146EA" w:rsidP="00F267EE">
            <w:pPr>
              <w:pStyle w:val="af"/>
            </w:pPr>
            <w:r>
              <w:t>204,5</w:t>
            </w:r>
          </w:p>
        </w:tc>
        <w:tc>
          <w:tcPr>
            <w:tcW w:w="1276" w:type="dxa"/>
          </w:tcPr>
          <w:p w:rsidR="00C64225" w:rsidRPr="009F53AD" w:rsidRDefault="00C64225" w:rsidP="00F267EE">
            <w:pPr>
              <w:pStyle w:val="af"/>
            </w:pPr>
          </w:p>
        </w:tc>
        <w:tc>
          <w:tcPr>
            <w:tcW w:w="1134" w:type="dxa"/>
            <w:vAlign w:val="center"/>
          </w:tcPr>
          <w:p w:rsidR="00C64225" w:rsidRPr="00157547" w:rsidRDefault="00C64225" w:rsidP="00E33905">
            <w:pPr>
              <w:pStyle w:val="af"/>
            </w:pPr>
            <w:r w:rsidRPr="00157547">
              <w:t>–</w:t>
            </w:r>
          </w:p>
        </w:tc>
      </w:tr>
      <w:tr w:rsidR="00C64225" w:rsidRPr="00E33905" w:rsidTr="00255F4F">
        <w:trPr>
          <w:trHeight w:val="340"/>
        </w:trPr>
        <w:tc>
          <w:tcPr>
            <w:tcW w:w="2804" w:type="dxa"/>
            <w:gridSpan w:val="2"/>
            <w:vAlign w:val="center"/>
          </w:tcPr>
          <w:p w:rsidR="00C64225" w:rsidRDefault="00C64225" w:rsidP="00F267EE">
            <w:pPr>
              <w:pStyle w:val="af"/>
            </w:pPr>
            <w:r>
              <w:t>Итого по приборам учета</w:t>
            </w:r>
          </w:p>
        </w:tc>
        <w:tc>
          <w:tcPr>
            <w:tcW w:w="1275" w:type="dxa"/>
          </w:tcPr>
          <w:p w:rsidR="00C64225" w:rsidRDefault="00C64225" w:rsidP="00F267EE">
            <w:pPr>
              <w:pStyle w:val="af"/>
            </w:pPr>
            <w:r w:rsidRPr="00155F74">
              <w:t>680</w:t>
            </w:r>
          </w:p>
        </w:tc>
        <w:tc>
          <w:tcPr>
            <w:tcW w:w="1560" w:type="dxa"/>
          </w:tcPr>
          <w:p w:rsidR="00C64225" w:rsidRDefault="00C64225" w:rsidP="00F267EE">
            <w:pPr>
              <w:pStyle w:val="af"/>
            </w:pPr>
          </w:p>
        </w:tc>
        <w:tc>
          <w:tcPr>
            <w:tcW w:w="1275" w:type="dxa"/>
          </w:tcPr>
          <w:p w:rsidR="00C64225" w:rsidRDefault="003A5267" w:rsidP="00F267EE">
            <w:pPr>
              <w:pStyle w:val="af"/>
            </w:pPr>
            <w:r>
              <w:t>111</w:t>
            </w:r>
          </w:p>
        </w:tc>
        <w:tc>
          <w:tcPr>
            <w:tcW w:w="1701" w:type="dxa"/>
          </w:tcPr>
          <w:p w:rsidR="00C64225" w:rsidRDefault="003A5267" w:rsidP="00F267EE">
            <w:pPr>
              <w:pStyle w:val="af"/>
            </w:pPr>
            <w:r>
              <w:t>111</w:t>
            </w:r>
          </w:p>
        </w:tc>
        <w:tc>
          <w:tcPr>
            <w:tcW w:w="1276" w:type="dxa"/>
          </w:tcPr>
          <w:p w:rsidR="00C64225" w:rsidRPr="009F53AD" w:rsidRDefault="00C64225" w:rsidP="00F267EE">
            <w:pPr>
              <w:pStyle w:val="af"/>
            </w:pPr>
          </w:p>
        </w:tc>
        <w:tc>
          <w:tcPr>
            <w:tcW w:w="1134" w:type="dxa"/>
            <w:vAlign w:val="center"/>
          </w:tcPr>
          <w:p w:rsidR="00C64225" w:rsidRPr="00157547" w:rsidRDefault="00C64225" w:rsidP="00E33905">
            <w:pPr>
              <w:pStyle w:val="af"/>
            </w:pPr>
            <w:r w:rsidRPr="00157547">
              <w:t>–</w:t>
            </w:r>
          </w:p>
        </w:tc>
      </w:tr>
      <w:tr w:rsidR="00C64225" w:rsidRPr="00157547" w:rsidTr="00255F4F">
        <w:trPr>
          <w:trHeight w:val="340"/>
        </w:trPr>
        <w:tc>
          <w:tcPr>
            <w:tcW w:w="2804" w:type="dxa"/>
            <w:gridSpan w:val="2"/>
            <w:vAlign w:val="center"/>
          </w:tcPr>
          <w:p w:rsidR="00C64225" w:rsidRPr="00157547" w:rsidRDefault="00C64225" w:rsidP="00162462">
            <w:pPr>
              <w:pStyle w:val="affc"/>
            </w:pPr>
            <w:r w:rsidRPr="00157547">
              <w:rPr>
                <w:b/>
              </w:rPr>
              <w:t xml:space="preserve">Итого по котельной № </w:t>
            </w:r>
            <w:r>
              <w:rPr>
                <w:b/>
              </w:rPr>
              <w:t xml:space="preserve">2 </w:t>
            </w:r>
            <w:r w:rsidRPr="00234887">
              <w:rPr>
                <w:b/>
              </w:rPr>
              <w:t>КБО</w:t>
            </w:r>
          </w:p>
        </w:tc>
        <w:tc>
          <w:tcPr>
            <w:tcW w:w="1275" w:type="dxa"/>
          </w:tcPr>
          <w:p w:rsidR="00C64225" w:rsidRPr="005A4A9D" w:rsidRDefault="00C64225" w:rsidP="00162462">
            <w:pPr>
              <w:pStyle w:val="affc"/>
              <w:rPr>
                <w:b/>
              </w:rPr>
            </w:pPr>
            <w:r w:rsidRPr="00155F74">
              <w:rPr>
                <w:b/>
              </w:rPr>
              <w:t>1652</w:t>
            </w:r>
          </w:p>
        </w:tc>
        <w:tc>
          <w:tcPr>
            <w:tcW w:w="1560" w:type="dxa"/>
          </w:tcPr>
          <w:p w:rsidR="00C64225" w:rsidRPr="00157547" w:rsidRDefault="00C64225" w:rsidP="00162462">
            <w:pPr>
              <w:pStyle w:val="affc"/>
              <w:rPr>
                <w:b/>
              </w:rPr>
            </w:pPr>
          </w:p>
        </w:tc>
        <w:tc>
          <w:tcPr>
            <w:tcW w:w="1275" w:type="dxa"/>
          </w:tcPr>
          <w:p w:rsidR="00C64225" w:rsidRPr="00157547" w:rsidRDefault="00C146EA" w:rsidP="00162462">
            <w:pPr>
              <w:pStyle w:val="affc"/>
              <w:rPr>
                <w:b/>
              </w:rPr>
            </w:pPr>
            <w:r>
              <w:rPr>
                <w:b/>
              </w:rPr>
              <w:t>315,5</w:t>
            </w:r>
          </w:p>
        </w:tc>
        <w:tc>
          <w:tcPr>
            <w:tcW w:w="1701" w:type="dxa"/>
          </w:tcPr>
          <w:p w:rsidR="00C64225" w:rsidRPr="00157547" w:rsidRDefault="00C146EA" w:rsidP="00162462">
            <w:pPr>
              <w:pStyle w:val="affc"/>
              <w:rPr>
                <w:b/>
              </w:rPr>
            </w:pPr>
            <w:r>
              <w:rPr>
                <w:b/>
              </w:rPr>
              <w:t>315,5</w:t>
            </w:r>
          </w:p>
        </w:tc>
        <w:tc>
          <w:tcPr>
            <w:tcW w:w="1276" w:type="dxa"/>
          </w:tcPr>
          <w:p w:rsidR="00C64225" w:rsidRPr="00C10213" w:rsidRDefault="00A13694" w:rsidP="00162462">
            <w:pPr>
              <w:pStyle w:val="af"/>
              <w:rPr>
                <w:b/>
              </w:rPr>
            </w:pPr>
            <w:r>
              <w:rPr>
                <w:b/>
              </w:rPr>
              <w:t>0,047</w:t>
            </w:r>
          </w:p>
        </w:tc>
        <w:tc>
          <w:tcPr>
            <w:tcW w:w="1134" w:type="dxa"/>
            <w:vAlign w:val="center"/>
          </w:tcPr>
          <w:p w:rsidR="00C64225" w:rsidRPr="00157547" w:rsidRDefault="00C64225" w:rsidP="00D04610">
            <w:pPr>
              <w:pStyle w:val="af"/>
            </w:pPr>
          </w:p>
        </w:tc>
      </w:tr>
      <w:tr w:rsidR="00C64225" w:rsidRPr="00157547" w:rsidTr="00255F4F">
        <w:trPr>
          <w:trHeight w:val="340"/>
        </w:trPr>
        <w:tc>
          <w:tcPr>
            <w:tcW w:w="2804" w:type="dxa"/>
            <w:gridSpan w:val="2"/>
            <w:vAlign w:val="center"/>
          </w:tcPr>
          <w:p w:rsidR="00C64225" w:rsidRPr="00A51120" w:rsidRDefault="00C64225" w:rsidP="002714B1">
            <w:pPr>
              <w:pStyle w:val="af"/>
            </w:pPr>
            <w:r w:rsidRPr="00A51120">
              <w:t>ИП Назаров</w:t>
            </w:r>
            <w:r>
              <w:t xml:space="preserve">, </w:t>
            </w:r>
            <w:proofErr w:type="gramStart"/>
            <w:r w:rsidRPr="00A51120">
              <w:t>Алтайская</w:t>
            </w:r>
            <w:proofErr w:type="gramEnd"/>
            <w:r w:rsidRPr="00A51120">
              <w:t xml:space="preserve"> 32</w:t>
            </w:r>
          </w:p>
        </w:tc>
        <w:tc>
          <w:tcPr>
            <w:tcW w:w="1275" w:type="dxa"/>
          </w:tcPr>
          <w:p w:rsidR="00C64225" w:rsidRPr="00A51120" w:rsidRDefault="00C64225" w:rsidP="002714B1">
            <w:pPr>
              <w:pStyle w:val="af"/>
            </w:pPr>
            <w:r w:rsidRPr="00A51120">
              <w:t>230</w:t>
            </w:r>
          </w:p>
        </w:tc>
        <w:tc>
          <w:tcPr>
            <w:tcW w:w="1560" w:type="dxa"/>
          </w:tcPr>
          <w:p w:rsidR="00C64225" w:rsidRPr="00DB43C9" w:rsidRDefault="00C64225" w:rsidP="002714B1">
            <w:pPr>
              <w:pStyle w:val="af"/>
            </w:pPr>
            <w:r>
              <w:t>да</w:t>
            </w:r>
          </w:p>
        </w:tc>
        <w:tc>
          <w:tcPr>
            <w:tcW w:w="1275" w:type="dxa"/>
          </w:tcPr>
          <w:p w:rsidR="00C64225" w:rsidRPr="00DB43C9" w:rsidRDefault="0070349D" w:rsidP="002714B1">
            <w:pPr>
              <w:pStyle w:val="af"/>
            </w:pPr>
            <w:r>
              <w:t>33,9</w:t>
            </w:r>
          </w:p>
        </w:tc>
        <w:tc>
          <w:tcPr>
            <w:tcW w:w="1701" w:type="dxa"/>
          </w:tcPr>
          <w:p w:rsidR="00C64225" w:rsidRPr="00DB43C9" w:rsidRDefault="0070349D" w:rsidP="002714B1">
            <w:pPr>
              <w:pStyle w:val="af"/>
            </w:pPr>
            <w:r>
              <w:t>33,9</w:t>
            </w:r>
          </w:p>
        </w:tc>
        <w:tc>
          <w:tcPr>
            <w:tcW w:w="1276" w:type="dxa"/>
          </w:tcPr>
          <w:p w:rsidR="00C64225" w:rsidRPr="00E64A40" w:rsidRDefault="00C64225" w:rsidP="002714B1">
            <w:pPr>
              <w:spacing w:line="240" w:lineRule="auto"/>
              <w:ind w:firstLine="0"/>
              <w:jc w:val="center"/>
              <w:rPr>
                <w:snapToGrid w:val="0"/>
                <w:sz w:val="24"/>
              </w:rPr>
            </w:pPr>
            <w:r>
              <w:rPr>
                <w:snapToGrid w:val="0"/>
                <w:sz w:val="24"/>
              </w:rPr>
              <w:t>0,008</w:t>
            </w:r>
          </w:p>
        </w:tc>
        <w:tc>
          <w:tcPr>
            <w:tcW w:w="1134" w:type="dxa"/>
            <w:vAlign w:val="center"/>
          </w:tcPr>
          <w:p w:rsidR="00C64225" w:rsidRPr="00157547" w:rsidRDefault="00C64225" w:rsidP="002714B1">
            <w:pPr>
              <w:pStyle w:val="affc"/>
              <w:rPr>
                <w:b/>
              </w:rPr>
            </w:pPr>
            <w:r w:rsidRPr="00157547">
              <w:t>–</w:t>
            </w:r>
          </w:p>
        </w:tc>
      </w:tr>
      <w:tr w:rsidR="00C64225" w:rsidRPr="00157547" w:rsidTr="00255F4F">
        <w:trPr>
          <w:trHeight w:val="340"/>
        </w:trPr>
        <w:tc>
          <w:tcPr>
            <w:tcW w:w="2804" w:type="dxa"/>
            <w:gridSpan w:val="2"/>
            <w:vAlign w:val="center"/>
          </w:tcPr>
          <w:p w:rsidR="00C64225" w:rsidRPr="00A51120" w:rsidRDefault="00C64225" w:rsidP="002714B1">
            <w:pPr>
              <w:pStyle w:val="af"/>
            </w:pPr>
            <w:r w:rsidRPr="00A51120">
              <w:t>ИП Горохов</w:t>
            </w:r>
            <w:r>
              <w:t xml:space="preserve">, </w:t>
            </w:r>
            <w:r w:rsidRPr="00A51120">
              <w:t>Кирова 65</w:t>
            </w:r>
          </w:p>
        </w:tc>
        <w:tc>
          <w:tcPr>
            <w:tcW w:w="1275" w:type="dxa"/>
          </w:tcPr>
          <w:p w:rsidR="00C64225" w:rsidRPr="00A51120" w:rsidRDefault="00C64225" w:rsidP="002714B1">
            <w:pPr>
              <w:pStyle w:val="af"/>
            </w:pPr>
            <w:r w:rsidRPr="00A51120">
              <w:t>210</w:t>
            </w:r>
          </w:p>
        </w:tc>
        <w:tc>
          <w:tcPr>
            <w:tcW w:w="1560" w:type="dxa"/>
          </w:tcPr>
          <w:p w:rsidR="00C64225" w:rsidRPr="00DB43C9" w:rsidRDefault="00C64225" w:rsidP="002714B1">
            <w:pPr>
              <w:pStyle w:val="af"/>
            </w:pPr>
            <w:r>
              <w:t>да</w:t>
            </w:r>
          </w:p>
        </w:tc>
        <w:tc>
          <w:tcPr>
            <w:tcW w:w="1275" w:type="dxa"/>
          </w:tcPr>
          <w:p w:rsidR="00C64225" w:rsidRPr="00DB43C9" w:rsidRDefault="0070349D" w:rsidP="002714B1">
            <w:pPr>
              <w:pStyle w:val="af"/>
            </w:pPr>
            <w:r>
              <w:t>34,5</w:t>
            </w:r>
          </w:p>
        </w:tc>
        <w:tc>
          <w:tcPr>
            <w:tcW w:w="1701" w:type="dxa"/>
          </w:tcPr>
          <w:p w:rsidR="00C64225" w:rsidRPr="00DB43C9" w:rsidRDefault="0070349D" w:rsidP="002714B1">
            <w:pPr>
              <w:pStyle w:val="af"/>
            </w:pPr>
            <w:r>
              <w:t>34,5</w:t>
            </w:r>
          </w:p>
        </w:tc>
        <w:tc>
          <w:tcPr>
            <w:tcW w:w="1276" w:type="dxa"/>
          </w:tcPr>
          <w:p w:rsidR="00C64225" w:rsidRPr="00E64A40" w:rsidRDefault="00C64225" w:rsidP="002714B1">
            <w:pPr>
              <w:spacing w:line="240" w:lineRule="auto"/>
              <w:ind w:firstLine="0"/>
              <w:jc w:val="center"/>
              <w:rPr>
                <w:snapToGrid w:val="0"/>
                <w:sz w:val="24"/>
              </w:rPr>
            </w:pPr>
            <w:r>
              <w:rPr>
                <w:snapToGrid w:val="0"/>
                <w:sz w:val="24"/>
              </w:rPr>
              <w:t>0,007</w:t>
            </w:r>
          </w:p>
        </w:tc>
        <w:tc>
          <w:tcPr>
            <w:tcW w:w="1134" w:type="dxa"/>
            <w:vAlign w:val="center"/>
          </w:tcPr>
          <w:p w:rsidR="00C64225" w:rsidRPr="00157547" w:rsidRDefault="00C64225" w:rsidP="002714B1">
            <w:pPr>
              <w:pStyle w:val="affc"/>
              <w:rPr>
                <w:b/>
              </w:rPr>
            </w:pPr>
            <w:r w:rsidRPr="00157547">
              <w:t>–</w:t>
            </w:r>
          </w:p>
        </w:tc>
      </w:tr>
      <w:tr w:rsidR="00C64225" w:rsidRPr="00157547" w:rsidTr="00255F4F">
        <w:trPr>
          <w:trHeight w:val="340"/>
        </w:trPr>
        <w:tc>
          <w:tcPr>
            <w:tcW w:w="2804" w:type="dxa"/>
            <w:gridSpan w:val="2"/>
            <w:vAlign w:val="center"/>
          </w:tcPr>
          <w:p w:rsidR="00C64225" w:rsidRPr="0061590D" w:rsidRDefault="00C64225" w:rsidP="002714B1">
            <w:pPr>
              <w:pStyle w:val="affc"/>
              <w:rPr>
                <w:color w:val="000000"/>
              </w:rPr>
            </w:pPr>
            <w:r>
              <w:t>Итого по приборам учета</w:t>
            </w:r>
          </w:p>
        </w:tc>
        <w:tc>
          <w:tcPr>
            <w:tcW w:w="1275" w:type="dxa"/>
          </w:tcPr>
          <w:p w:rsidR="00C64225" w:rsidRPr="00A51120" w:rsidRDefault="00C64225" w:rsidP="002714B1">
            <w:pPr>
              <w:pStyle w:val="af"/>
            </w:pPr>
            <w:r>
              <w:t>440</w:t>
            </w:r>
          </w:p>
        </w:tc>
        <w:tc>
          <w:tcPr>
            <w:tcW w:w="1560" w:type="dxa"/>
          </w:tcPr>
          <w:p w:rsidR="00C64225" w:rsidRPr="00DB43C9" w:rsidRDefault="00C64225" w:rsidP="002714B1">
            <w:pPr>
              <w:pStyle w:val="af"/>
            </w:pPr>
          </w:p>
        </w:tc>
        <w:tc>
          <w:tcPr>
            <w:tcW w:w="1275" w:type="dxa"/>
          </w:tcPr>
          <w:p w:rsidR="00C64225" w:rsidRPr="00DB43C9" w:rsidRDefault="0070349D" w:rsidP="002714B1">
            <w:pPr>
              <w:pStyle w:val="af"/>
            </w:pPr>
            <w:r>
              <w:t>68,4</w:t>
            </w:r>
          </w:p>
        </w:tc>
        <w:tc>
          <w:tcPr>
            <w:tcW w:w="1701" w:type="dxa"/>
          </w:tcPr>
          <w:p w:rsidR="00C64225" w:rsidRPr="00DB43C9" w:rsidRDefault="0070349D" w:rsidP="002714B1">
            <w:pPr>
              <w:pStyle w:val="af"/>
            </w:pPr>
            <w:r>
              <w:t>68,4</w:t>
            </w:r>
          </w:p>
        </w:tc>
        <w:tc>
          <w:tcPr>
            <w:tcW w:w="1276" w:type="dxa"/>
          </w:tcPr>
          <w:p w:rsidR="00C64225" w:rsidRPr="00200D08" w:rsidRDefault="00C64225" w:rsidP="002714B1">
            <w:pPr>
              <w:pStyle w:val="af"/>
            </w:pPr>
            <w:r>
              <w:t>0,015</w:t>
            </w:r>
          </w:p>
        </w:tc>
        <w:tc>
          <w:tcPr>
            <w:tcW w:w="1134" w:type="dxa"/>
            <w:vAlign w:val="center"/>
          </w:tcPr>
          <w:p w:rsidR="00C64225" w:rsidRPr="00157547" w:rsidRDefault="00C64225" w:rsidP="002714B1">
            <w:pPr>
              <w:pStyle w:val="affc"/>
              <w:rPr>
                <w:b/>
              </w:rPr>
            </w:pPr>
          </w:p>
        </w:tc>
      </w:tr>
      <w:tr w:rsidR="00C64225" w:rsidRPr="00157547" w:rsidTr="00255F4F">
        <w:trPr>
          <w:trHeight w:val="340"/>
        </w:trPr>
        <w:tc>
          <w:tcPr>
            <w:tcW w:w="2804" w:type="dxa"/>
            <w:gridSpan w:val="2"/>
            <w:vAlign w:val="center"/>
          </w:tcPr>
          <w:p w:rsidR="00C64225" w:rsidRPr="00157547" w:rsidRDefault="00C64225" w:rsidP="002714B1">
            <w:pPr>
              <w:pStyle w:val="affc"/>
              <w:rPr>
                <w:color w:val="000000"/>
              </w:rPr>
            </w:pPr>
            <w:r w:rsidRPr="003F37F6">
              <w:rPr>
                <w:b/>
              </w:rPr>
              <w:lastRenderedPageBreak/>
              <w:t>Итого по котельной №</w:t>
            </w:r>
            <w:r>
              <w:rPr>
                <w:b/>
              </w:rPr>
              <w:t xml:space="preserve"> 3 </w:t>
            </w:r>
            <w:proofErr w:type="gramStart"/>
            <w:r w:rsidRPr="00797FED">
              <w:rPr>
                <w:b/>
              </w:rPr>
              <w:t>Совхозная</w:t>
            </w:r>
            <w:proofErr w:type="gramEnd"/>
          </w:p>
        </w:tc>
        <w:tc>
          <w:tcPr>
            <w:tcW w:w="1275" w:type="dxa"/>
          </w:tcPr>
          <w:p w:rsidR="00C64225" w:rsidRPr="005A4A9D" w:rsidRDefault="00C64225" w:rsidP="002714B1">
            <w:pPr>
              <w:pStyle w:val="affc"/>
              <w:rPr>
                <w:b/>
                <w:color w:val="000000"/>
              </w:rPr>
            </w:pPr>
            <w:r>
              <w:rPr>
                <w:b/>
              </w:rPr>
              <w:t>440</w:t>
            </w:r>
          </w:p>
        </w:tc>
        <w:tc>
          <w:tcPr>
            <w:tcW w:w="1560" w:type="dxa"/>
          </w:tcPr>
          <w:p w:rsidR="00C64225" w:rsidRPr="00251A6D" w:rsidRDefault="00C64225" w:rsidP="002714B1">
            <w:pPr>
              <w:pStyle w:val="af"/>
              <w:rPr>
                <w:b/>
              </w:rPr>
            </w:pPr>
          </w:p>
        </w:tc>
        <w:tc>
          <w:tcPr>
            <w:tcW w:w="1275" w:type="dxa"/>
          </w:tcPr>
          <w:p w:rsidR="00C64225" w:rsidRPr="00A51120" w:rsidRDefault="0070349D" w:rsidP="002714B1">
            <w:pPr>
              <w:pStyle w:val="af"/>
              <w:rPr>
                <w:b/>
              </w:rPr>
            </w:pPr>
            <w:r>
              <w:rPr>
                <w:b/>
              </w:rPr>
              <w:t>68,4</w:t>
            </w:r>
          </w:p>
        </w:tc>
        <w:tc>
          <w:tcPr>
            <w:tcW w:w="1701" w:type="dxa"/>
          </w:tcPr>
          <w:p w:rsidR="00C64225" w:rsidRPr="00A51120" w:rsidRDefault="0070349D" w:rsidP="002714B1">
            <w:pPr>
              <w:pStyle w:val="af"/>
              <w:rPr>
                <w:b/>
              </w:rPr>
            </w:pPr>
            <w:r>
              <w:rPr>
                <w:b/>
              </w:rPr>
              <w:t>68,4</w:t>
            </w:r>
          </w:p>
        </w:tc>
        <w:tc>
          <w:tcPr>
            <w:tcW w:w="1276" w:type="dxa"/>
          </w:tcPr>
          <w:p w:rsidR="00C64225" w:rsidRPr="008C5B1B" w:rsidRDefault="00C64225" w:rsidP="002714B1">
            <w:pPr>
              <w:pStyle w:val="af"/>
              <w:rPr>
                <w:b/>
              </w:rPr>
            </w:pPr>
            <w:r>
              <w:rPr>
                <w:b/>
              </w:rPr>
              <w:t>0,015</w:t>
            </w:r>
          </w:p>
        </w:tc>
        <w:tc>
          <w:tcPr>
            <w:tcW w:w="1134" w:type="dxa"/>
            <w:vAlign w:val="center"/>
          </w:tcPr>
          <w:p w:rsidR="00C64225" w:rsidRPr="00157547" w:rsidRDefault="00C64225" w:rsidP="002714B1">
            <w:pPr>
              <w:pStyle w:val="af"/>
            </w:pPr>
          </w:p>
        </w:tc>
      </w:tr>
      <w:tr w:rsidR="00C64225" w:rsidRPr="00157547" w:rsidTr="00255F4F">
        <w:trPr>
          <w:trHeight w:val="340"/>
        </w:trPr>
        <w:tc>
          <w:tcPr>
            <w:tcW w:w="2804" w:type="dxa"/>
            <w:gridSpan w:val="2"/>
            <w:vAlign w:val="center"/>
          </w:tcPr>
          <w:p w:rsidR="00C64225" w:rsidRPr="00157547" w:rsidRDefault="00C64225" w:rsidP="002714B1">
            <w:pPr>
              <w:spacing w:line="240" w:lineRule="auto"/>
              <w:ind w:firstLine="0"/>
              <w:jc w:val="center"/>
              <w:rPr>
                <w:color w:val="000000"/>
                <w:sz w:val="24"/>
              </w:rPr>
            </w:pPr>
            <w:r w:rsidRPr="00A51120">
              <w:rPr>
                <w:color w:val="000000"/>
                <w:sz w:val="24"/>
              </w:rPr>
              <w:t xml:space="preserve">ИП </w:t>
            </w:r>
            <w:proofErr w:type="spellStart"/>
            <w:r w:rsidRPr="00A51120">
              <w:rPr>
                <w:color w:val="000000"/>
                <w:sz w:val="24"/>
              </w:rPr>
              <w:t>Скопинцева</w:t>
            </w:r>
            <w:proofErr w:type="spellEnd"/>
            <w:r>
              <w:rPr>
                <w:color w:val="000000"/>
                <w:sz w:val="24"/>
              </w:rPr>
              <w:t>,</w:t>
            </w:r>
            <w:r>
              <w:t xml:space="preserve"> </w:t>
            </w:r>
            <w:r w:rsidRPr="004529B0">
              <w:rPr>
                <w:color w:val="000000"/>
                <w:sz w:val="24"/>
              </w:rPr>
              <w:t>Ленина 81</w:t>
            </w:r>
            <w:r w:rsidRPr="00A51120">
              <w:rPr>
                <w:color w:val="000000"/>
                <w:sz w:val="24"/>
              </w:rPr>
              <w:tab/>
            </w:r>
          </w:p>
        </w:tc>
        <w:tc>
          <w:tcPr>
            <w:tcW w:w="1275" w:type="dxa"/>
          </w:tcPr>
          <w:p w:rsidR="00C64225" w:rsidRPr="00157547" w:rsidRDefault="00C64225" w:rsidP="002714B1">
            <w:pPr>
              <w:spacing w:line="240" w:lineRule="auto"/>
              <w:ind w:firstLine="0"/>
              <w:jc w:val="center"/>
              <w:rPr>
                <w:color w:val="000000"/>
                <w:sz w:val="24"/>
              </w:rPr>
            </w:pPr>
            <w:r w:rsidRPr="004529B0">
              <w:rPr>
                <w:color w:val="000000"/>
                <w:sz w:val="24"/>
              </w:rPr>
              <w:t>26</w:t>
            </w:r>
          </w:p>
        </w:tc>
        <w:tc>
          <w:tcPr>
            <w:tcW w:w="1560" w:type="dxa"/>
          </w:tcPr>
          <w:p w:rsidR="00C64225" w:rsidRDefault="00C64225" w:rsidP="002714B1">
            <w:pPr>
              <w:pStyle w:val="af"/>
            </w:pPr>
            <w:r w:rsidRPr="008E49FD">
              <w:t>нет</w:t>
            </w:r>
          </w:p>
        </w:tc>
        <w:tc>
          <w:tcPr>
            <w:tcW w:w="1275" w:type="dxa"/>
          </w:tcPr>
          <w:p w:rsidR="00C64225" w:rsidRDefault="00A35B98" w:rsidP="002714B1">
            <w:pPr>
              <w:pStyle w:val="af"/>
            </w:pPr>
            <w:r>
              <w:t>4,2</w:t>
            </w:r>
          </w:p>
        </w:tc>
        <w:tc>
          <w:tcPr>
            <w:tcW w:w="1701" w:type="dxa"/>
          </w:tcPr>
          <w:p w:rsidR="00C64225" w:rsidRDefault="00A35B98" w:rsidP="002714B1">
            <w:pPr>
              <w:pStyle w:val="af"/>
            </w:pPr>
            <w:r>
              <w:t>4,2</w:t>
            </w:r>
          </w:p>
        </w:tc>
        <w:tc>
          <w:tcPr>
            <w:tcW w:w="1276" w:type="dxa"/>
          </w:tcPr>
          <w:p w:rsidR="00C64225" w:rsidRPr="00C10213" w:rsidRDefault="00C64225" w:rsidP="002714B1">
            <w:pPr>
              <w:pStyle w:val="af"/>
            </w:pPr>
            <w:r>
              <w:t>0,001</w:t>
            </w:r>
          </w:p>
        </w:tc>
        <w:tc>
          <w:tcPr>
            <w:tcW w:w="1134" w:type="dxa"/>
            <w:vAlign w:val="center"/>
          </w:tcPr>
          <w:p w:rsidR="00C64225" w:rsidRPr="00157547" w:rsidRDefault="00C64225" w:rsidP="002714B1">
            <w:pPr>
              <w:pStyle w:val="af"/>
            </w:pPr>
            <w:r w:rsidRPr="00157547">
              <w:t>–</w:t>
            </w:r>
          </w:p>
        </w:tc>
      </w:tr>
      <w:tr w:rsidR="00C64225" w:rsidRPr="00157547" w:rsidTr="00255F4F">
        <w:trPr>
          <w:trHeight w:val="340"/>
        </w:trPr>
        <w:tc>
          <w:tcPr>
            <w:tcW w:w="2804" w:type="dxa"/>
            <w:gridSpan w:val="2"/>
            <w:vAlign w:val="center"/>
          </w:tcPr>
          <w:p w:rsidR="00C64225" w:rsidRPr="003F37F6" w:rsidRDefault="00C64225" w:rsidP="002714B1">
            <w:pPr>
              <w:spacing w:line="240" w:lineRule="auto"/>
              <w:ind w:firstLine="0"/>
              <w:jc w:val="center"/>
              <w:rPr>
                <w:color w:val="000000"/>
                <w:sz w:val="24"/>
              </w:rPr>
            </w:pPr>
            <w:r w:rsidRPr="00E27ABC">
              <w:rPr>
                <w:color w:val="000000"/>
                <w:sz w:val="24"/>
              </w:rPr>
              <w:t>Итого по расчету</w:t>
            </w:r>
          </w:p>
        </w:tc>
        <w:tc>
          <w:tcPr>
            <w:tcW w:w="1275" w:type="dxa"/>
          </w:tcPr>
          <w:p w:rsidR="00C64225" w:rsidRPr="003F37F6" w:rsidRDefault="00C64225" w:rsidP="002714B1">
            <w:pPr>
              <w:spacing w:line="240" w:lineRule="auto"/>
              <w:ind w:firstLine="0"/>
              <w:jc w:val="center"/>
              <w:rPr>
                <w:color w:val="000000"/>
                <w:sz w:val="24"/>
              </w:rPr>
            </w:pPr>
            <w:r w:rsidRPr="004529B0">
              <w:rPr>
                <w:color w:val="000000"/>
                <w:sz w:val="24"/>
              </w:rPr>
              <w:t>26</w:t>
            </w:r>
          </w:p>
        </w:tc>
        <w:tc>
          <w:tcPr>
            <w:tcW w:w="1560" w:type="dxa"/>
          </w:tcPr>
          <w:p w:rsidR="00C64225" w:rsidRDefault="00C64225" w:rsidP="002714B1">
            <w:pPr>
              <w:pStyle w:val="af"/>
            </w:pPr>
          </w:p>
        </w:tc>
        <w:tc>
          <w:tcPr>
            <w:tcW w:w="1275" w:type="dxa"/>
          </w:tcPr>
          <w:p w:rsidR="00C64225" w:rsidRDefault="00A35B98" w:rsidP="002714B1">
            <w:pPr>
              <w:pStyle w:val="af"/>
            </w:pPr>
            <w:r>
              <w:t>4,2</w:t>
            </w:r>
          </w:p>
        </w:tc>
        <w:tc>
          <w:tcPr>
            <w:tcW w:w="1701" w:type="dxa"/>
          </w:tcPr>
          <w:p w:rsidR="00C64225" w:rsidRDefault="00A35B98" w:rsidP="002714B1">
            <w:pPr>
              <w:pStyle w:val="af"/>
            </w:pPr>
            <w:r>
              <w:t>4,2</w:t>
            </w:r>
          </w:p>
        </w:tc>
        <w:tc>
          <w:tcPr>
            <w:tcW w:w="1276" w:type="dxa"/>
          </w:tcPr>
          <w:p w:rsidR="00C64225" w:rsidRPr="00C10213" w:rsidRDefault="00C64225" w:rsidP="002714B1">
            <w:pPr>
              <w:pStyle w:val="af"/>
            </w:pPr>
            <w:r>
              <w:t>0,001</w:t>
            </w:r>
          </w:p>
        </w:tc>
        <w:tc>
          <w:tcPr>
            <w:tcW w:w="1134" w:type="dxa"/>
            <w:vAlign w:val="center"/>
          </w:tcPr>
          <w:p w:rsidR="00C64225" w:rsidRPr="00157547" w:rsidRDefault="00C64225" w:rsidP="002714B1">
            <w:pPr>
              <w:pStyle w:val="af"/>
            </w:pPr>
          </w:p>
        </w:tc>
      </w:tr>
      <w:tr w:rsidR="00C64225" w:rsidRPr="00157547" w:rsidTr="00255F4F">
        <w:trPr>
          <w:trHeight w:val="340"/>
        </w:trPr>
        <w:tc>
          <w:tcPr>
            <w:tcW w:w="2804" w:type="dxa"/>
            <w:gridSpan w:val="2"/>
            <w:vAlign w:val="center"/>
          </w:tcPr>
          <w:p w:rsidR="00C64225" w:rsidRPr="00157547" w:rsidRDefault="00C64225" w:rsidP="002714B1">
            <w:pPr>
              <w:pStyle w:val="affc"/>
              <w:rPr>
                <w:b/>
              </w:rPr>
            </w:pPr>
            <w:r w:rsidRPr="00157547">
              <w:rPr>
                <w:b/>
              </w:rPr>
              <w:t>Итого по котельной № 4</w:t>
            </w:r>
            <w:r>
              <w:rPr>
                <w:b/>
              </w:rPr>
              <w:t xml:space="preserve"> </w:t>
            </w:r>
            <w:r w:rsidRPr="00A51120">
              <w:rPr>
                <w:b/>
              </w:rPr>
              <w:t>ЦРБ</w:t>
            </w:r>
          </w:p>
        </w:tc>
        <w:tc>
          <w:tcPr>
            <w:tcW w:w="1275" w:type="dxa"/>
          </w:tcPr>
          <w:p w:rsidR="00C64225" w:rsidRPr="005A4A9D" w:rsidRDefault="00C64225" w:rsidP="002714B1">
            <w:pPr>
              <w:pStyle w:val="affc"/>
              <w:rPr>
                <w:b/>
              </w:rPr>
            </w:pPr>
            <w:r w:rsidRPr="004529B0">
              <w:rPr>
                <w:b/>
                <w:color w:val="000000"/>
              </w:rPr>
              <w:t>26</w:t>
            </w:r>
          </w:p>
        </w:tc>
        <w:tc>
          <w:tcPr>
            <w:tcW w:w="1560" w:type="dxa"/>
          </w:tcPr>
          <w:p w:rsidR="00C64225" w:rsidRPr="00251A6D" w:rsidRDefault="00C64225" w:rsidP="002714B1">
            <w:pPr>
              <w:pStyle w:val="af"/>
              <w:rPr>
                <w:b/>
              </w:rPr>
            </w:pPr>
          </w:p>
        </w:tc>
        <w:tc>
          <w:tcPr>
            <w:tcW w:w="1275" w:type="dxa"/>
          </w:tcPr>
          <w:p w:rsidR="00C64225" w:rsidRPr="00A51120" w:rsidRDefault="00A35B98" w:rsidP="002714B1">
            <w:pPr>
              <w:pStyle w:val="af"/>
              <w:rPr>
                <w:b/>
              </w:rPr>
            </w:pPr>
            <w:r>
              <w:rPr>
                <w:b/>
              </w:rPr>
              <w:t>4,2</w:t>
            </w:r>
          </w:p>
        </w:tc>
        <w:tc>
          <w:tcPr>
            <w:tcW w:w="1701" w:type="dxa"/>
          </w:tcPr>
          <w:p w:rsidR="00C64225" w:rsidRPr="00200D08" w:rsidRDefault="00A35B98" w:rsidP="002714B1">
            <w:pPr>
              <w:pStyle w:val="af"/>
              <w:rPr>
                <w:b/>
              </w:rPr>
            </w:pPr>
            <w:r>
              <w:rPr>
                <w:b/>
              </w:rPr>
              <w:t>4,2</w:t>
            </w:r>
          </w:p>
        </w:tc>
        <w:tc>
          <w:tcPr>
            <w:tcW w:w="1276" w:type="dxa"/>
          </w:tcPr>
          <w:p w:rsidR="00C64225" w:rsidRPr="00200D08" w:rsidRDefault="00C64225" w:rsidP="002714B1">
            <w:pPr>
              <w:pStyle w:val="af"/>
              <w:rPr>
                <w:b/>
              </w:rPr>
            </w:pPr>
            <w:r>
              <w:rPr>
                <w:b/>
              </w:rPr>
              <w:t>0,001</w:t>
            </w:r>
          </w:p>
        </w:tc>
        <w:tc>
          <w:tcPr>
            <w:tcW w:w="1134" w:type="dxa"/>
            <w:vAlign w:val="center"/>
          </w:tcPr>
          <w:p w:rsidR="00C64225" w:rsidRPr="00157547" w:rsidRDefault="00C64225" w:rsidP="002714B1">
            <w:pPr>
              <w:pStyle w:val="affc"/>
              <w:rPr>
                <w:b/>
              </w:rPr>
            </w:pPr>
            <w:r w:rsidRPr="00157547">
              <w:rPr>
                <w:b/>
              </w:rPr>
              <w:t>–</w:t>
            </w:r>
          </w:p>
        </w:tc>
      </w:tr>
      <w:tr w:rsidR="00C64225" w:rsidRPr="00157547" w:rsidTr="00255F4F">
        <w:trPr>
          <w:trHeight w:val="340"/>
        </w:trPr>
        <w:tc>
          <w:tcPr>
            <w:tcW w:w="2804" w:type="dxa"/>
            <w:gridSpan w:val="2"/>
            <w:vAlign w:val="center"/>
          </w:tcPr>
          <w:p w:rsidR="00C64225" w:rsidRDefault="00C64225" w:rsidP="002714B1">
            <w:pPr>
              <w:spacing w:line="240" w:lineRule="auto"/>
              <w:ind w:firstLine="0"/>
              <w:jc w:val="center"/>
              <w:rPr>
                <w:color w:val="000000"/>
                <w:sz w:val="24"/>
              </w:rPr>
            </w:pPr>
            <w:r w:rsidRPr="004529B0">
              <w:rPr>
                <w:color w:val="000000"/>
                <w:sz w:val="24"/>
              </w:rPr>
              <w:t>ИП Сучков</w:t>
            </w:r>
            <w:r>
              <w:rPr>
                <w:color w:val="000000"/>
                <w:sz w:val="24"/>
              </w:rPr>
              <w:t xml:space="preserve">, </w:t>
            </w:r>
            <w:r w:rsidRPr="004529B0">
              <w:rPr>
                <w:color w:val="000000"/>
                <w:sz w:val="24"/>
              </w:rPr>
              <w:t xml:space="preserve">Ленина 64 </w:t>
            </w:r>
            <w:proofErr w:type="spellStart"/>
            <w:proofErr w:type="gramStart"/>
            <w:r w:rsidRPr="004529B0">
              <w:rPr>
                <w:color w:val="000000"/>
                <w:sz w:val="24"/>
              </w:rPr>
              <w:t>стр</w:t>
            </w:r>
            <w:proofErr w:type="spellEnd"/>
            <w:proofErr w:type="gramEnd"/>
            <w:r w:rsidRPr="004529B0">
              <w:rPr>
                <w:color w:val="000000"/>
                <w:sz w:val="24"/>
              </w:rPr>
              <w:t xml:space="preserve"> 4</w:t>
            </w:r>
          </w:p>
        </w:tc>
        <w:tc>
          <w:tcPr>
            <w:tcW w:w="1275" w:type="dxa"/>
          </w:tcPr>
          <w:p w:rsidR="00C64225" w:rsidRPr="004529B0" w:rsidRDefault="00C64225" w:rsidP="002714B1">
            <w:pPr>
              <w:pStyle w:val="affc"/>
              <w:rPr>
                <w:b/>
                <w:color w:val="000000"/>
              </w:rPr>
            </w:pPr>
            <w:r w:rsidRPr="003C1548">
              <w:rPr>
                <w:color w:val="000000"/>
              </w:rPr>
              <w:t>28</w:t>
            </w:r>
          </w:p>
        </w:tc>
        <w:tc>
          <w:tcPr>
            <w:tcW w:w="1560" w:type="dxa"/>
          </w:tcPr>
          <w:p w:rsidR="00C64225" w:rsidRPr="00251A6D" w:rsidRDefault="00C64225" w:rsidP="002714B1">
            <w:pPr>
              <w:pStyle w:val="af"/>
              <w:rPr>
                <w:b/>
              </w:rPr>
            </w:pPr>
            <w:r w:rsidRPr="008E49FD">
              <w:t>нет</w:t>
            </w:r>
          </w:p>
        </w:tc>
        <w:tc>
          <w:tcPr>
            <w:tcW w:w="1275" w:type="dxa"/>
          </w:tcPr>
          <w:p w:rsidR="00C64225" w:rsidRPr="003C1548" w:rsidRDefault="003A1B91" w:rsidP="002714B1">
            <w:pPr>
              <w:pStyle w:val="af"/>
            </w:pPr>
            <w:r>
              <w:t>10</w:t>
            </w:r>
          </w:p>
        </w:tc>
        <w:tc>
          <w:tcPr>
            <w:tcW w:w="1701" w:type="dxa"/>
          </w:tcPr>
          <w:p w:rsidR="00C64225" w:rsidRPr="003C1548" w:rsidRDefault="003A1B91" w:rsidP="002714B1">
            <w:pPr>
              <w:pStyle w:val="af"/>
            </w:pPr>
            <w:r>
              <w:t>10</w:t>
            </w:r>
          </w:p>
        </w:tc>
        <w:tc>
          <w:tcPr>
            <w:tcW w:w="1276" w:type="dxa"/>
          </w:tcPr>
          <w:p w:rsidR="00C64225" w:rsidRPr="00E64A40" w:rsidRDefault="00C64225" w:rsidP="002714B1">
            <w:pPr>
              <w:spacing w:line="240" w:lineRule="auto"/>
              <w:ind w:firstLine="0"/>
              <w:jc w:val="center"/>
              <w:rPr>
                <w:snapToGrid w:val="0"/>
                <w:sz w:val="24"/>
              </w:rPr>
            </w:pPr>
            <w:r>
              <w:rPr>
                <w:snapToGrid w:val="0"/>
                <w:sz w:val="24"/>
              </w:rPr>
              <w:t>0,001</w:t>
            </w:r>
          </w:p>
        </w:tc>
        <w:tc>
          <w:tcPr>
            <w:tcW w:w="1134" w:type="dxa"/>
            <w:vAlign w:val="center"/>
          </w:tcPr>
          <w:p w:rsidR="00C64225" w:rsidRPr="00157547" w:rsidRDefault="00C64225" w:rsidP="002714B1">
            <w:pPr>
              <w:pStyle w:val="affc"/>
              <w:rPr>
                <w:b/>
              </w:rPr>
            </w:pPr>
          </w:p>
        </w:tc>
      </w:tr>
      <w:tr w:rsidR="00C64225" w:rsidRPr="00157547" w:rsidTr="00255F4F">
        <w:trPr>
          <w:trHeight w:val="340"/>
        </w:trPr>
        <w:tc>
          <w:tcPr>
            <w:tcW w:w="2804" w:type="dxa"/>
            <w:gridSpan w:val="2"/>
            <w:vAlign w:val="center"/>
          </w:tcPr>
          <w:p w:rsidR="00C64225" w:rsidRDefault="00C64225" w:rsidP="002714B1">
            <w:pPr>
              <w:spacing w:line="240" w:lineRule="auto"/>
              <w:ind w:firstLine="0"/>
              <w:jc w:val="center"/>
              <w:rPr>
                <w:color w:val="000000"/>
                <w:sz w:val="24"/>
              </w:rPr>
            </w:pPr>
            <w:r w:rsidRPr="004529B0">
              <w:rPr>
                <w:color w:val="000000"/>
                <w:sz w:val="24"/>
              </w:rPr>
              <w:t xml:space="preserve">Здание конторы </w:t>
            </w:r>
            <w:r>
              <w:rPr>
                <w:color w:val="000000"/>
                <w:sz w:val="24"/>
              </w:rPr>
              <w:t>МУП «</w:t>
            </w:r>
            <w:proofErr w:type="spellStart"/>
            <w:r>
              <w:rPr>
                <w:color w:val="000000"/>
                <w:sz w:val="24"/>
              </w:rPr>
              <w:t>Усть-Калманское</w:t>
            </w:r>
            <w:proofErr w:type="spellEnd"/>
            <w:r>
              <w:rPr>
                <w:color w:val="000000"/>
                <w:sz w:val="24"/>
              </w:rPr>
              <w:t xml:space="preserve"> ЖКХ</w:t>
            </w:r>
            <w:r w:rsidRPr="004529B0">
              <w:rPr>
                <w:color w:val="000000"/>
                <w:sz w:val="24"/>
              </w:rPr>
              <w:t>»</w:t>
            </w:r>
            <w:r>
              <w:rPr>
                <w:color w:val="000000"/>
                <w:sz w:val="24"/>
              </w:rPr>
              <w:t>,</w:t>
            </w:r>
          </w:p>
          <w:p w:rsidR="00C64225" w:rsidRDefault="00C64225" w:rsidP="002714B1">
            <w:pPr>
              <w:rPr>
                <w:color w:val="000000"/>
                <w:sz w:val="24"/>
              </w:rPr>
            </w:pPr>
            <w:r w:rsidRPr="004529B0">
              <w:rPr>
                <w:color w:val="000000"/>
                <w:sz w:val="24"/>
              </w:rPr>
              <w:t>Ленина 66</w:t>
            </w:r>
          </w:p>
        </w:tc>
        <w:tc>
          <w:tcPr>
            <w:tcW w:w="1275" w:type="dxa"/>
          </w:tcPr>
          <w:p w:rsidR="00C64225" w:rsidRPr="003C1548" w:rsidRDefault="00C64225" w:rsidP="002714B1">
            <w:pPr>
              <w:pStyle w:val="affc"/>
              <w:rPr>
                <w:color w:val="000000"/>
              </w:rPr>
            </w:pPr>
            <w:r w:rsidRPr="003C1548">
              <w:rPr>
                <w:color w:val="000000"/>
              </w:rPr>
              <w:t>133</w:t>
            </w:r>
          </w:p>
        </w:tc>
        <w:tc>
          <w:tcPr>
            <w:tcW w:w="1560" w:type="dxa"/>
          </w:tcPr>
          <w:p w:rsidR="00C64225" w:rsidRPr="00251A6D" w:rsidRDefault="00C64225" w:rsidP="002714B1">
            <w:pPr>
              <w:pStyle w:val="af"/>
              <w:rPr>
                <w:b/>
              </w:rPr>
            </w:pPr>
            <w:r w:rsidRPr="008E49FD">
              <w:t>нет</w:t>
            </w:r>
          </w:p>
        </w:tc>
        <w:tc>
          <w:tcPr>
            <w:tcW w:w="1275" w:type="dxa"/>
          </w:tcPr>
          <w:p w:rsidR="00C64225" w:rsidRPr="003C1548" w:rsidRDefault="00C64225" w:rsidP="002714B1">
            <w:pPr>
              <w:pStyle w:val="af"/>
            </w:pPr>
            <w:r>
              <w:t>93,16</w:t>
            </w:r>
          </w:p>
        </w:tc>
        <w:tc>
          <w:tcPr>
            <w:tcW w:w="1701" w:type="dxa"/>
          </w:tcPr>
          <w:p w:rsidR="00C64225" w:rsidRPr="003C1548" w:rsidRDefault="00C64225" w:rsidP="00B90622">
            <w:pPr>
              <w:pStyle w:val="af"/>
            </w:pPr>
            <w:r>
              <w:t>93,16</w:t>
            </w:r>
          </w:p>
        </w:tc>
        <w:tc>
          <w:tcPr>
            <w:tcW w:w="1276" w:type="dxa"/>
          </w:tcPr>
          <w:p w:rsidR="00C64225" w:rsidRPr="00E64A40" w:rsidRDefault="00C64225" w:rsidP="002714B1">
            <w:pPr>
              <w:spacing w:line="240" w:lineRule="auto"/>
              <w:ind w:firstLine="0"/>
              <w:jc w:val="center"/>
              <w:rPr>
                <w:snapToGrid w:val="0"/>
                <w:sz w:val="24"/>
              </w:rPr>
            </w:pPr>
            <w:r>
              <w:rPr>
                <w:snapToGrid w:val="0"/>
                <w:sz w:val="24"/>
              </w:rPr>
              <w:t>0,002</w:t>
            </w:r>
          </w:p>
        </w:tc>
        <w:tc>
          <w:tcPr>
            <w:tcW w:w="1134" w:type="dxa"/>
            <w:vAlign w:val="center"/>
          </w:tcPr>
          <w:p w:rsidR="00C64225" w:rsidRPr="00157547" w:rsidRDefault="00C64225" w:rsidP="002714B1">
            <w:pPr>
              <w:pStyle w:val="affc"/>
              <w:rPr>
                <w:b/>
              </w:rPr>
            </w:pPr>
          </w:p>
        </w:tc>
      </w:tr>
      <w:tr w:rsidR="00C64225" w:rsidRPr="00157547" w:rsidTr="00255F4F">
        <w:trPr>
          <w:trHeight w:val="340"/>
        </w:trPr>
        <w:tc>
          <w:tcPr>
            <w:tcW w:w="2804" w:type="dxa"/>
            <w:gridSpan w:val="2"/>
            <w:vAlign w:val="center"/>
          </w:tcPr>
          <w:p w:rsidR="00C64225" w:rsidRPr="004529B0" w:rsidRDefault="00C64225" w:rsidP="002714B1">
            <w:pPr>
              <w:spacing w:line="240" w:lineRule="auto"/>
              <w:ind w:firstLine="0"/>
              <w:jc w:val="center"/>
              <w:rPr>
                <w:color w:val="000000"/>
                <w:sz w:val="24"/>
              </w:rPr>
            </w:pPr>
            <w:r w:rsidRPr="004529B0">
              <w:rPr>
                <w:color w:val="000000"/>
                <w:sz w:val="24"/>
              </w:rPr>
              <w:t xml:space="preserve">Столярка </w:t>
            </w:r>
            <w:r>
              <w:rPr>
                <w:color w:val="000000"/>
                <w:sz w:val="24"/>
              </w:rPr>
              <w:t>МУП «</w:t>
            </w:r>
            <w:proofErr w:type="spellStart"/>
            <w:r>
              <w:rPr>
                <w:color w:val="000000"/>
                <w:sz w:val="24"/>
              </w:rPr>
              <w:t>Усть-Калманское</w:t>
            </w:r>
            <w:proofErr w:type="spellEnd"/>
            <w:r>
              <w:rPr>
                <w:color w:val="000000"/>
                <w:sz w:val="24"/>
              </w:rPr>
              <w:t xml:space="preserve"> ЖКХ</w:t>
            </w:r>
            <w:r w:rsidRPr="004529B0">
              <w:rPr>
                <w:color w:val="000000"/>
                <w:sz w:val="24"/>
              </w:rPr>
              <w:t>»</w:t>
            </w:r>
            <w:proofErr w:type="gramStart"/>
            <w:r>
              <w:t xml:space="preserve"> ,</w:t>
            </w:r>
            <w:proofErr w:type="gramEnd"/>
            <w:r>
              <w:t xml:space="preserve"> </w:t>
            </w:r>
            <w:r w:rsidRPr="004529B0">
              <w:rPr>
                <w:color w:val="000000"/>
                <w:sz w:val="24"/>
              </w:rPr>
              <w:t>Ленина 66</w:t>
            </w:r>
          </w:p>
          <w:p w:rsidR="00C64225" w:rsidRDefault="00C64225" w:rsidP="002714B1">
            <w:pPr>
              <w:spacing w:line="240" w:lineRule="auto"/>
              <w:ind w:firstLine="0"/>
              <w:jc w:val="center"/>
              <w:rPr>
                <w:color w:val="000000"/>
                <w:sz w:val="24"/>
              </w:rPr>
            </w:pPr>
            <w:r w:rsidRPr="004529B0">
              <w:rPr>
                <w:color w:val="000000"/>
                <w:sz w:val="24"/>
              </w:rPr>
              <w:t xml:space="preserve">(хозяйственные нужды </w:t>
            </w:r>
            <w:r>
              <w:rPr>
                <w:color w:val="000000"/>
                <w:sz w:val="24"/>
              </w:rPr>
              <w:t>ТСО</w:t>
            </w:r>
            <w:r w:rsidRPr="004529B0">
              <w:rPr>
                <w:color w:val="000000"/>
                <w:sz w:val="24"/>
              </w:rPr>
              <w:t>)</w:t>
            </w:r>
          </w:p>
        </w:tc>
        <w:tc>
          <w:tcPr>
            <w:tcW w:w="1275" w:type="dxa"/>
          </w:tcPr>
          <w:p w:rsidR="00C64225" w:rsidRPr="003C1548" w:rsidRDefault="00C64225" w:rsidP="002714B1">
            <w:pPr>
              <w:pStyle w:val="affc"/>
              <w:rPr>
                <w:color w:val="000000"/>
              </w:rPr>
            </w:pPr>
            <w:r w:rsidRPr="003C1548">
              <w:rPr>
                <w:color w:val="000000"/>
              </w:rPr>
              <w:t>152</w:t>
            </w:r>
          </w:p>
        </w:tc>
        <w:tc>
          <w:tcPr>
            <w:tcW w:w="1560" w:type="dxa"/>
          </w:tcPr>
          <w:p w:rsidR="00C64225" w:rsidRPr="00251A6D" w:rsidRDefault="00C64225" w:rsidP="002714B1">
            <w:pPr>
              <w:pStyle w:val="af"/>
              <w:rPr>
                <w:b/>
              </w:rPr>
            </w:pPr>
            <w:r w:rsidRPr="008E49FD">
              <w:t>нет</w:t>
            </w:r>
          </w:p>
        </w:tc>
        <w:tc>
          <w:tcPr>
            <w:tcW w:w="1275" w:type="dxa"/>
          </w:tcPr>
          <w:p w:rsidR="00C64225" w:rsidRPr="003C1548" w:rsidRDefault="00C64225" w:rsidP="002714B1">
            <w:pPr>
              <w:pStyle w:val="af"/>
            </w:pPr>
            <w:r>
              <w:t>93,16</w:t>
            </w:r>
          </w:p>
        </w:tc>
        <w:tc>
          <w:tcPr>
            <w:tcW w:w="1701" w:type="dxa"/>
          </w:tcPr>
          <w:p w:rsidR="00C64225" w:rsidRPr="003C1548" w:rsidRDefault="00C64225" w:rsidP="00B90622">
            <w:pPr>
              <w:pStyle w:val="af"/>
            </w:pPr>
            <w:r>
              <w:t>93,16</w:t>
            </w:r>
          </w:p>
        </w:tc>
        <w:tc>
          <w:tcPr>
            <w:tcW w:w="1276" w:type="dxa"/>
          </w:tcPr>
          <w:p w:rsidR="00C64225" w:rsidRPr="00E64A40" w:rsidRDefault="00C64225" w:rsidP="002714B1">
            <w:pPr>
              <w:spacing w:line="240" w:lineRule="auto"/>
              <w:ind w:firstLine="0"/>
              <w:jc w:val="center"/>
              <w:rPr>
                <w:snapToGrid w:val="0"/>
                <w:sz w:val="24"/>
              </w:rPr>
            </w:pPr>
            <w:r>
              <w:rPr>
                <w:snapToGrid w:val="0"/>
                <w:sz w:val="24"/>
              </w:rPr>
              <w:t>0,002</w:t>
            </w:r>
          </w:p>
        </w:tc>
        <w:tc>
          <w:tcPr>
            <w:tcW w:w="1134" w:type="dxa"/>
            <w:vAlign w:val="center"/>
          </w:tcPr>
          <w:p w:rsidR="00C64225" w:rsidRPr="00157547" w:rsidRDefault="00C64225" w:rsidP="002714B1">
            <w:pPr>
              <w:pStyle w:val="affc"/>
              <w:rPr>
                <w:b/>
              </w:rPr>
            </w:pPr>
          </w:p>
        </w:tc>
      </w:tr>
      <w:tr w:rsidR="00C64225" w:rsidRPr="00157547" w:rsidTr="00255F4F">
        <w:trPr>
          <w:trHeight w:val="340"/>
        </w:trPr>
        <w:tc>
          <w:tcPr>
            <w:tcW w:w="2804" w:type="dxa"/>
            <w:gridSpan w:val="2"/>
            <w:vAlign w:val="center"/>
          </w:tcPr>
          <w:p w:rsidR="00C64225" w:rsidRPr="004529B0" w:rsidRDefault="00C64225" w:rsidP="00D03FDE">
            <w:pPr>
              <w:spacing w:line="240" w:lineRule="auto"/>
              <w:ind w:firstLine="0"/>
              <w:jc w:val="center"/>
              <w:rPr>
                <w:color w:val="000000"/>
                <w:sz w:val="24"/>
              </w:rPr>
            </w:pPr>
            <w:r>
              <w:rPr>
                <w:color w:val="000000"/>
                <w:sz w:val="24"/>
              </w:rPr>
              <w:t>Гараж МУП «</w:t>
            </w:r>
            <w:proofErr w:type="spellStart"/>
            <w:r>
              <w:rPr>
                <w:color w:val="000000"/>
                <w:sz w:val="24"/>
              </w:rPr>
              <w:t>Усть-Калманское</w:t>
            </w:r>
            <w:proofErr w:type="spellEnd"/>
            <w:r>
              <w:rPr>
                <w:color w:val="000000"/>
                <w:sz w:val="24"/>
              </w:rPr>
              <w:t xml:space="preserve"> ЖКХ</w:t>
            </w:r>
            <w:r w:rsidRPr="004529B0">
              <w:rPr>
                <w:color w:val="000000"/>
                <w:sz w:val="24"/>
              </w:rPr>
              <w:t>»</w:t>
            </w:r>
            <w:r>
              <w:rPr>
                <w:color w:val="000000"/>
                <w:sz w:val="24"/>
              </w:rPr>
              <w:t>,</w:t>
            </w:r>
            <w:r>
              <w:t xml:space="preserve"> </w:t>
            </w:r>
            <w:r w:rsidRPr="004529B0">
              <w:rPr>
                <w:color w:val="000000"/>
                <w:sz w:val="24"/>
              </w:rPr>
              <w:t>Ленина 66</w:t>
            </w:r>
          </w:p>
          <w:p w:rsidR="00C64225" w:rsidRDefault="00C64225" w:rsidP="00D03FDE">
            <w:pPr>
              <w:spacing w:line="240" w:lineRule="auto"/>
              <w:ind w:firstLine="0"/>
              <w:jc w:val="center"/>
              <w:rPr>
                <w:color w:val="000000"/>
                <w:sz w:val="24"/>
              </w:rPr>
            </w:pPr>
            <w:r w:rsidRPr="004529B0">
              <w:rPr>
                <w:color w:val="000000"/>
                <w:sz w:val="24"/>
              </w:rPr>
              <w:t xml:space="preserve">(хозяйственные нужды </w:t>
            </w:r>
            <w:r>
              <w:rPr>
                <w:color w:val="000000"/>
                <w:sz w:val="24"/>
              </w:rPr>
              <w:t>ТСО</w:t>
            </w:r>
            <w:r w:rsidRPr="004529B0">
              <w:rPr>
                <w:color w:val="000000"/>
                <w:sz w:val="24"/>
              </w:rPr>
              <w:t xml:space="preserve">) </w:t>
            </w:r>
          </w:p>
        </w:tc>
        <w:tc>
          <w:tcPr>
            <w:tcW w:w="1275" w:type="dxa"/>
          </w:tcPr>
          <w:p w:rsidR="00C64225" w:rsidRPr="003C1548" w:rsidRDefault="00C64225" w:rsidP="00D03FDE">
            <w:pPr>
              <w:pStyle w:val="affc"/>
              <w:rPr>
                <w:color w:val="000000"/>
              </w:rPr>
            </w:pPr>
            <w:r w:rsidRPr="003C1548">
              <w:rPr>
                <w:color w:val="000000"/>
              </w:rPr>
              <w:t>398</w:t>
            </w:r>
          </w:p>
        </w:tc>
        <w:tc>
          <w:tcPr>
            <w:tcW w:w="1560" w:type="dxa"/>
          </w:tcPr>
          <w:p w:rsidR="00C64225" w:rsidRPr="00251A6D" w:rsidRDefault="00C64225" w:rsidP="00D03FDE">
            <w:pPr>
              <w:pStyle w:val="af"/>
              <w:rPr>
                <w:b/>
              </w:rPr>
            </w:pPr>
            <w:r w:rsidRPr="008E49FD">
              <w:t>нет</w:t>
            </w:r>
          </w:p>
        </w:tc>
        <w:tc>
          <w:tcPr>
            <w:tcW w:w="1275" w:type="dxa"/>
          </w:tcPr>
          <w:p w:rsidR="00C64225" w:rsidRPr="003C1548" w:rsidRDefault="00C64225" w:rsidP="00D03FDE">
            <w:pPr>
              <w:pStyle w:val="af"/>
            </w:pPr>
            <w:r>
              <w:t>93,18</w:t>
            </w:r>
          </w:p>
        </w:tc>
        <w:tc>
          <w:tcPr>
            <w:tcW w:w="1701" w:type="dxa"/>
          </w:tcPr>
          <w:p w:rsidR="00C64225" w:rsidRPr="003C1548" w:rsidRDefault="00C64225" w:rsidP="00B90622">
            <w:pPr>
              <w:pStyle w:val="af"/>
            </w:pPr>
            <w:r>
              <w:t>93,18</w:t>
            </w:r>
          </w:p>
        </w:tc>
        <w:tc>
          <w:tcPr>
            <w:tcW w:w="1276" w:type="dxa"/>
          </w:tcPr>
          <w:p w:rsidR="00C64225" w:rsidRPr="00E64A40" w:rsidRDefault="00C64225" w:rsidP="00D03FDE">
            <w:pPr>
              <w:spacing w:line="240" w:lineRule="auto"/>
              <w:ind w:firstLine="0"/>
              <w:jc w:val="center"/>
              <w:rPr>
                <w:snapToGrid w:val="0"/>
                <w:sz w:val="24"/>
              </w:rPr>
            </w:pPr>
            <w:r>
              <w:rPr>
                <w:snapToGrid w:val="0"/>
                <w:sz w:val="24"/>
              </w:rPr>
              <w:t>0,002</w:t>
            </w:r>
          </w:p>
        </w:tc>
        <w:tc>
          <w:tcPr>
            <w:tcW w:w="1134" w:type="dxa"/>
            <w:vAlign w:val="center"/>
          </w:tcPr>
          <w:p w:rsidR="00C64225" w:rsidRPr="00157547" w:rsidRDefault="00C64225" w:rsidP="00157547">
            <w:pPr>
              <w:pStyle w:val="affc"/>
              <w:rPr>
                <w:b/>
              </w:rPr>
            </w:pPr>
          </w:p>
        </w:tc>
      </w:tr>
      <w:tr w:rsidR="00C64225" w:rsidRPr="00157547" w:rsidTr="00255F4F">
        <w:trPr>
          <w:trHeight w:val="340"/>
        </w:trPr>
        <w:tc>
          <w:tcPr>
            <w:tcW w:w="2804" w:type="dxa"/>
            <w:gridSpan w:val="2"/>
            <w:vAlign w:val="center"/>
          </w:tcPr>
          <w:p w:rsidR="00C64225" w:rsidRDefault="00C64225" w:rsidP="007C2F6B">
            <w:pPr>
              <w:jc w:val="center"/>
              <w:rPr>
                <w:color w:val="000000"/>
                <w:sz w:val="24"/>
              </w:rPr>
            </w:pPr>
            <w:r w:rsidRPr="00E27ABC">
              <w:rPr>
                <w:color w:val="000000"/>
                <w:sz w:val="24"/>
              </w:rPr>
              <w:t>Итого по расчету</w:t>
            </w:r>
          </w:p>
        </w:tc>
        <w:tc>
          <w:tcPr>
            <w:tcW w:w="1275" w:type="dxa"/>
          </w:tcPr>
          <w:p w:rsidR="00C64225" w:rsidRPr="003C1548" w:rsidRDefault="00C64225" w:rsidP="00DE1A8C">
            <w:pPr>
              <w:pStyle w:val="affc"/>
              <w:rPr>
                <w:color w:val="000000"/>
              </w:rPr>
            </w:pPr>
            <w:r>
              <w:rPr>
                <w:color w:val="000000"/>
              </w:rPr>
              <w:t>711</w:t>
            </w:r>
          </w:p>
        </w:tc>
        <w:tc>
          <w:tcPr>
            <w:tcW w:w="1560" w:type="dxa"/>
          </w:tcPr>
          <w:p w:rsidR="00C64225" w:rsidRPr="00251A6D" w:rsidRDefault="00C64225" w:rsidP="00065F03">
            <w:pPr>
              <w:pStyle w:val="af"/>
              <w:rPr>
                <w:b/>
              </w:rPr>
            </w:pPr>
          </w:p>
        </w:tc>
        <w:tc>
          <w:tcPr>
            <w:tcW w:w="1275" w:type="dxa"/>
          </w:tcPr>
          <w:p w:rsidR="00C64225" w:rsidRPr="003C1548" w:rsidRDefault="003A1B91" w:rsidP="00BE57B5">
            <w:pPr>
              <w:pStyle w:val="af"/>
            </w:pPr>
            <w:r>
              <w:t>289,5</w:t>
            </w:r>
          </w:p>
        </w:tc>
        <w:tc>
          <w:tcPr>
            <w:tcW w:w="1701" w:type="dxa"/>
          </w:tcPr>
          <w:p w:rsidR="00C64225" w:rsidRPr="003C1548" w:rsidRDefault="003A1B91" w:rsidP="00B90622">
            <w:pPr>
              <w:pStyle w:val="af"/>
            </w:pPr>
            <w:r>
              <w:t>289,5</w:t>
            </w:r>
          </w:p>
        </w:tc>
        <w:tc>
          <w:tcPr>
            <w:tcW w:w="1276" w:type="dxa"/>
          </w:tcPr>
          <w:p w:rsidR="00C64225" w:rsidRPr="00A51120" w:rsidRDefault="00C64225" w:rsidP="000C2F6D">
            <w:pPr>
              <w:pStyle w:val="af"/>
            </w:pPr>
            <w:r>
              <w:t>0,007</w:t>
            </w:r>
          </w:p>
        </w:tc>
        <w:tc>
          <w:tcPr>
            <w:tcW w:w="1134" w:type="dxa"/>
            <w:vAlign w:val="center"/>
          </w:tcPr>
          <w:p w:rsidR="00C64225" w:rsidRPr="00157547" w:rsidRDefault="00C64225" w:rsidP="00157547">
            <w:pPr>
              <w:pStyle w:val="affc"/>
              <w:rPr>
                <w:b/>
              </w:rPr>
            </w:pPr>
          </w:p>
        </w:tc>
      </w:tr>
      <w:tr w:rsidR="00C64225" w:rsidRPr="00157547" w:rsidTr="00255F4F">
        <w:trPr>
          <w:trHeight w:val="340"/>
        </w:trPr>
        <w:tc>
          <w:tcPr>
            <w:tcW w:w="2804" w:type="dxa"/>
            <w:gridSpan w:val="2"/>
            <w:vAlign w:val="center"/>
          </w:tcPr>
          <w:p w:rsidR="00C64225" w:rsidRDefault="00C64225" w:rsidP="007C2F6B">
            <w:pPr>
              <w:pStyle w:val="affc"/>
              <w:jc w:val="right"/>
              <w:rPr>
                <w:b/>
              </w:rPr>
            </w:pPr>
            <w:r w:rsidRPr="004529B0">
              <w:rPr>
                <w:b/>
              </w:rPr>
              <w:t xml:space="preserve">Итого по котельной </w:t>
            </w:r>
          </w:p>
          <w:p w:rsidR="00C64225" w:rsidRPr="004529B0" w:rsidRDefault="00C64225" w:rsidP="007C2F6B">
            <w:pPr>
              <w:pStyle w:val="affc"/>
              <w:jc w:val="right"/>
              <w:rPr>
                <w:color w:val="000000"/>
              </w:rPr>
            </w:pPr>
            <w:r w:rsidRPr="004529B0">
              <w:rPr>
                <w:b/>
              </w:rPr>
              <w:t>№ 5 Собственная база</w:t>
            </w:r>
          </w:p>
        </w:tc>
        <w:tc>
          <w:tcPr>
            <w:tcW w:w="1275" w:type="dxa"/>
          </w:tcPr>
          <w:p w:rsidR="00C64225" w:rsidRPr="004529B0" w:rsidRDefault="00C64225" w:rsidP="00DE1A8C">
            <w:pPr>
              <w:pStyle w:val="affc"/>
              <w:rPr>
                <w:b/>
                <w:color w:val="000000"/>
              </w:rPr>
            </w:pPr>
            <w:r>
              <w:rPr>
                <w:b/>
                <w:color w:val="000000"/>
              </w:rPr>
              <w:t>711</w:t>
            </w:r>
          </w:p>
        </w:tc>
        <w:tc>
          <w:tcPr>
            <w:tcW w:w="1560" w:type="dxa"/>
          </w:tcPr>
          <w:p w:rsidR="00C64225" w:rsidRPr="00251A6D" w:rsidRDefault="00C64225" w:rsidP="00065F03">
            <w:pPr>
              <w:pStyle w:val="af"/>
              <w:rPr>
                <w:b/>
              </w:rPr>
            </w:pPr>
          </w:p>
        </w:tc>
        <w:tc>
          <w:tcPr>
            <w:tcW w:w="1275" w:type="dxa"/>
          </w:tcPr>
          <w:p w:rsidR="00C64225" w:rsidRPr="003C1548" w:rsidRDefault="003A1B91" w:rsidP="00BE57B5">
            <w:pPr>
              <w:pStyle w:val="af"/>
            </w:pPr>
            <w:r>
              <w:t>289,5</w:t>
            </w:r>
          </w:p>
        </w:tc>
        <w:tc>
          <w:tcPr>
            <w:tcW w:w="1701" w:type="dxa"/>
          </w:tcPr>
          <w:p w:rsidR="00C64225" w:rsidRPr="003C1548" w:rsidRDefault="003A1B91" w:rsidP="00B90622">
            <w:pPr>
              <w:pStyle w:val="af"/>
            </w:pPr>
            <w:r>
              <w:t>289,5</w:t>
            </w:r>
          </w:p>
        </w:tc>
        <w:tc>
          <w:tcPr>
            <w:tcW w:w="1276" w:type="dxa"/>
          </w:tcPr>
          <w:p w:rsidR="00C64225" w:rsidRPr="00200D08" w:rsidRDefault="00C64225" w:rsidP="000C2F6D">
            <w:pPr>
              <w:pStyle w:val="af"/>
              <w:rPr>
                <w:b/>
              </w:rPr>
            </w:pPr>
            <w:r>
              <w:rPr>
                <w:b/>
              </w:rPr>
              <w:t>0,007</w:t>
            </w:r>
          </w:p>
        </w:tc>
        <w:tc>
          <w:tcPr>
            <w:tcW w:w="1134" w:type="dxa"/>
            <w:vAlign w:val="center"/>
          </w:tcPr>
          <w:p w:rsidR="00C64225" w:rsidRPr="00157547" w:rsidRDefault="00C64225" w:rsidP="00157547">
            <w:pPr>
              <w:pStyle w:val="affc"/>
              <w:rPr>
                <w:b/>
              </w:rPr>
            </w:pPr>
          </w:p>
        </w:tc>
      </w:tr>
      <w:tr w:rsidR="00C64225" w:rsidRPr="00157547" w:rsidTr="00255F4F">
        <w:trPr>
          <w:trHeight w:val="340"/>
        </w:trPr>
        <w:tc>
          <w:tcPr>
            <w:tcW w:w="2804" w:type="dxa"/>
            <w:gridSpan w:val="2"/>
            <w:vAlign w:val="center"/>
          </w:tcPr>
          <w:p w:rsidR="00C64225" w:rsidRPr="00157547" w:rsidRDefault="00C64225" w:rsidP="007C2F6B">
            <w:pPr>
              <w:pStyle w:val="affc"/>
              <w:jc w:val="right"/>
              <w:rPr>
                <w:b/>
              </w:rPr>
            </w:pPr>
            <w:r w:rsidRPr="00157547">
              <w:rPr>
                <w:b/>
              </w:rPr>
              <w:t>Итого по прочим потребителям</w:t>
            </w:r>
          </w:p>
        </w:tc>
        <w:tc>
          <w:tcPr>
            <w:tcW w:w="1275" w:type="dxa"/>
            <w:vAlign w:val="center"/>
          </w:tcPr>
          <w:p w:rsidR="00C64225" w:rsidRPr="00157547" w:rsidRDefault="00C64225" w:rsidP="00DE1A8C">
            <w:pPr>
              <w:pStyle w:val="affc"/>
              <w:rPr>
                <w:b/>
              </w:rPr>
            </w:pPr>
            <w:r>
              <w:rPr>
                <w:b/>
              </w:rPr>
              <w:t>4196</w:t>
            </w:r>
          </w:p>
        </w:tc>
        <w:tc>
          <w:tcPr>
            <w:tcW w:w="1560" w:type="dxa"/>
          </w:tcPr>
          <w:p w:rsidR="00C64225" w:rsidRPr="00251A6D" w:rsidRDefault="00C64225" w:rsidP="00BE57B5">
            <w:pPr>
              <w:pStyle w:val="af"/>
              <w:rPr>
                <w:b/>
              </w:rPr>
            </w:pPr>
          </w:p>
        </w:tc>
        <w:tc>
          <w:tcPr>
            <w:tcW w:w="1275" w:type="dxa"/>
          </w:tcPr>
          <w:p w:rsidR="00C64225" w:rsidRPr="003C1548" w:rsidRDefault="00624FB8" w:rsidP="00BE57B5">
            <w:pPr>
              <w:pStyle w:val="af"/>
            </w:pPr>
            <w:r>
              <w:t>1073,8</w:t>
            </w:r>
          </w:p>
        </w:tc>
        <w:tc>
          <w:tcPr>
            <w:tcW w:w="1701" w:type="dxa"/>
          </w:tcPr>
          <w:p w:rsidR="00C64225" w:rsidRPr="003C1548" w:rsidRDefault="00624FB8" w:rsidP="00BE57B5">
            <w:pPr>
              <w:pStyle w:val="af"/>
            </w:pPr>
            <w:r>
              <w:t>1073,8</w:t>
            </w:r>
          </w:p>
        </w:tc>
        <w:tc>
          <w:tcPr>
            <w:tcW w:w="1276" w:type="dxa"/>
            <w:vAlign w:val="center"/>
          </w:tcPr>
          <w:p w:rsidR="00C64225" w:rsidRPr="001F2F14" w:rsidRDefault="00C64225" w:rsidP="000C2F6D">
            <w:pPr>
              <w:pStyle w:val="af"/>
              <w:rPr>
                <w:b/>
              </w:rPr>
            </w:pPr>
            <w:r>
              <w:rPr>
                <w:b/>
              </w:rPr>
              <w:t>0,180</w:t>
            </w:r>
          </w:p>
        </w:tc>
        <w:tc>
          <w:tcPr>
            <w:tcW w:w="1134" w:type="dxa"/>
            <w:vAlign w:val="center"/>
          </w:tcPr>
          <w:p w:rsidR="00C64225" w:rsidRPr="00157547" w:rsidRDefault="00C64225" w:rsidP="00157547">
            <w:pPr>
              <w:pStyle w:val="affc"/>
              <w:rPr>
                <w:b/>
              </w:rPr>
            </w:pPr>
          </w:p>
        </w:tc>
      </w:tr>
      <w:tr w:rsidR="00C64225" w:rsidRPr="00157547" w:rsidTr="00255F4F">
        <w:trPr>
          <w:trHeight w:val="340"/>
        </w:trPr>
        <w:tc>
          <w:tcPr>
            <w:tcW w:w="2804" w:type="dxa"/>
            <w:gridSpan w:val="2"/>
            <w:vAlign w:val="center"/>
          </w:tcPr>
          <w:p w:rsidR="00C64225" w:rsidRDefault="00C64225" w:rsidP="004529B0">
            <w:pPr>
              <w:spacing w:line="240" w:lineRule="auto"/>
              <w:ind w:firstLine="0"/>
              <w:jc w:val="center"/>
              <w:rPr>
                <w:color w:val="000000"/>
                <w:sz w:val="24"/>
              </w:rPr>
            </w:pPr>
          </w:p>
        </w:tc>
        <w:tc>
          <w:tcPr>
            <w:tcW w:w="1275" w:type="dxa"/>
          </w:tcPr>
          <w:p w:rsidR="00C64225" w:rsidRPr="003C1548" w:rsidRDefault="00C64225" w:rsidP="00BE57B5">
            <w:pPr>
              <w:pStyle w:val="affc"/>
              <w:rPr>
                <w:color w:val="000000"/>
              </w:rPr>
            </w:pPr>
          </w:p>
        </w:tc>
        <w:tc>
          <w:tcPr>
            <w:tcW w:w="1560" w:type="dxa"/>
          </w:tcPr>
          <w:p w:rsidR="00C64225" w:rsidRPr="00251A6D" w:rsidRDefault="00C64225" w:rsidP="00BE57B5">
            <w:pPr>
              <w:pStyle w:val="af"/>
              <w:rPr>
                <w:b/>
              </w:rPr>
            </w:pPr>
          </w:p>
        </w:tc>
        <w:tc>
          <w:tcPr>
            <w:tcW w:w="1275" w:type="dxa"/>
          </w:tcPr>
          <w:p w:rsidR="00C64225" w:rsidRPr="003C1548" w:rsidRDefault="00C64225" w:rsidP="00BE57B5">
            <w:pPr>
              <w:pStyle w:val="af"/>
            </w:pPr>
          </w:p>
        </w:tc>
        <w:tc>
          <w:tcPr>
            <w:tcW w:w="1701" w:type="dxa"/>
          </w:tcPr>
          <w:p w:rsidR="00C64225" w:rsidRPr="003C1548" w:rsidRDefault="00C64225" w:rsidP="00BE57B5">
            <w:pPr>
              <w:pStyle w:val="af"/>
            </w:pPr>
          </w:p>
        </w:tc>
        <w:tc>
          <w:tcPr>
            <w:tcW w:w="1276" w:type="dxa"/>
          </w:tcPr>
          <w:p w:rsidR="00C64225" w:rsidRPr="00E64A40" w:rsidRDefault="00C64225" w:rsidP="00200D08">
            <w:pPr>
              <w:spacing w:line="240" w:lineRule="auto"/>
              <w:ind w:firstLine="0"/>
              <w:jc w:val="center"/>
              <w:rPr>
                <w:snapToGrid w:val="0"/>
                <w:sz w:val="24"/>
              </w:rPr>
            </w:pPr>
          </w:p>
        </w:tc>
        <w:tc>
          <w:tcPr>
            <w:tcW w:w="1134" w:type="dxa"/>
            <w:vAlign w:val="center"/>
          </w:tcPr>
          <w:p w:rsidR="00C64225" w:rsidRPr="00157547" w:rsidRDefault="00C64225" w:rsidP="00157547">
            <w:pPr>
              <w:pStyle w:val="affc"/>
              <w:rPr>
                <w:b/>
              </w:rPr>
            </w:pPr>
          </w:p>
        </w:tc>
      </w:tr>
      <w:tr w:rsidR="00C64225" w:rsidRPr="00157547" w:rsidTr="00255F4F">
        <w:trPr>
          <w:trHeight w:val="340"/>
        </w:trPr>
        <w:tc>
          <w:tcPr>
            <w:tcW w:w="2804" w:type="dxa"/>
            <w:gridSpan w:val="2"/>
            <w:vAlign w:val="center"/>
          </w:tcPr>
          <w:p w:rsidR="00C64225" w:rsidRDefault="00C64225">
            <w:pPr>
              <w:jc w:val="center"/>
              <w:rPr>
                <w:color w:val="000000"/>
                <w:sz w:val="24"/>
              </w:rPr>
            </w:pPr>
          </w:p>
        </w:tc>
        <w:tc>
          <w:tcPr>
            <w:tcW w:w="1275" w:type="dxa"/>
          </w:tcPr>
          <w:p w:rsidR="00C64225" w:rsidRPr="003C1548" w:rsidRDefault="00C64225" w:rsidP="00BE57B5">
            <w:pPr>
              <w:pStyle w:val="affc"/>
              <w:rPr>
                <w:color w:val="000000"/>
              </w:rPr>
            </w:pPr>
          </w:p>
        </w:tc>
        <w:tc>
          <w:tcPr>
            <w:tcW w:w="1560" w:type="dxa"/>
          </w:tcPr>
          <w:p w:rsidR="00C64225" w:rsidRPr="00251A6D" w:rsidRDefault="00C64225" w:rsidP="00BE57B5">
            <w:pPr>
              <w:pStyle w:val="af"/>
              <w:rPr>
                <w:b/>
              </w:rPr>
            </w:pPr>
          </w:p>
        </w:tc>
        <w:tc>
          <w:tcPr>
            <w:tcW w:w="1275" w:type="dxa"/>
          </w:tcPr>
          <w:p w:rsidR="00C64225" w:rsidRPr="003C1548" w:rsidRDefault="00C64225" w:rsidP="00BE57B5">
            <w:pPr>
              <w:pStyle w:val="af"/>
            </w:pPr>
          </w:p>
        </w:tc>
        <w:tc>
          <w:tcPr>
            <w:tcW w:w="1701" w:type="dxa"/>
          </w:tcPr>
          <w:p w:rsidR="00C64225" w:rsidRPr="003C1548" w:rsidRDefault="00C64225" w:rsidP="00BE57B5">
            <w:pPr>
              <w:pStyle w:val="af"/>
            </w:pPr>
          </w:p>
        </w:tc>
        <w:tc>
          <w:tcPr>
            <w:tcW w:w="1276" w:type="dxa"/>
          </w:tcPr>
          <w:p w:rsidR="00C64225" w:rsidRPr="00A51120" w:rsidRDefault="00C64225" w:rsidP="00BE57B5">
            <w:pPr>
              <w:pStyle w:val="af"/>
            </w:pPr>
          </w:p>
        </w:tc>
        <w:tc>
          <w:tcPr>
            <w:tcW w:w="1134" w:type="dxa"/>
            <w:vAlign w:val="center"/>
          </w:tcPr>
          <w:p w:rsidR="00C64225" w:rsidRPr="00157547" w:rsidRDefault="00C64225" w:rsidP="00157547">
            <w:pPr>
              <w:pStyle w:val="affc"/>
              <w:rPr>
                <w:b/>
              </w:rPr>
            </w:pPr>
          </w:p>
        </w:tc>
      </w:tr>
      <w:tr w:rsidR="00C64225" w:rsidRPr="00157547" w:rsidTr="00255F4F">
        <w:trPr>
          <w:trHeight w:val="340"/>
        </w:trPr>
        <w:tc>
          <w:tcPr>
            <w:tcW w:w="2804" w:type="dxa"/>
            <w:gridSpan w:val="2"/>
            <w:vAlign w:val="center"/>
          </w:tcPr>
          <w:p w:rsidR="00C64225" w:rsidRPr="004529B0" w:rsidRDefault="00C64225" w:rsidP="004529B0">
            <w:pPr>
              <w:pStyle w:val="affc"/>
              <w:jc w:val="right"/>
              <w:rPr>
                <w:color w:val="000000"/>
              </w:rPr>
            </w:pPr>
          </w:p>
        </w:tc>
        <w:tc>
          <w:tcPr>
            <w:tcW w:w="1275" w:type="dxa"/>
          </w:tcPr>
          <w:p w:rsidR="00C64225" w:rsidRPr="004529B0" w:rsidRDefault="00C64225" w:rsidP="00BE57B5">
            <w:pPr>
              <w:pStyle w:val="affc"/>
              <w:rPr>
                <w:b/>
                <w:color w:val="000000"/>
              </w:rPr>
            </w:pPr>
          </w:p>
        </w:tc>
        <w:tc>
          <w:tcPr>
            <w:tcW w:w="1560" w:type="dxa"/>
          </w:tcPr>
          <w:p w:rsidR="00C64225" w:rsidRPr="00251A6D" w:rsidRDefault="00C64225" w:rsidP="00BE57B5">
            <w:pPr>
              <w:pStyle w:val="af"/>
              <w:rPr>
                <w:b/>
              </w:rPr>
            </w:pPr>
          </w:p>
        </w:tc>
        <w:tc>
          <w:tcPr>
            <w:tcW w:w="1275" w:type="dxa"/>
          </w:tcPr>
          <w:p w:rsidR="00C64225" w:rsidRPr="00A51120" w:rsidRDefault="00C64225" w:rsidP="00BE57B5">
            <w:pPr>
              <w:pStyle w:val="af"/>
              <w:rPr>
                <w:b/>
              </w:rPr>
            </w:pPr>
          </w:p>
        </w:tc>
        <w:tc>
          <w:tcPr>
            <w:tcW w:w="1701" w:type="dxa"/>
          </w:tcPr>
          <w:p w:rsidR="00C64225" w:rsidRPr="00A51120" w:rsidRDefault="00C64225" w:rsidP="00BE57B5">
            <w:pPr>
              <w:pStyle w:val="af"/>
              <w:rPr>
                <w:b/>
              </w:rPr>
            </w:pPr>
          </w:p>
        </w:tc>
        <w:tc>
          <w:tcPr>
            <w:tcW w:w="1276" w:type="dxa"/>
          </w:tcPr>
          <w:p w:rsidR="00C64225" w:rsidRPr="00200D08" w:rsidRDefault="00C64225" w:rsidP="00BE57B5">
            <w:pPr>
              <w:pStyle w:val="af"/>
              <w:rPr>
                <w:b/>
              </w:rPr>
            </w:pPr>
          </w:p>
        </w:tc>
        <w:tc>
          <w:tcPr>
            <w:tcW w:w="1134" w:type="dxa"/>
            <w:vAlign w:val="center"/>
          </w:tcPr>
          <w:p w:rsidR="00C64225" w:rsidRPr="00157547" w:rsidRDefault="00C64225" w:rsidP="00157547">
            <w:pPr>
              <w:pStyle w:val="affc"/>
              <w:rPr>
                <w:b/>
              </w:rPr>
            </w:pPr>
          </w:p>
        </w:tc>
      </w:tr>
      <w:tr w:rsidR="00C64225" w:rsidRPr="00157547" w:rsidTr="00255F4F">
        <w:trPr>
          <w:trHeight w:val="340"/>
        </w:trPr>
        <w:tc>
          <w:tcPr>
            <w:tcW w:w="2804" w:type="dxa"/>
            <w:gridSpan w:val="2"/>
            <w:vAlign w:val="center"/>
          </w:tcPr>
          <w:p w:rsidR="00C64225" w:rsidRPr="00157547" w:rsidRDefault="00C64225" w:rsidP="00157547">
            <w:pPr>
              <w:pStyle w:val="affc"/>
              <w:jc w:val="right"/>
              <w:rPr>
                <w:b/>
              </w:rPr>
            </w:pPr>
          </w:p>
        </w:tc>
        <w:tc>
          <w:tcPr>
            <w:tcW w:w="1275" w:type="dxa"/>
            <w:vAlign w:val="center"/>
          </w:tcPr>
          <w:p w:rsidR="00C64225" w:rsidRPr="00157547" w:rsidRDefault="00C64225" w:rsidP="005A4A9D">
            <w:pPr>
              <w:pStyle w:val="affc"/>
              <w:rPr>
                <w:b/>
              </w:rPr>
            </w:pPr>
          </w:p>
        </w:tc>
        <w:tc>
          <w:tcPr>
            <w:tcW w:w="1560" w:type="dxa"/>
            <w:vAlign w:val="center"/>
          </w:tcPr>
          <w:p w:rsidR="00C64225" w:rsidRPr="00157547" w:rsidRDefault="00C64225" w:rsidP="00157547">
            <w:pPr>
              <w:pStyle w:val="affc"/>
              <w:rPr>
                <w:b/>
              </w:rPr>
            </w:pPr>
          </w:p>
        </w:tc>
        <w:tc>
          <w:tcPr>
            <w:tcW w:w="1275" w:type="dxa"/>
            <w:vAlign w:val="center"/>
          </w:tcPr>
          <w:p w:rsidR="00C64225" w:rsidRPr="00B5397E" w:rsidRDefault="00C64225" w:rsidP="00647F24">
            <w:pPr>
              <w:pStyle w:val="affc"/>
              <w:rPr>
                <w:b/>
              </w:rPr>
            </w:pPr>
          </w:p>
        </w:tc>
        <w:tc>
          <w:tcPr>
            <w:tcW w:w="1701" w:type="dxa"/>
            <w:vAlign w:val="center"/>
          </w:tcPr>
          <w:p w:rsidR="00C64225" w:rsidRPr="00B5397E" w:rsidRDefault="00C64225" w:rsidP="00157547">
            <w:pPr>
              <w:pStyle w:val="affc"/>
              <w:rPr>
                <w:b/>
              </w:rPr>
            </w:pPr>
          </w:p>
        </w:tc>
        <w:tc>
          <w:tcPr>
            <w:tcW w:w="1276" w:type="dxa"/>
            <w:vAlign w:val="center"/>
          </w:tcPr>
          <w:p w:rsidR="00C64225" w:rsidRPr="001F2F14" w:rsidRDefault="00C64225" w:rsidP="00C10213">
            <w:pPr>
              <w:pStyle w:val="af"/>
              <w:rPr>
                <w:b/>
              </w:rPr>
            </w:pPr>
          </w:p>
        </w:tc>
        <w:tc>
          <w:tcPr>
            <w:tcW w:w="1134" w:type="dxa"/>
            <w:vAlign w:val="center"/>
          </w:tcPr>
          <w:p w:rsidR="00C64225" w:rsidRPr="00157547" w:rsidRDefault="00C64225" w:rsidP="00157547">
            <w:pPr>
              <w:pStyle w:val="affc"/>
              <w:rPr>
                <w:b/>
              </w:rPr>
            </w:pPr>
            <w:r w:rsidRPr="00157547">
              <w:rPr>
                <w:b/>
              </w:rPr>
              <w:t>–</w:t>
            </w:r>
          </w:p>
        </w:tc>
      </w:tr>
    </w:tbl>
    <w:p w:rsidR="00767514" w:rsidRPr="00B63288" w:rsidRDefault="00767514" w:rsidP="00767514"/>
    <w:p w:rsidR="00E1686B" w:rsidRPr="00B63288" w:rsidRDefault="00E1686B" w:rsidP="00B63288">
      <w:pPr>
        <w:pStyle w:val="af5"/>
      </w:pPr>
      <w:r w:rsidRPr="00B63288">
        <w:br w:type="page"/>
      </w:r>
    </w:p>
    <w:p w:rsidR="00993F94" w:rsidRPr="00994DCF" w:rsidRDefault="00993F94" w:rsidP="00994DCF">
      <w:pPr>
        <w:pStyle w:val="11"/>
      </w:pPr>
      <w:bookmarkStart w:id="8" w:name="_Toc487205928"/>
      <w:bookmarkStart w:id="9" w:name="_Toc1631410"/>
      <w:r w:rsidRPr="00994DCF">
        <w:lastRenderedPageBreak/>
        <w:t xml:space="preserve">5 Глава </w:t>
      </w:r>
      <w:bookmarkEnd w:id="7"/>
      <w:r w:rsidRPr="00994DCF">
        <w:t>4</w:t>
      </w:r>
      <w:bookmarkStart w:id="10" w:name="_Toc353355174"/>
      <w:r w:rsidRPr="00994DCF">
        <w:t xml:space="preserve"> Перспективные балансы производительности водоподготовительных установок и максимального потребления теплоносителя </w:t>
      </w:r>
      <w:proofErr w:type="spellStart"/>
      <w:r w:rsidRPr="00994DCF">
        <w:t>теплопотребляющими</w:t>
      </w:r>
      <w:proofErr w:type="spellEnd"/>
      <w:r w:rsidRPr="00994DCF">
        <w:t xml:space="preserve"> установками потребителей, в том числе в аварийных режимах</w:t>
      </w:r>
      <w:bookmarkEnd w:id="8"/>
      <w:bookmarkEnd w:id="9"/>
      <w:bookmarkEnd w:id="10"/>
    </w:p>
    <w:p w:rsidR="00993F94" w:rsidRPr="00994DCF" w:rsidRDefault="00993F94" w:rsidP="00994DCF">
      <w:pPr>
        <w:pStyle w:val="af5"/>
      </w:pPr>
    </w:p>
    <w:p w:rsidR="00993F94" w:rsidRPr="00994DCF" w:rsidRDefault="00993F94" w:rsidP="00994DCF">
      <w:pPr>
        <w:pStyle w:val="23"/>
      </w:pPr>
      <w:bookmarkStart w:id="11" w:name="_Toc487205929"/>
      <w:bookmarkStart w:id="12" w:name="_Toc1631411"/>
      <w:r w:rsidRPr="00994DCF">
        <w:t>5.1 Определение нормативов технологических потерь и затрат теплоносителей</w:t>
      </w:r>
      <w:bookmarkEnd w:id="11"/>
      <w:bookmarkEnd w:id="12"/>
    </w:p>
    <w:p w:rsidR="00993F94" w:rsidRPr="00994DCF" w:rsidRDefault="00993F94" w:rsidP="00994DCF">
      <w:pPr>
        <w:pStyle w:val="af5"/>
      </w:pPr>
      <w:r w:rsidRPr="00994DCF">
        <w:t>К нормируемым технологическим затратам теплоносителя (теплоноситель – вода) относятся:</w:t>
      </w:r>
    </w:p>
    <w:p w:rsidR="00993F94" w:rsidRPr="00994DCF" w:rsidRDefault="00195C5E" w:rsidP="00994DCF">
      <w:pPr>
        <w:pStyle w:val="af5"/>
      </w:pPr>
      <w:r w:rsidRPr="00994DCF">
        <w:t>–</w:t>
      </w:r>
      <w:r w:rsidR="00993F94" w:rsidRPr="00994DCF">
        <w:t xml:space="preserve"> 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rsidR="00993F94" w:rsidRPr="00994DCF" w:rsidRDefault="00195C5E" w:rsidP="00994DCF">
      <w:pPr>
        <w:pStyle w:val="af5"/>
      </w:pPr>
      <w:r w:rsidRPr="00994DCF">
        <w:t>–</w:t>
      </w:r>
      <w:r w:rsidR="00993F94" w:rsidRPr="00994DCF">
        <w:t xml:space="preserve"> технологические сливы теплоносителя средствами автоматического регулирования теплового и гидравлического режима, а также защиты оборудования;</w:t>
      </w:r>
    </w:p>
    <w:p w:rsidR="00993F94" w:rsidRPr="00994DCF" w:rsidRDefault="00195C5E" w:rsidP="00994DCF">
      <w:pPr>
        <w:pStyle w:val="af5"/>
      </w:pPr>
      <w:r w:rsidRPr="00994DCF">
        <w:t>–</w:t>
      </w:r>
      <w:r w:rsidR="00993F94" w:rsidRPr="00994DCF">
        <w:t xml:space="preserve"> технически обоснованные затраты теплоносителя на плановые эксплуатационные испытания тепловых сетей и другие регламентные работы.</w:t>
      </w:r>
    </w:p>
    <w:p w:rsidR="00993F94" w:rsidRPr="00994DCF" w:rsidRDefault="00993F94" w:rsidP="00994DCF">
      <w:pPr>
        <w:pStyle w:val="af5"/>
      </w:pPr>
      <w:r w:rsidRPr="00994DCF">
        <w:t xml:space="preserve">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теплоносителя с его утечкой через </w:t>
      </w:r>
      <w:proofErr w:type="spellStart"/>
      <w:r w:rsidRPr="00994DCF">
        <w:t>неплотности</w:t>
      </w:r>
      <w:proofErr w:type="spellEnd"/>
      <w:r w:rsidRPr="00994DCF">
        <w:t xml:space="preserve"> в арматуре, сальниковых компенсаторах и трубопроводах тепловых сетей в пределах, установленных правилами технической эксплуатации электрических станций и сетей, а также правилами технической эксплуатации тепловых энергоустановок.</w:t>
      </w:r>
    </w:p>
    <w:p w:rsidR="00993F94" w:rsidRPr="0093424A" w:rsidRDefault="00993F94" w:rsidP="00886318">
      <w:pPr>
        <w:pStyle w:val="af5"/>
      </w:pPr>
      <w:r w:rsidRPr="0093424A">
        <w:t xml:space="preserve">Нормативные значения потерь теплоносителя за год с его нормируемой утечкой, </w:t>
      </w:r>
      <m:oMath>
        <m:sSup>
          <m:sSupPr>
            <m:ctrlPr>
              <w:rPr>
                <w:rStyle w:val="afff"/>
                <w:i w:val="0"/>
              </w:rPr>
            </m:ctrlPr>
          </m:sSupPr>
          <m:e>
            <m:r>
              <m:rPr>
                <m:sty m:val="p"/>
              </m:rPr>
              <w:rPr>
                <w:rStyle w:val="afff"/>
                <w:rFonts w:hAnsi="Cambria Math"/>
              </w:rPr>
              <m:t>м</m:t>
            </m:r>
          </m:e>
          <m:sup>
            <m:r>
              <m:rPr>
                <m:sty m:val="p"/>
              </m:rPr>
              <w:rPr>
                <w:rStyle w:val="afff"/>
                <w:rFonts w:hAnsi="Cambria Math"/>
              </w:rPr>
              <m:t>3</m:t>
            </m:r>
          </m:sup>
        </m:sSup>
      </m:oMath>
      <w:r w:rsidR="005A2C91" w:rsidRPr="0093424A">
        <w:t>, определялись по формуле</w:t>
      </w:r>
    </w:p>
    <w:p w:rsidR="00993F94" w:rsidRPr="0093424A" w:rsidRDefault="000502ED" w:rsidP="00993F94">
      <w:pPr>
        <w:pStyle w:val="af5"/>
        <w:ind w:firstLine="0"/>
        <w:jc w:val="center"/>
        <w:rPr>
          <w:rFonts w:eastAsiaTheme="minorEastAsia"/>
        </w:rPr>
      </w:pPr>
      <m:oMath>
        <m:sSub>
          <m:sSubPr>
            <m:ctrlPr>
              <w:rPr>
                <w:rStyle w:val="afff"/>
                <w:i w:val="0"/>
              </w:rPr>
            </m:ctrlPr>
          </m:sSubPr>
          <m:e>
            <m:r>
              <m:rPr>
                <m:sty m:val="p"/>
              </m:rPr>
              <w:rPr>
                <w:rStyle w:val="afff"/>
                <w:rFonts w:hAnsi="Cambria Math"/>
              </w:rPr>
              <m:t>G</m:t>
            </m:r>
          </m:e>
          <m:sub>
            <m:r>
              <m:rPr>
                <m:sty m:val="p"/>
              </m:rPr>
              <w:rPr>
                <w:rStyle w:val="afff"/>
                <w:rFonts w:hAnsi="Cambria Math"/>
              </w:rPr>
              <m:t>ут. н.</m:t>
            </m:r>
          </m:sub>
        </m:sSub>
        <m:r>
          <m:rPr>
            <m:sty m:val="p"/>
          </m:rPr>
          <w:rPr>
            <w:rStyle w:val="afff"/>
            <w:rFonts w:hAnsi="Cambria Math"/>
          </w:rPr>
          <m:t>=a∙</m:t>
        </m:r>
        <m:sSub>
          <m:sSubPr>
            <m:ctrlPr>
              <w:rPr>
                <w:rStyle w:val="afff"/>
                <w:i w:val="0"/>
                <w:lang w:val="en-US"/>
              </w:rPr>
            </m:ctrlPr>
          </m:sSubPr>
          <m:e>
            <m:r>
              <m:rPr>
                <m:sty m:val="p"/>
              </m:rPr>
              <w:rPr>
                <w:rStyle w:val="afff"/>
                <w:rFonts w:hAnsi="Cambria Math"/>
              </w:rPr>
              <m:t>V</m:t>
            </m:r>
          </m:e>
          <m:sub>
            <m:r>
              <m:rPr>
                <m:sty m:val="p"/>
              </m:rPr>
              <w:rPr>
                <w:rStyle w:val="afff"/>
                <w:rFonts w:hAnsi="Cambria Math"/>
              </w:rPr>
              <m:t>год</m:t>
            </m:r>
          </m:sub>
        </m:sSub>
        <m:r>
          <m:rPr>
            <m:sty m:val="p"/>
          </m:rPr>
          <w:rPr>
            <w:rStyle w:val="afff"/>
            <w:rFonts w:hAnsi="Cambria Math"/>
          </w:rPr>
          <m:t>∙</m:t>
        </m:r>
        <m:sSub>
          <m:sSubPr>
            <m:ctrlPr>
              <w:rPr>
                <w:rStyle w:val="afff"/>
                <w:i w:val="0"/>
                <w:lang w:val="en-US"/>
              </w:rPr>
            </m:ctrlPr>
          </m:sSubPr>
          <m:e>
            <m:r>
              <m:rPr>
                <m:sty m:val="p"/>
              </m:rPr>
              <w:rPr>
                <w:rStyle w:val="afff"/>
                <w:rFonts w:hAnsi="Cambria Math"/>
              </w:rPr>
              <m:t>n</m:t>
            </m:r>
          </m:e>
          <m:sub>
            <m:r>
              <m:rPr>
                <m:sty m:val="p"/>
              </m:rPr>
              <w:rPr>
                <w:rStyle w:val="afff"/>
                <w:rFonts w:hAnsi="Cambria Math"/>
              </w:rPr>
              <m:t>год</m:t>
            </m:r>
          </m:sub>
        </m:sSub>
        <m:r>
          <m:rPr>
            <m:sty m:val="p"/>
          </m:rPr>
          <w:rPr>
            <w:rStyle w:val="afff"/>
            <w:rFonts w:hAnsi="Cambria Math"/>
          </w:rPr>
          <m:t>∙</m:t>
        </m:r>
        <m:sSup>
          <m:sSupPr>
            <m:ctrlPr>
              <w:rPr>
                <w:rStyle w:val="afff"/>
                <w:i w:val="0"/>
                <w:lang w:val="en-US"/>
              </w:rPr>
            </m:ctrlPr>
          </m:sSupPr>
          <m:e>
            <m:r>
              <m:rPr>
                <m:sty m:val="p"/>
              </m:rPr>
              <w:rPr>
                <w:rStyle w:val="afff"/>
                <w:rFonts w:hAnsi="Cambria Math"/>
              </w:rPr>
              <m:t>10</m:t>
            </m:r>
          </m:e>
          <m:sup>
            <m:r>
              <m:rPr>
                <m:sty m:val="p"/>
              </m:rPr>
              <w:rPr>
                <w:rStyle w:val="afff"/>
                <w:rFonts w:hAnsi="Cambria Math"/>
              </w:rPr>
              <m:t>-2</m:t>
            </m:r>
          </m:sup>
        </m:sSup>
        <m:r>
          <m:rPr>
            <m:sty m:val="p"/>
          </m:rPr>
          <w:rPr>
            <w:rStyle w:val="afff"/>
            <w:rFonts w:hAnsi="Cambria Math"/>
          </w:rPr>
          <m:t xml:space="preserve">= </m:t>
        </m:r>
        <m:sSub>
          <m:sSubPr>
            <m:ctrlPr>
              <w:rPr>
                <w:rStyle w:val="afff"/>
                <w:i w:val="0"/>
                <w:lang w:val="en-US"/>
              </w:rPr>
            </m:ctrlPr>
          </m:sSubPr>
          <m:e>
            <m:r>
              <m:rPr>
                <m:sty m:val="p"/>
              </m:rPr>
              <w:rPr>
                <w:rStyle w:val="afff"/>
                <w:rFonts w:hAnsi="Cambria Math"/>
              </w:rPr>
              <m:t>m</m:t>
            </m:r>
          </m:e>
          <m:sub>
            <m:r>
              <m:rPr>
                <m:sty m:val="p"/>
              </m:rPr>
              <w:rPr>
                <w:rStyle w:val="afff"/>
                <w:rFonts w:hAnsi="Cambria Math"/>
              </w:rPr>
              <m:t>ут.год.н.</m:t>
            </m:r>
          </m:sub>
        </m:sSub>
        <m:r>
          <m:rPr>
            <m:sty m:val="p"/>
          </m:rPr>
          <w:rPr>
            <w:rStyle w:val="afff"/>
            <w:rFonts w:hAnsi="Cambria Math"/>
          </w:rPr>
          <m:t>∙</m:t>
        </m:r>
        <m:sSub>
          <m:sSubPr>
            <m:ctrlPr>
              <w:rPr>
                <w:rStyle w:val="afff"/>
                <w:i w:val="0"/>
                <w:lang w:val="en-US"/>
              </w:rPr>
            </m:ctrlPr>
          </m:sSubPr>
          <m:e>
            <m:r>
              <m:rPr>
                <m:sty m:val="p"/>
              </m:rPr>
              <w:rPr>
                <w:rStyle w:val="afff"/>
                <w:rFonts w:hAnsi="Cambria Math"/>
              </w:rPr>
              <m:t>n</m:t>
            </m:r>
          </m:e>
          <m:sub>
            <m:r>
              <m:rPr>
                <m:sty m:val="p"/>
              </m:rPr>
              <w:rPr>
                <w:rStyle w:val="afff"/>
                <w:rFonts w:hAnsi="Cambria Math"/>
              </w:rPr>
              <m:t>год</m:t>
            </m:r>
          </m:sub>
        </m:sSub>
      </m:oMath>
      <w:r w:rsidR="00993F94" w:rsidRPr="0093424A">
        <w:rPr>
          <w:rFonts w:eastAsiaTheme="minorEastAsia"/>
        </w:rPr>
        <w:t>,</w:t>
      </w:r>
    </w:p>
    <w:p w:rsidR="00993F94" w:rsidRPr="0093424A" w:rsidRDefault="00993F94" w:rsidP="00993F94">
      <w:pPr>
        <w:pStyle w:val="af5"/>
        <w:rPr>
          <w:rFonts w:eastAsiaTheme="minorEastAsia"/>
        </w:rPr>
      </w:pPr>
      <w:r w:rsidRPr="0093424A">
        <w:t>где</w:t>
      </w:r>
      <w:r w:rsidRPr="0093424A">
        <w:tab/>
      </w:r>
      <m:oMath>
        <m:r>
          <m:rPr>
            <m:sty m:val="p"/>
          </m:rPr>
          <w:rPr>
            <w:rStyle w:val="afff"/>
            <w:rFonts w:hAnsi="Cambria Math"/>
          </w:rPr>
          <m:t>a</m:t>
        </m:r>
      </m:oMath>
      <w:r w:rsidR="002D0123" w:rsidRPr="0093424A">
        <w:rPr>
          <w:rFonts w:eastAsiaTheme="minorEastAsia"/>
        </w:rPr>
        <w:t xml:space="preserve"> </w:t>
      </w:r>
      <w:r w:rsidR="002D0123" w:rsidRPr="0093424A">
        <w:t>–</w:t>
      </w:r>
      <w:r w:rsidR="002D0123" w:rsidRPr="0093424A">
        <w:rPr>
          <w:rFonts w:eastAsiaTheme="minorEastAsia"/>
        </w:rPr>
        <w:t xml:space="preserve"> </w:t>
      </w:r>
      <w:r w:rsidRPr="0093424A">
        <w:rPr>
          <w:rFonts w:eastAsiaTheme="minorEastAsia"/>
        </w:rPr>
        <w:t xml:space="preserve">норма среднегодовой утечки теплоносителя, </w:t>
      </w:r>
      <m:oMath>
        <m:sSup>
          <m:sSupPr>
            <m:ctrlPr>
              <w:rPr>
                <w:rStyle w:val="afff"/>
                <w:i w:val="0"/>
              </w:rPr>
            </m:ctrlPr>
          </m:sSupPr>
          <m:e>
            <m:r>
              <m:rPr>
                <m:sty m:val="p"/>
              </m:rPr>
              <w:rPr>
                <w:rStyle w:val="afff"/>
                <w:rFonts w:hAnsi="Cambria Math"/>
              </w:rPr>
              <m:t>м</m:t>
            </m:r>
          </m:e>
          <m:sup>
            <m:r>
              <m:rPr>
                <m:sty m:val="p"/>
              </m:rPr>
              <w:rPr>
                <w:rStyle w:val="afff"/>
                <w:rFonts w:hAnsi="Cambria Math"/>
              </w:rPr>
              <m:t>3</m:t>
            </m:r>
          </m:sup>
        </m:sSup>
        <m:r>
          <m:rPr>
            <m:sty m:val="p"/>
          </m:rPr>
          <w:rPr>
            <w:rStyle w:val="afff"/>
            <w:rFonts w:hAnsi="Cambria Math"/>
          </w:rPr>
          <m:t>/ч∙</m:t>
        </m:r>
        <m:sSup>
          <m:sSupPr>
            <m:ctrlPr>
              <w:rPr>
                <w:rStyle w:val="afff"/>
                <w:i w:val="0"/>
              </w:rPr>
            </m:ctrlPr>
          </m:sSupPr>
          <m:e>
            <m:r>
              <m:rPr>
                <m:sty m:val="p"/>
              </m:rPr>
              <w:rPr>
                <w:rStyle w:val="afff"/>
                <w:rFonts w:hAnsi="Cambria Math"/>
              </w:rPr>
              <m:t>м</m:t>
            </m:r>
          </m:e>
          <m:sup>
            <m:r>
              <m:rPr>
                <m:sty m:val="p"/>
              </m:rPr>
              <w:rPr>
                <w:rStyle w:val="afff"/>
                <w:rFonts w:hAnsi="Cambria Math"/>
              </w:rPr>
              <m:t>3</m:t>
            </m:r>
          </m:sup>
        </m:sSup>
      </m:oMath>
      <w:r w:rsidRPr="0093424A">
        <w:rPr>
          <w:rFonts w:eastAsiaTheme="minorEastAsia"/>
        </w:rPr>
        <w:t xml:space="preserve">, установленная правилами технической эксплуатации элекрических станций и </w:t>
      </w:r>
      <w:r w:rsidRPr="0093424A">
        <w:rPr>
          <w:rFonts w:eastAsiaTheme="minorEastAsia"/>
        </w:rPr>
        <w:lastRenderedPageBreak/>
        <w:t xml:space="preserve">сетей, а также правилами технической эксплуатации тепловых энергоустановок, в пределах 0,25% среднегодовой </w:t>
      </w:r>
      <w:r w:rsidR="005A2C91" w:rsidRPr="0093424A">
        <w:rPr>
          <w:rFonts w:eastAsiaTheme="minorEastAsia"/>
        </w:rPr>
        <w:t>ё</w:t>
      </w:r>
      <w:r w:rsidRPr="0093424A">
        <w:rPr>
          <w:rFonts w:eastAsiaTheme="minorEastAsia"/>
        </w:rPr>
        <w:t>мкости трубопроводов тепловых сетей в час;</w:t>
      </w:r>
    </w:p>
    <w:p w:rsidR="00993F94" w:rsidRPr="0093424A" w:rsidRDefault="00993F94" w:rsidP="00993F94">
      <w:pPr>
        <w:pStyle w:val="af5"/>
        <w:rPr>
          <w:rFonts w:eastAsiaTheme="minorEastAsia"/>
        </w:rPr>
      </w:pPr>
      <w:r w:rsidRPr="0093424A">
        <w:tab/>
      </w:r>
      <m:oMath>
        <m:sSub>
          <m:sSubPr>
            <m:ctrlPr>
              <w:rPr>
                <w:rStyle w:val="afff"/>
                <w:i w:val="0"/>
                <w:lang w:val="en-US"/>
              </w:rPr>
            </m:ctrlPr>
          </m:sSubPr>
          <m:e>
            <m:r>
              <m:rPr>
                <m:sty m:val="p"/>
              </m:rPr>
              <w:rPr>
                <w:rStyle w:val="afff"/>
                <w:rFonts w:hAnsi="Cambria Math"/>
              </w:rPr>
              <m:t>V</m:t>
            </m:r>
          </m:e>
          <m:sub>
            <m:r>
              <m:rPr>
                <m:sty m:val="p"/>
              </m:rPr>
              <w:rPr>
                <w:rStyle w:val="afff"/>
                <w:rFonts w:hAnsi="Cambria Math"/>
              </w:rPr>
              <m:t>год</m:t>
            </m:r>
          </m:sub>
        </m:sSub>
      </m:oMath>
      <w:r w:rsidR="00195C5E" w:rsidRPr="0093424A">
        <w:rPr>
          <w:rFonts w:eastAsiaTheme="minorEastAsia"/>
        </w:rPr>
        <w:t xml:space="preserve"> </w:t>
      </w:r>
      <w:r w:rsidR="00195C5E" w:rsidRPr="0093424A">
        <w:t>–</w:t>
      </w:r>
      <w:r w:rsidR="00195C5E" w:rsidRPr="0093424A">
        <w:rPr>
          <w:rFonts w:eastAsiaTheme="minorEastAsia"/>
        </w:rPr>
        <w:t xml:space="preserve"> </w:t>
      </w:r>
      <w:r w:rsidRPr="0093424A">
        <w:rPr>
          <w:rFonts w:eastAsiaTheme="minorEastAsia"/>
        </w:rPr>
        <w:t xml:space="preserve">среднегодовая </w:t>
      </w:r>
      <w:r w:rsidR="005A2C91" w:rsidRPr="0093424A">
        <w:rPr>
          <w:rFonts w:eastAsiaTheme="minorEastAsia"/>
        </w:rPr>
        <w:t>ё</w:t>
      </w:r>
      <w:r w:rsidRPr="0093424A">
        <w:rPr>
          <w:rFonts w:eastAsiaTheme="minorEastAsia"/>
        </w:rPr>
        <w:t xml:space="preserve">мкость трубопроводов тепловых сетей, эксплуатируемых </w:t>
      </w:r>
      <w:proofErr w:type="spellStart"/>
      <w:r w:rsidRPr="0093424A">
        <w:rPr>
          <w:rFonts w:eastAsiaTheme="minorEastAsia"/>
        </w:rPr>
        <w:t>теплосетевой</w:t>
      </w:r>
      <w:proofErr w:type="spellEnd"/>
      <w:r w:rsidRPr="0093424A">
        <w:rPr>
          <w:rFonts w:eastAsiaTheme="minorEastAsia"/>
        </w:rPr>
        <w:t xml:space="preserve"> организацией, </w:t>
      </w:r>
      <m:oMath>
        <m:sSup>
          <m:sSupPr>
            <m:ctrlPr>
              <w:rPr>
                <w:rStyle w:val="afff"/>
                <w:i w:val="0"/>
              </w:rPr>
            </m:ctrlPr>
          </m:sSupPr>
          <m:e>
            <m:r>
              <m:rPr>
                <m:sty m:val="p"/>
              </m:rPr>
              <w:rPr>
                <w:rStyle w:val="afff"/>
                <w:rFonts w:hAnsi="Cambria Math"/>
              </w:rPr>
              <m:t>м</m:t>
            </m:r>
          </m:e>
          <m:sup>
            <m:r>
              <m:rPr>
                <m:sty m:val="p"/>
              </m:rPr>
              <w:rPr>
                <w:rStyle w:val="afff"/>
                <w:rFonts w:hAnsi="Cambria Math"/>
              </w:rPr>
              <m:t>3</m:t>
            </m:r>
          </m:sup>
        </m:sSup>
      </m:oMath>
      <w:r w:rsidRPr="0093424A">
        <w:rPr>
          <w:rFonts w:eastAsiaTheme="minorEastAsia"/>
        </w:rPr>
        <w:t>;</w:t>
      </w:r>
    </w:p>
    <w:p w:rsidR="00993F94" w:rsidRPr="0093424A" w:rsidRDefault="00993F94" w:rsidP="00993F94">
      <w:pPr>
        <w:pStyle w:val="af5"/>
        <w:rPr>
          <w:rFonts w:eastAsiaTheme="minorEastAsia"/>
        </w:rPr>
      </w:pPr>
      <w:r w:rsidRPr="0093424A">
        <w:rPr>
          <w:rFonts w:eastAsiaTheme="minorEastAsia"/>
        </w:rPr>
        <w:tab/>
      </w:r>
      <m:oMath>
        <m:sSub>
          <m:sSubPr>
            <m:ctrlPr>
              <w:rPr>
                <w:rStyle w:val="afff"/>
                <w:i w:val="0"/>
                <w:lang w:val="en-US"/>
              </w:rPr>
            </m:ctrlPr>
          </m:sSubPr>
          <m:e>
            <m:r>
              <m:rPr>
                <m:sty m:val="p"/>
              </m:rPr>
              <w:rPr>
                <w:rStyle w:val="afff"/>
                <w:rFonts w:hAnsi="Cambria Math"/>
              </w:rPr>
              <m:t>n</m:t>
            </m:r>
          </m:e>
          <m:sub>
            <m:r>
              <m:rPr>
                <m:sty m:val="p"/>
              </m:rPr>
              <w:rPr>
                <w:rStyle w:val="afff"/>
                <w:rFonts w:hAnsi="Cambria Math"/>
              </w:rPr>
              <m:t>год</m:t>
            </m:r>
          </m:sub>
        </m:sSub>
      </m:oMath>
      <w:r w:rsidRPr="0093424A">
        <w:rPr>
          <w:rFonts w:eastAsiaTheme="minorEastAsia"/>
        </w:rPr>
        <w:t xml:space="preserve"> </w:t>
      </w:r>
      <w:r w:rsidR="00195C5E" w:rsidRPr="0093424A">
        <w:t>–</w:t>
      </w:r>
      <w:r w:rsidRPr="0093424A">
        <w:rPr>
          <w:rFonts w:eastAsiaTheme="minorEastAsia"/>
        </w:rPr>
        <w:t xml:space="preserve"> продолжительность функционирования тепловых сетей в году, </w:t>
      </w:r>
      <w:proofErr w:type="gramStart"/>
      <m:oMath>
        <m:r>
          <m:rPr>
            <m:sty m:val="p"/>
          </m:rPr>
          <w:rPr>
            <w:rStyle w:val="afff"/>
            <w:rFonts w:hAnsi="Cambria Math"/>
          </w:rPr>
          <m:t>ч</m:t>
        </m:r>
      </m:oMath>
      <w:proofErr w:type="gramEnd"/>
      <w:r w:rsidRPr="0093424A">
        <w:rPr>
          <w:rFonts w:eastAsiaTheme="minorEastAsia"/>
        </w:rPr>
        <w:t>;</w:t>
      </w:r>
    </w:p>
    <w:p w:rsidR="00993F94" w:rsidRPr="0093424A" w:rsidRDefault="00993F94" w:rsidP="00993F94">
      <w:pPr>
        <w:pStyle w:val="af5"/>
        <w:rPr>
          <w:rFonts w:eastAsiaTheme="minorEastAsia"/>
        </w:rPr>
      </w:pPr>
      <w:r w:rsidRPr="0093424A">
        <w:rPr>
          <w:rFonts w:eastAsiaTheme="minorEastAsia"/>
        </w:rPr>
        <w:tab/>
      </w:r>
      <m:oMath>
        <m:sSub>
          <m:sSubPr>
            <m:ctrlPr>
              <w:rPr>
                <w:rStyle w:val="afff"/>
                <w:i w:val="0"/>
                <w:lang w:val="en-US"/>
              </w:rPr>
            </m:ctrlPr>
          </m:sSubPr>
          <m:e>
            <m:r>
              <m:rPr>
                <m:sty m:val="p"/>
              </m:rPr>
              <w:rPr>
                <w:rStyle w:val="afff"/>
                <w:rFonts w:hAnsi="Cambria Math"/>
              </w:rPr>
              <m:t>m</m:t>
            </m:r>
          </m:e>
          <m:sub>
            <m:r>
              <m:rPr>
                <m:sty m:val="p"/>
              </m:rPr>
              <w:rPr>
                <w:rStyle w:val="afff"/>
                <w:rFonts w:hAnsi="Cambria Math"/>
              </w:rPr>
              <m:t>ут.год.н.</m:t>
            </m:r>
          </m:sub>
        </m:sSub>
      </m:oMath>
      <w:r w:rsidRPr="0093424A">
        <w:rPr>
          <w:rFonts w:eastAsiaTheme="minorEastAsia"/>
        </w:rPr>
        <w:t xml:space="preserve"> </w:t>
      </w:r>
      <w:r w:rsidR="00195C5E" w:rsidRPr="0093424A">
        <w:t>–</w:t>
      </w:r>
      <w:r w:rsidRPr="0093424A">
        <w:rPr>
          <w:rFonts w:eastAsiaTheme="minorEastAsia"/>
        </w:rPr>
        <w:t xml:space="preserve"> среднегодовая норма потерь теплоносителя, обусловленных утечкой, </w:t>
      </w:r>
      <m:oMath>
        <m:sSup>
          <m:sSupPr>
            <m:ctrlPr>
              <w:rPr>
                <w:rStyle w:val="afff"/>
                <w:i w:val="0"/>
              </w:rPr>
            </m:ctrlPr>
          </m:sSupPr>
          <m:e>
            <m:r>
              <m:rPr>
                <m:sty m:val="p"/>
              </m:rPr>
              <w:rPr>
                <w:rStyle w:val="afff"/>
                <w:rFonts w:hAnsi="Cambria Math"/>
              </w:rPr>
              <m:t>м</m:t>
            </m:r>
          </m:e>
          <m:sup>
            <m:r>
              <m:rPr>
                <m:sty m:val="p"/>
              </m:rPr>
              <w:rPr>
                <w:rStyle w:val="afff"/>
                <w:rFonts w:hAnsi="Cambria Math"/>
              </w:rPr>
              <m:t>3</m:t>
            </m:r>
          </m:sup>
        </m:sSup>
        <m:r>
          <m:rPr>
            <m:sty m:val="p"/>
          </m:rPr>
          <w:rPr>
            <w:rStyle w:val="afff"/>
            <w:rFonts w:hAnsi="Cambria Math"/>
          </w:rPr>
          <m:t>/ч</m:t>
        </m:r>
      </m:oMath>
      <w:r w:rsidRPr="0093424A">
        <w:rPr>
          <w:rFonts w:eastAsiaTheme="minorEastAsia"/>
        </w:rPr>
        <w:t>.</w:t>
      </w:r>
    </w:p>
    <w:p w:rsidR="00993F94" w:rsidRPr="0093424A" w:rsidRDefault="00993F94" w:rsidP="00993F94">
      <w:pPr>
        <w:pStyle w:val="af5"/>
        <w:rPr>
          <w:rFonts w:eastAsiaTheme="minorEastAsia"/>
        </w:rPr>
      </w:pPr>
      <w:r w:rsidRPr="0093424A">
        <w:rPr>
          <w:rFonts w:eastAsiaTheme="minorEastAsia"/>
        </w:rPr>
        <w:t xml:space="preserve">Значение среднегодовой </w:t>
      </w:r>
      <w:r w:rsidR="005A2C91" w:rsidRPr="0093424A">
        <w:rPr>
          <w:rFonts w:eastAsiaTheme="minorEastAsia"/>
        </w:rPr>
        <w:t>ё</w:t>
      </w:r>
      <w:r w:rsidRPr="0093424A">
        <w:rPr>
          <w:rFonts w:eastAsiaTheme="minorEastAsia"/>
        </w:rPr>
        <w:t xml:space="preserve">мкости трубопроводов тепловых сетей, </w:t>
      </w:r>
      <m:oMath>
        <m:sSup>
          <m:sSupPr>
            <m:ctrlPr>
              <w:rPr>
                <w:rStyle w:val="afff"/>
                <w:i w:val="0"/>
              </w:rPr>
            </m:ctrlPr>
          </m:sSupPr>
          <m:e>
            <m:r>
              <m:rPr>
                <m:sty m:val="p"/>
              </m:rPr>
              <w:rPr>
                <w:rStyle w:val="afff"/>
                <w:rFonts w:hAnsi="Cambria Math"/>
              </w:rPr>
              <m:t>м</m:t>
            </m:r>
          </m:e>
          <m:sup>
            <m:r>
              <m:rPr>
                <m:sty m:val="p"/>
              </m:rPr>
              <w:rPr>
                <w:rStyle w:val="afff"/>
                <w:rFonts w:hAnsi="Cambria Math"/>
              </w:rPr>
              <m:t>3</m:t>
            </m:r>
          </m:sup>
        </m:sSup>
      </m:oMath>
      <w:r w:rsidRPr="0093424A">
        <w:rPr>
          <w:rFonts w:eastAsiaTheme="minorEastAsia"/>
        </w:rPr>
        <w:t xml:space="preserve">, </w:t>
      </w:r>
      <w:r w:rsidR="005A2C91" w:rsidRPr="0093424A">
        <w:rPr>
          <w:rFonts w:eastAsiaTheme="minorEastAsia"/>
        </w:rPr>
        <w:t>определяется согласно выражению</w:t>
      </w:r>
    </w:p>
    <w:p w:rsidR="00993F94" w:rsidRPr="0093424A" w:rsidRDefault="000502ED" w:rsidP="00886318">
      <w:pPr>
        <w:pStyle w:val="af5"/>
        <w:ind w:firstLine="0"/>
        <w:jc w:val="center"/>
      </w:pPr>
      <m:oMath>
        <m:sSub>
          <m:sSubPr>
            <m:ctrlPr>
              <w:rPr>
                <w:rStyle w:val="afff"/>
                <w:i w:val="0"/>
                <w:lang w:val="en-US"/>
              </w:rPr>
            </m:ctrlPr>
          </m:sSubPr>
          <m:e>
            <m:r>
              <m:rPr>
                <m:sty m:val="p"/>
              </m:rPr>
              <w:rPr>
                <w:rStyle w:val="afff"/>
                <w:rFonts w:hAnsi="Cambria Math"/>
              </w:rPr>
              <m:t>V</m:t>
            </m:r>
          </m:e>
          <m:sub>
            <m:r>
              <m:rPr>
                <m:sty m:val="p"/>
              </m:rPr>
              <w:rPr>
                <w:rStyle w:val="afff"/>
                <w:rFonts w:hAnsi="Cambria Math"/>
              </w:rPr>
              <m:t>год</m:t>
            </m:r>
          </m:sub>
        </m:sSub>
        <m:r>
          <m:rPr>
            <m:sty m:val="p"/>
          </m:rPr>
          <w:rPr>
            <w:rStyle w:val="afff"/>
            <w:rFonts w:hAnsi="Cambria Math"/>
          </w:rPr>
          <m:t xml:space="preserve">= </m:t>
        </m:r>
        <m:f>
          <m:fPr>
            <m:type m:val="lin"/>
            <m:ctrlPr>
              <w:rPr>
                <w:rStyle w:val="afff"/>
                <w:i w:val="0"/>
                <w:lang w:val="en-US"/>
              </w:rPr>
            </m:ctrlPr>
          </m:fPr>
          <m:num>
            <m:d>
              <m:dPr>
                <m:ctrlPr>
                  <w:rPr>
                    <w:rStyle w:val="afff"/>
                    <w:i w:val="0"/>
                    <w:lang w:val="en-US"/>
                  </w:rPr>
                </m:ctrlPr>
              </m:dPr>
              <m:e>
                <m:sSub>
                  <m:sSubPr>
                    <m:ctrlPr>
                      <w:rPr>
                        <w:rStyle w:val="afff"/>
                        <w:i w:val="0"/>
                        <w:lang w:val="en-US"/>
                      </w:rPr>
                    </m:ctrlPr>
                  </m:sSubPr>
                  <m:e>
                    <m:r>
                      <m:rPr>
                        <m:sty m:val="p"/>
                      </m:rPr>
                      <w:rPr>
                        <w:rStyle w:val="afff"/>
                        <w:rFonts w:hAnsi="Cambria Math"/>
                      </w:rPr>
                      <m:t>V</m:t>
                    </m:r>
                  </m:e>
                  <m:sub>
                    <m:r>
                      <m:rPr>
                        <m:sty m:val="p"/>
                      </m:rPr>
                      <w:rPr>
                        <w:rStyle w:val="afff"/>
                        <w:rFonts w:hAnsi="Cambria Math"/>
                      </w:rPr>
                      <m:t>от</m:t>
                    </m:r>
                  </m:sub>
                </m:sSub>
                <m:r>
                  <m:rPr>
                    <m:sty m:val="p"/>
                  </m:rPr>
                  <w:rPr>
                    <w:rStyle w:val="afff"/>
                    <w:rFonts w:hAnsi="Cambria Math"/>
                  </w:rPr>
                  <m:t>∙</m:t>
                </m:r>
                <m:sSub>
                  <m:sSubPr>
                    <m:ctrlPr>
                      <w:rPr>
                        <w:rStyle w:val="afff"/>
                        <w:i w:val="0"/>
                        <w:lang w:val="en-US"/>
                      </w:rPr>
                    </m:ctrlPr>
                  </m:sSubPr>
                  <m:e>
                    <m:r>
                      <m:rPr>
                        <m:sty m:val="p"/>
                      </m:rPr>
                      <w:rPr>
                        <w:rStyle w:val="afff"/>
                        <w:rFonts w:hAnsi="Cambria Math"/>
                      </w:rPr>
                      <m:t>n</m:t>
                    </m:r>
                  </m:e>
                  <m:sub>
                    <m:r>
                      <m:rPr>
                        <m:sty m:val="p"/>
                      </m:rPr>
                      <w:rPr>
                        <w:rStyle w:val="afff"/>
                        <w:rFonts w:hAnsi="Cambria Math"/>
                      </w:rPr>
                      <m:t>от</m:t>
                    </m:r>
                  </m:sub>
                </m:sSub>
                <m:r>
                  <m:rPr>
                    <m:sty m:val="p"/>
                  </m:rPr>
                  <w:rPr>
                    <w:rStyle w:val="afff"/>
                    <w:rFonts w:hAnsi="Cambria Math"/>
                  </w:rPr>
                  <m:t>+</m:t>
                </m:r>
                <m:sSub>
                  <m:sSubPr>
                    <m:ctrlPr>
                      <w:rPr>
                        <w:rStyle w:val="afff"/>
                        <w:i w:val="0"/>
                        <w:lang w:val="en-US"/>
                      </w:rPr>
                    </m:ctrlPr>
                  </m:sSubPr>
                  <m:e>
                    <m:r>
                      <m:rPr>
                        <m:sty m:val="p"/>
                      </m:rPr>
                      <w:rPr>
                        <w:rStyle w:val="afff"/>
                        <w:rFonts w:hAnsi="Cambria Math"/>
                      </w:rPr>
                      <m:t>V</m:t>
                    </m:r>
                  </m:e>
                  <m:sub>
                    <m:r>
                      <m:rPr>
                        <m:sty m:val="p"/>
                      </m:rPr>
                      <w:rPr>
                        <w:rStyle w:val="afff"/>
                        <w:rFonts w:hAnsi="Cambria Math"/>
                      </w:rPr>
                      <m:t>л</m:t>
                    </m:r>
                  </m:sub>
                </m:sSub>
                <m:r>
                  <m:rPr>
                    <m:sty m:val="p"/>
                  </m:rPr>
                  <w:rPr>
                    <w:rStyle w:val="afff"/>
                    <w:rFonts w:hAnsi="Cambria Math"/>
                  </w:rPr>
                  <m:t>∙</m:t>
                </m:r>
                <m:sSub>
                  <m:sSubPr>
                    <m:ctrlPr>
                      <w:rPr>
                        <w:rStyle w:val="afff"/>
                        <w:i w:val="0"/>
                        <w:lang w:val="en-US"/>
                      </w:rPr>
                    </m:ctrlPr>
                  </m:sSubPr>
                  <m:e>
                    <m:r>
                      <m:rPr>
                        <m:sty m:val="p"/>
                      </m:rPr>
                      <w:rPr>
                        <w:rStyle w:val="afff"/>
                        <w:rFonts w:hAnsi="Cambria Math"/>
                      </w:rPr>
                      <m:t>n</m:t>
                    </m:r>
                  </m:e>
                  <m:sub>
                    <m:r>
                      <m:rPr>
                        <m:sty m:val="p"/>
                      </m:rPr>
                      <w:rPr>
                        <w:rStyle w:val="afff"/>
                        <w:rFonts w:hAnsi="Cambria Math"/>
                      </w:rPr>
                      <m:t>л</m:t>
                    </m:r>
                  </m:sub>
                </m:sSub>
              </m:e>
            </m:d>
          </m:num>
          <m:den>
            <m:d>
              <m:dPr>
                <m:ctrlPr>
                  <w:rPr>
                    <w:rStyle w:val="afff"/>
                    <w:i w:val="0"/>
                    <w:lang w:val="en-US"/>
                  </w:rPr>
                </m:ctrlPr>
              </m:dPr>
              <m:e>
                <m:sSub>
                  <m:sSubPr>
                    <m:ctrlPr>
                      <w:rPr>
                        <w:rStyle w:val="afff"/>
                        <w:i w:val="0"/>
                        <w:lang w:val="en-US"/>
                      </w:rPr>
                    </m:ctrlPr>
                  </m:sSubPr>
                  <m:e>
                    <m:r>
                      <m:rPr>
                        <m:sty m:val="p"/>
                      </m:rPr>
                      <w:rPr>
                        <w:rStyle w:val="afff"/>
                        <w:rFonts w:hAnsi="Cambria Math"/>
                      </w:rPr>
                      <m:t>n</m:t>
                    </m:r>
                  </m:e>
                  <m:sub>
                    <m:r>
                      <m:rPr>
                        <m:sty m:val="p"/>
                      </m:rPr>
                      <w:rPr>
                        <w:rStyle w:val="afff"/>
                        <w:rFonts w:hAnsi="Cambria Math"/>
                      </w:rPr>
                      <m:t>от</m:t>
                    </m:r>
                  </m:sub>
                </m:sSub>
                <m:r>
                  <m:rPr>
                    <m:sty m:val="p"/>
                  </m:rPr>
                  <w:rPr>
                    <w:rStyle w:val="afff"/>
                    <w:rFonts w:hAnsi="Cambria Math"/>
                  </w:rPr>
                  <m:t>+</m:t>
                </m:r>
                <m:sSub>
                  <m:sSubPr>
                    <m:ctrlPr>
                      <w:rPr>
                        <w:rStyle w:val="afff"/>
                        <w:i w:val="0"/>
                        <w:lang w:val="en-US"/>
                      </w:rPr>
                    </m:ctrlPr>
                  </m:sSubPr>
                  <m:e>
                    <m:r>
                      <m:rPr>
                        <m:sty m:val="p"/>
                      </m:rPr>
                      <w:rPr>
                        <w:rStyle w:val="afff"/>
                        <w:rFonts w:hAnsi="Cambria Math"/>
                      </w:rPr>
                      <m:t>n</m:t>
                    </m:r>
                  </m:e>
                  <m:sub>
                    <m:r>
                      <m:rPr>
                        <m:sty m:val="p"/>
                      </m:rPr>
                      <w:rPr>
                        <w:rStyle w:val="afff"/>
                        <w:rFonts w:hAnsi="Cambria Math"/>
                      </w:rPr>
                      <m:t>л</m:t>
                    </m:r>
                  </m:sub>
                </m:sSub>
              </m:e>
            </m:d>
            <m:r>
              <m:rPr>
                <m:sty m:val="p"/>
              </m:rPr>
              <w:rPr>
                <w:rStyle w:val="afff"/>
                <w:rFonts w:hAnsi="Cambria Math"/>
              </w:rPr>
              <m:t xml:space="preserve">= </m:t>
            </m:r>
          </m:den>
        </m:f>
        <m:f>
          <m:fPr>
            <m:type m:val="lin"/>
            <m:ctrlPr>
              <w:rPr>
                <w:rStyle w:val="afff"/>
                <w:i w:val="0"/>
                <w:lang w:val="en-US"/>
              </w:rPr>
            </m:ctrlPr>
          </m:fPr>
          <m:num>
            <m:d>
              <m:dPr>
                <m:ctrlPr>
                  <w:rPr>
                    <w:rStyle w:val="afff"/>
                    <w:i w:val="0"/>
                    <w:lang w:val="en-US"/>
                  </w:rPr>
                </m:ctrlPr>
              </m:dPr>
              <m:e>
                <m:sSub>
                  <m:sSubPr>
                    <m:ctrlPr>
                      <w:rPr>
                        <w:rStyle w:val="afff"/>
                        <w:i w:val="0"/>
                        <w:lang w:val="en-US"/>
                      </w:rPr>
                    </m:ctrlPr>
                  </m:sSubPr>
                  <m:e>
                    <m:r>
                      <m:rPr>
                        <m:sty m:val="p"/>
                      </m:rPr>
                      <w:rPr>
                        <w:rStyle w:val="afff"/>
                        <w:rFonts w:hAnsi="Cambria Math"/>
                      </w:rPr>
                      <m:t>V</m:t>
                    </m:r>
                  </m:e>
                  <m:sub>
                    <m:r>
                      <m:rPr>
                        <m:sty m:val="p"/>
                      </m:rPr>
                      <w:rPr>
                        <w:rStyle w:val="afff"/>
                        <w:rFonts w:hAnsi="Cambria Math"/>
                      </w:rPr>
                      <m:t>от</m:t>
                    </m:r>
                  </m:sub>
                </m:sSub>
                <m:r>
                  <m:rPr>
                    <m:sty m:val="p"/>
                  </m:rPr>
                  <w:rPr>
                    <w:rStyle w:val="afff"/>
                    <w:rFonts w:hAnsi="Cambria Math"/>
                  </w:rPr>
                  <m:t>∙</m:t>
                </m:r>
                <m:sSub>
                  <m:sSubPr>
                    <m:ctrlPr>
                      <w:rPr>
                        <w:rStyle w:val="afff"/>
                        <w:i w:val="0"/>
                        <w:lang w:val="en-US"/>
                      </w:rPr>
                    </m:ctrlPr>
                  </m:sSubPr>
                  <m:e>
                    <m:r>
                      <m:rPr>
                        <m:sty m:val="p"/>
                      </m:rPr>
                      <w:rPr>
                        <w:rStyle w:val="afff"/>
                        <w:rFonts w:hAnsi="Cambria Math"/>
                      </w:rPr>
                      <m:t>n</m:t>
                    </m:r>
                  </m:e>
                  <m:sub>
                    <m:r>
                      <m:rPr>
                        <m:sty m:val="p"/>
                      </m:rPr>
                      <w:rPr>
                        <w:rStyle w:val="afff"/>
                        <w:rFonts w:hAnsi="Cambria Math"/>
                      </w:rPr>
                      <m:t>от</m:t>
                    </m:r>
                  </m:sub>
                </m:sSub>
                <m:r>
                  <m:rPr>
                    <m:sty m:val="p"/>
                  </m:rPr>
                  <w:rPr>
                    <w:rStyle w:val="afff"/>
                    <w:rFonts w:hAnsi="Cambria Math"/>
                  </w:rPr>
                  <m:t>+</m:t>
                </m:r>
                <m:sSub>
                  <m:sSubPr>
                    <m:ctrlPr>
                      <w:rPr>
                        <w:rStyle w:val="afff"/>
                        <w:i w:val="0"/>
                        <w:lang w:val="en-US"/>
                      </w:rPr>
                    </m:ctrlPr>
                  </m:sSubPr>
                  <m:e>
                    <m:r>
                      <m:rPr>
                        <m:sty m:val="p"/>
                      </m:rPr>
                      <w:rPr>
                        <w:rStyle w:val="afff"/>
                        <w:rFonts w:hAnsi="Cambria Math"/>
                      </w:rPr>
                      <m:t>V</m:t>
                    </m:r>
                  </m:e>
                  <m:sub>
                    <m:r>
                      <m:rPr>
                        <m:sty m:val="p"/>
                      </m:rPr>
                      <w:rPr>
                        <w:rStyle w:val="afff"/>
                        <w:rFonts w:hAnsi="Cambria Math"/>
                      </w:rPr>
                      <m:t>л</m:t>
                    </m:r>
                  </m:sub>
                </m:sSub>
                <m:r>
                  <m:rPr>
                    <m:sty m:val="p"/>
                  </m:rPr>
                  <w:rPr>
                    <w:rStyle w:val="afff"/>
                    <w:rFonts w:hAnsi="Cambria Math"/>
                  </w:rPr>
                  <m:t>∙</m:t>
                </m:r>
                <m:sSub>
                  <m:sSubPr>
                    <m:ctrlPr>
                      <w:rPr>
                        <w:rStyle w:val="afff"/>
                        <w:i w:val="0"/>
                        <w:lang w:val="en-US"/>
                      </w:rPr>
                    </m:ctrlPr>
                  </m:sSubPr>
                  <m:e>
                    <m:r>
                      <m:rPr>
                        <m:sty m:val="p"/>
                      </m:rPr>
                      <w:rPr>
                        <w:rStyle w:val="afff"/>
                        <w:rFonts w:hAnsi="Cambria Math"/>
                      </w:rPr>
                      <m:t>n</m:t>
                    </m:r>
                  </m:e>
                  <m:sub>
                    <m:r>
                      <m:rPr>
                        <m:sty m:val="p"/>
                      </m:rPr>
                      <w:rPr>
                        <w:rStyle w:val="afff"/>
                        <w:rFonts w:hAnsi="Cambria Math"/>
                      </w:rPr>
                      <m:t>л</m:t>
                    </m:r>
                  </m:sub>
                </m:sSub>
              </m:e>
            </m:d>
          </m:num>
          <m:den>
            <m:sSub>
              <m:sSubPr>
                <m:ctrlPr>
                  <w:rPr>
                    <w:rStyle w:val="afff"/>
                    <w:i w:val="0"/>
                    <w:lang w:val="en-US"/>
                  </w:rPr>
                </m:ctrlPr>
              </m:sSubPr>
              <m:e>
                <m:r>
                  <m:rPr>
                    <m:sty m:val="p"/>
                  </m:rPr>
                  <w:rPr>
                    <w:rStyle w:val="afff"/>
                    <w:rFonts w:hAnsi="Cambria Math"/>
                  </w:rPr>
                  <m:t>n</m:t>
                </m:r>
              </m:e>
              <m:sub>
                <m:r>
                  <m:rPr>
                    <m:sty m:val="p"/>
                  </m:rPr>
                  <w:rPr>
                    <w:rStyle w:val="afff"/>
                    <w:rFonts w:hAnsi="Cambria Math"/>
                  </w:rPr>
                  <m:t>год</m:t>
                </m:r>
              </m:sub>
            </m:sSub>
          </m:den>
        </m:f>
      </m:oMath>
      <w:r w:rsidR="00993F94" w:rsidRPr="0093424A">
        <w:rPr>
          <w:rFonts w:eastAsiaTheme="minorEastAsia"/>
        </w:rPr>
        <w:t>,</w:t>
      </w:r>
    </w:p>
    <w:p w:rsidR="00993F94" w:rsidRPr="0093424A" w:rsidRDefault="00993F94" w:rsidP="00993F94">
      <w:pPr>
        <w:pStyle w:val="af5"/>
        <w:rPr>
          <w:rFonts w:eastAsiaTheme="minorEastAsia"/>
        </w:rPr>
      </w:pPr>
      <w:proofErr w:type="gramStart"/>
      <w:r w:rsidRPr="0093424A">
        <w:t>где</w:t>
      </w:r>
      <w:r w:rsidRPr="0093424A">
        <w:tab/>
      </w:r>
      <m:oMath>
        <m:sSub>
          <m:sSubPr>
            <m:ctrlPr>
              <w:rPr>
                <w:rStyle w:val="afff"/>
                <w:i w:val="0"/>
                <w:lang w:val="en-US"/>
              </w:rPr>
            </m:ctrlPr>
          </m:sSubPr>
          <m:e>
            <m:r>
              <m:rPr>
                <m:sty m:val="p"/>
              </m:rPr>
              <w:rPr>
                <w:rStyle w:val="afff"/>
                <w:rFonts w:hAnsi="Cambria Math"/>
              </w:rPr>
              <m:t>V</m:t>
            </m:r>
          </m:e>
          <m:sub>
            <m:r>
              <m:rPr>
                <m:sty m:val="p"/>
              </m:rPr>
              <w:rPr>
                <w:rStyle w:val="afff"/>
                <w:rFonts w:hAnsi="Cambria Math"/>
              </w:rPr>
              <m:t>от</m:t>
            </m:r>
          </m:sub>
        </m:sSub>
      </m:oMath>
      <w:r w:rsidRPr="0093424A">
        <w:rPr>
          <w:rFonts w:eastAsiaTheme="minorEastAsia"/>
        </w:rPr>
        <w:t xml:space="preserve"> и </w:t>
      </w:r>
      <m:oMath>
        <m:sSub>
          <m:sSubPr>
            <m:ctrlPr>
              <w:rPr>
                <w:rStyle w:val="afff"/>
                <w:i w:val="0"/>
                <w:lang w:val="en-US"/>
              </w:rPr>
            </m:ctrlPr>
          </m:sSubPr>
          <m:e>
            <m:r>
              <m:rPr>
                <m:sty m:val="p"/>
              </m:rPr>
              <w:rPr>
                <w:rStyle w:val="afff"/>
                <w:rFonts w:hAnsi="Cambria Math"/>
              </w:rPr>
              <m:t>V</m:t>
            </m:r>
          </m:e>
          <m:sub>
            <m:r>
              <m:rPr>
                <m:sty m:val="p"/>
              </m:rPr>
              <w:rPr>
                <w:rStyle w:val="afff"/>
                <w:rFonts w:hAnsi="Cambria Math"/>
              </w:rPr>
              <m:t>л</m:t>
            </m:r>
          </m:sub>
        </m:sSub>
      </m:oMath>
      <w:r w:rsidRPr="0093424A">
        <w:rPr>
          <w:rFonts w:eastAsiaTheme="minorEastAsia"/>
        </w:rPr>
        <w:t xml:space="preserve"> </w:t>
      </w:r>
      <w:r w:rsidR="00195C5E" w:rsidRPr="0093424A">
        <w:t>–</w:t>
      </w:r>
      <w:r w:rsidRPr="0093424A">
        <w:rPr>
          <w:rFonts w:eastAsiaTheme="minorEastAsia"/>
        </w:rPr>
        <w:t xml:space="preserve"> </w:t>
      </w:r>
      <w:r w:rsidR="005A2C91" w:rsidRPr="0093424A">
        <w:rPr>
          <w:rFonts w:eastAsiaTheme="minorEastAsia"/>
        </w:rPr>
        <w:t>ё</w:t>
      </w:r>
      <w:r w:rsidRPr="0093424A">
        <w:rPr>
          <w:rFonts w:eastAsiaTheme="minorEastAsia"/>
        </w:rPr>
        <w:t xml:space="preserve">мкость трубопроводов тепловых сетей в отопительном и неотопительном периодах, </w:t>
      </w:r>
      <m:oMath>
        <m:sSup>
          <m:sSupPr>
            <m:ctrlPr>
              <w:rPr>
                <w:rStyle w:val="afff"/>
                <w:i w:val="0"/>
              </w:rPr>
            </m:ctrlPr>
          </m:sSupPr>
          <m:e>
            <m:r>
              <m:rPr>
                <m:sty m:val="p"/>
              </m:rPr>
              <w:rPr>
                <w:rStyle w:val="afff"/>
                <w:rFonts w:hAnsi="Cambria Math"/>
              </w:rPr>
              <m:t>м</m:t>
            </m:r>
          </m:e>
          <m:sup>
            <m:r>
              <m:rPr>
                <m:sty m:val="p"/>
              </m:rPr>
              <w:rPr>
                <w:rStyle w:val="afff"/>
                <w:rFonts w:hAnsi="Cambria Math"/>
              </w:rPr>
              <m:t>3</m:t>
            </m:r>
          </m:sup>
        </m:sSup>
      </m:oMath>
      <w:r w:rsidRPr="0093424A">
        <w:rPr>
          <w:rFonts w:eastAsiaTheme="minorEastAsia"/>
        </w:rPr>
        <w:t>;</w:t>
      </w:r>
      <w:proofErr w:type="gramEnd"/>
    </w:p>
    <w:p w:rsidR="00993F94" w:rsidRPr="0093424A" w:rsidRDefault="00993F94" w:rsidP="00993F94">
      <w:pPr>
        <w:pStyle w:val="af5"/>
        <w:rPr>
          <w:rFonts w:eastAsiaTheme="minorEastAsia"/>
        </w:rPr>
      </w:pPr>
      <w:r w:rsidRPr="0093424A">
        <w:rPr>
          <w:rFonts w:eastAsiaTheme="minorEastAsia"/>
        </w:rPr>
        <w:tab/>
      </w:r>
      <m:oMath>
        <m:sSub>
          <m:sSubPr>
            <m:ctrlPr>
              <w:rPr>
                <w:rStyle w:val="afff"/>
                <w:i w:val="0"/>
                <w:lang w:val="en-US"/>
              </w:rPr>
            </m:ctrlPr>
          </m:sSubPr>
          <m:e>
            <m:r>
              <m:rPr>
                <m:sty m:val="p"/>
              </m:rPr>
              <w:rPr>
                <w:rStyle w:val="afff"/>
                <w:rFonts w:hAnsi="Cambria Math"/>
              </w:rPr>
              <m:t>n</m:t>
            </m:r>
          </m:e>
          <m:sub>
            <m:r>
              <m:rPr>
                <m:sty m:val="p"/>
              </m:rPr>
              <w:rPr>
                <w:rStyle w:val="afff"/>
                <w:rFonts w:hAnsi="Cambria Math"/>
              </w:rPr>
              <m:t>от</m:t>
            </m:r>
          </m:sub>
        </m:sSub>
      </m:oMath>
      <w:r w:rsidRPr="0093424A">
        <w:rPr>
          <w:rFonts w:eastAsiaTheme="minorEastAsia"/>
        </w:rPr>
        <w:t xml:space="preserve"> </w:t>
      </w:r>
      <w:proofErr w:type="gramStart"/>
      <w:r w:rsidRPr="0093424A">
        <w:rPr>
          <w:rFonts w:eastAsiaTheme="minorEastAsia"/>
        </w:rPr>
        <w:t xml:space="preserve">и </w:t>
      </w:r>
      <m:oMath>
        <m:sSub>
          <m:sSubPr>
            <m:ctrlPr>
              <w:rPr>
                <w:rStyle w:val="afff"/>
                <w:i w:val="0"/>
                <w:lang w:val="en-US"/>
              </w:rPr>
            </m:ctrlPr>
          </m:sSubPr>
          <m:e>
            <m:r>
              <m:rPr>
                <m:sty m:val="p"/>
              </m:rPr>
              <w:rPr>
                <w:rStyle w:val="afff"/>
                <w:rFonts w:hAnsi="Cambria Math"/>
              </w:rPr>
              <m:t>n</m:t>
            </m:r>
          </m:e>
          <m:sub>
            <m:r>
              <m:rPr>
                <m:sty m:val="p"/>
              </m:rPr>
              <w:rPr>
                <w:rStyle w:val="afff"/>
                <w:rFonts w:hAnsi="Cambria Math"/>
              </w:rPr>
              <m:t>л</m:t>
            </m:r>
          </m:sub>
        </m:sSub>
      </m:oMath>
      <w:r w:rsidRPr="0093424A">
        <w:rPr>
          <w:rFonts w:eastAsiaTheme="minorEastAsia"/>
        </w:rPr>
        <w:t xml:space="preserve"> </w:t>
      </w:r>
      <w:r w:rsidR="00195C5E" w:rsidRPr="0093424A">
        <w:t>–</w:t>
      </w:r>
      <w:r w:rsidRPr="0093424A">
        <w:rPr>
          <w:rFonts w:eastAsiaTheme="minorEastAsia"/>
        </w:rPr>
        <w:t xml:space="preserve"> продолжительность функционирования тепловых сетей в отопительном и неотопительном периодах, </w:t>
      </w:r>
      <m:oMath>
        <m:r>
          <m:rPr>
            <m:sty m:val="p"/>
          </m:rPr>
          <w:rPr>
            <w:rStyle w:val="afff"/>
            <w:rFonts w:hAnsi="Cambria Math"/>
          </w:rPr>
          <m:t>ч</m:t>
        </m:r>
      </m:oMath>
      <w:r w:rsidRPr="0093424A">
        <w:rPr>
          <w:rFonts w:eastAsiaTheme="minorEastAsia"/>
        </w:rPr>
        <w:t>.</w:t>
      </w:r>
      <w:proofErr w:type="gramEnd"/>
    </w:p>
    <w:p w:rsidR="00993F94" w:rsidRPr="00657078" w:rsidRDefault="000502ED" w:rsidP="00657078">
      <w:pPr>
        <w:pStyle w:val="affe"/>
      </w:pPr>
      <m:oMathPara>
        <m:oMathParaPr>
          <m:jc m:val="center"/>
        </m:oMathParaPr>
        <m:oMath>
          <m:sSub>
            <m:sSubPr>
              <m:ctrlPr>
                <w:rPr>
                  <w:rFonts w:hAnsi="Cambria Math"/>
                </w:rPr>
              </m:ctrlPr>
            </m:sSubPr>
            <m:e>
              <m:r>
                <w:rPr>
                  <w:rFonts w:hAnsi="Cambria Math"/>
                </w:rPr>
                <m:t>G</m:t>
              </m:r>
            </m:e>
            <m:sub>
              <m:r>
                <w:rPr>
                  <w:rFonts w:hAnsi="Cambria Math"/>
                </w:rPr>
                <m:t>ут. н.</m:t>
              </m:r>
            </m:sub>
          </m:sSub>
          <m:r>
            <w:rPr>
              <w:rFonts w:hAnsi="Cambria Math"/>
            </w:rPr>
            <m:t>=</m:t>
          </m:r>
          <m:r>
            <w:rPr>
              <w:rFonts w:hAnsi="Cambria Math"/>
              <w:color w:val="000000"/>
            </w:rPr>
            <m:t>30</m:t>
          </m:r>
          <m:r>
            <w:rPr>
              <w:rFonts w:hAnsi="Cambria Math"/>
              <w:color w:val="000000"/>
              <w:lang w:val="en-US"/>
            </w:rPr>
            <m:t>,953∙</m:t>
          </m:r>
          <m:sSup>
            <m:sSupPr>
              <m:ctrlPr>
                <w:rPr>
                  <w:rFonts w:hAnsi="Cambria Math"/>
                  <w:i w:val="0"/>
                  <w:color w:val="000000"/>
                  <w:lang w:val="en-US"/>
                </w:rPr>
              </m:ctrlPr>
            </m:sSupPr>
            <m:e>
              <m:r>
                <w:rPr>
                  <w:rFonts w:hAnsi="Cambria Math"/>
                  <w:color w:val="000000"/>
                </w:rPr>
                <m:t>10</m:t>
              </m:r>
            </m:e>
            <m:sup>
              <m:r>
                <w:rPr>
                  <w:rFonts w:hAnsi="Cambria Math"/>
                  <w:color w:val="000000"/>
                </w:rPr>
                <m:t>-2</m:t>
              </m:r>
            </m:sup>
          </m:sSup>
          <m:r>
            <w:rPr>
              <w:rFonts w:hAnsi="Cambria Math"/>
              <w:color w:val="000000"/>
            </w:rPr>
            <m:t>∙123</m:t>
          </m:r>
          <m:r>
            <w:rPr>
              <w:rFonts w:hAnsi="Cambria Math"/>
              <w:color w:val="000000"/>
              <w:lang w:val="en-US"/>
            </w:rPr>
            <m:t>,811</m:t>
          </m:r>
          <m:r>
            <w:rPr>
              <w:rFonts w:hAnsi="Cambria Math"/>
              <w:color w:val="000000"/>
            </w:rPr>
            <m:t>∙5184∙</m:t>
          </m:r>
          <m:sSup>
            <m:sSupPr>
              <m:ctrlPr>
                <w:rPr>
                  <w:rFonts w:hAnsi="Cambria Math"/>
                  <w:i w:val="0"/>
                  <w:color w:val="000000"/>
                  <w:lang w:val="en-US"/>
                </w:rPr>
              </m:ctrlPr>
            </m:sSupPr>
            <m:e>
              <m:r>
                <w:rPr>
                  <w:rFonts w:hAnsi="Cambria Math"/>
                  <w:color w:val="000000"/>
                </w:rPr>
                <m:t>10</m:t>
              </m:r>
            </m:e>
            <m:sup>
              <m:r>
                <w:rPr>
                  <w:rFonts w:hAnsi="Cambria Math"/>
                  <w:color w:val="000000"/>
                </w:rPr>
                <m:t>-2</m:t>
              </m:r>
            </m:sup>
          </m:sSup>
          <m:r>
            <w:rPr>
              <w:rFonts w:hAnsi="Cambria Math"/>
              <w:color w:val="000000"/>
            </w:rPr>
            <m:t>= 1986</m:t>
          </m:r>
          <m:r>
            <w:rPr>
              <w:rFonts w:hAnsi="Cambria Math"/>
              <w:color w:val="000000"/>
              <w:lang w:val="en-US"/>
            </w:rPr>
            <m:t xml:space="preserve">,660 </m:t>
          </m:r>
        </m:oMath>
      </m:oMathPara>
    </w:p>
    <w:p w:rsidR="00657078" w:rsidRDefault="00C73C3E" w:rsidP="00657078">
      <w:pPr>
        <w:pStyle w:val="af5"/>
      </w:pPr>
      <w:r w:rsidRPr="00657078">
        <w:t xml:space="preserve">Баланс производительности ВПУ системы теплоснабжения </w:t>
      </w:r>
      <w:proofErr w:type="gramStart"/>
      <w:r w:rsidR="002E6F2A">
        <w:t>СО</w:t>
      </w:r>
      <w:proofErr w:type="gramEnd"/>
      <w:r w:rsidRPr="00657078">
        <w:t xml:space="preserve"> соответствует </w:t>
      </w:r>
      <w:r w:rsidR="00DC318E" w:rsidRPr="00657078">
        <w:t xml:space="preserve">данным, представленным в </w:t>
      </w:r>
      <w:r w:rsidRPr="00657078">
        <w:t>таблиц</w:t>
      </w:r>
      <w:r w:rsidR="00DC1D6E">
        <w:t>е</w:t>
      </w:r>
      <w:r w:rsidRPr="00657078">
        <w:t xml:space="preserve"> </w:t>
      </w:r>
      <w:r w:rsidR="00993F94" w:rsidRPr="00657078">
        <w:t>5</w:t>
      </w:r>
      <w:r w:rsidR="001E7082">
        <w:t>.</w:t>
      </w:r>
    </w:p>
    <w:p w:rsidR="009C0E61" w:rsidRPr="00657078" w:rsidRDefault="009C0E61" w:rsidP="00657078">
      <w:pPr>
        <w:pStyle w:val="af5"/>
      </w:pPr>
    </w:p>
    <w:p w:rsidR="001E7082" w:rsidRDefault="001E7082" w:rsidP="001E7082">
      <w:pPr>
        <w:pStyle w:val="affa"/>
        <w:rPr>
          <w:rFonts w:eastAsia="Times New Roman"/>
        </w:rPr>
      </w:pPr>
      <w:bookmarkStart w:id="13" w:name="_Toc487205930"/>
      <w:r w:rsidRPr="000669B2">
        <w:t xml:space="preserve">Таблица 5 – Баланс производительности ВПУ и подпитки тепловой сети для котельных </w:t>
      </w:r>
      <w:r w:rsidR="009B6D97">
        <w:t>МУП «</w:t>
      </w:r>
      <w:proofErr w:type="spellStart"/>
      <w:r w:rsidR="009B6D97">
        <w:t>Усть</w:t>
      </w:r>
      <w:proofErr w:type="spellEnd"/>
      <w:r w:rsidR="009B6D97">
        <w:t xml:space="preserve"> - </w:t>
      </w:r>
      <w:proofErr w:type="spellStart"/>
      <w:r w:rsidR="009B6D97">
        <w:t>Калманское</w:t>
      </w:r>
      <w:proofErr w:type="spellEnd"/>
      <w:r w:rsidR="009B6D97">
        <w:t xml:space="preserve"> ЖКХ</w:t>
      </w:r>
      <w:r w:rsidR="00382FF9">
        <w:t>»</w:t>
      </w:r>
    </w:p>
    <w:tbl>
      <w:tblPr>
        <w:tblStyle w:val="ae"/>
        <w:tblW w:w="9639" w:type="dxa"/>
        <w:jc w:val="center"/>
        <w:shd w:val="clear" w:color="auto" w:fill="FFFF00"/>
        <w:tblLook w:val="04A0" w:firstRow="1" w:lastRow="0" w:firstColumn="1" w:lastColumn="0" w:noHBand="0" w:noVBand="1"/>
      </w:tblPr>
      <w:tblGrid>
        <w:gridCol w:w="5512"/>
        <w:gridCol w:w="1499"/>
        <w:gridCol w:w="876"/>
        <w:gridCol w:w="876"/>
        <w:gridCol w:w="876"/>
      </w:tblGrid>
      <w:tr w:rsidR="001E7082" w:rsidRPr="00FB658F" w:rsidTr="00A372A6">
        <w:trPr>
          <w:trHeight w:val="454"/>
          <w:jc w:val="center"/>
        </w:trPr>
        <w:tc>
          <w:tcPr>
            <w:tcW w:w="5512" w:type="dxa"/>
            <w:tcBorders>
              <w:bottom w:val="single" w:sz="4" w:space="0" w:color="auto"/>
            </w:tcBorders>
            <w:shd w:val="clear" w:color="auto" w:fill="auto"/>
            <w:vAlign w:val="center"/>
          </w:tcPr>
          <w:p w:rsidR="001E7082" w:rsidRPr="00FB658F" w:rsidRDefault="001E7082" w:rsidP="00A372A6">
            <w:pPr>
              <w:pStyle w:val="af"/>
              <w:rPr>
                <w:rFonts w:eastAsia="Times New Roman"/>
              </w:rPr>
            </w:pPr>
            <w:r w:rsidRPr="00FB658F">
              <w:rPr>
                <w:rFonts w:eastAsia="Times New Roman"/>
              </w:rPr>
              <w:t>Зона действия источника тепловой энергии</w:t>
            </w:r>
          </w:p>
        </w:tc>
        <w:tc>
          <w:tcPr>
            <w:tcW w:w="1499" w:type="dxa"/>
            <w:tcBorders>
              <w:bottom w:val="single" w:sz="4" w:space="0" w:color="auto"/>
            </w:tcBorders>
            <w:shd w:val="clear" w:color="auto" w:fill="auto"/>
            <w:vAlign w:val="center"/>
          </w:tcPr>
          <w:p w:rsidR="001E7082" w:rsidRPr="00FB658F" w:rsidRDefault="001E7082" w:rsidP="00A372A6">
            <w:pPr>
              <w:pStyle w:val="af"/>
              <w:rPr>
                <w:rFonts w:eastAsia="Times New Roman"/>
              </w:rPr>
            </w:pPr>
            <w:r w:rsidRPr="00FB658F">
              <w:rPr>
                <w:rFonts w:eastAsia="Times New Roman"/>
              </w:rPr>
              <w:t>Размерность</w:t>
            </w:r>
          </w:p>
        </w:tc>
        <w:tc>
          <w:tcPr>
            <w:tcW w:w="876" w:type="dxa"/>
            <w:tcBorders>
              <w:bottom w:val="single" w:sz="4" w:space="0" w:color="auto"/>
            </w:tcBorders>
            <w:shd w:val="clear" w:color="auto" w:fill="auto"/>
            <w:vAlign w:val="center"/>
          </w:tcPr>
          <w:p w:rsidR="001E7082" w:rsidRPr="00FB658F" w:rsidRDefault="001E7082" w:rsidP="001E7082">
            <w:pPr>
              <w:pStyle w:val="af"/>
              <w:rPr>
                <w:rFonts w:eastAsia="Times New Roman"/>
              </w:rPr>
            </w:pPr>
            <w:r w:rsidRPr="00FB658F">
              <w:rPr>
                <w:rFonts w:eastAsia="Times New Roman"/>
              </w:rPr>
              <w:t>20</w:t>
            </w:r>
            <w:r w:rsidR="00241A99">
              <w:rPr>
                <w:rFonts w:eastAsia="Times New Roman"/>
              </w:rPr>
              <w:t>21</w:t>
            </w:r>
          </w:p>
        </w:tc>
        <w:tc>
          <w:tcPr>
            <w:tcW w:w="876" w:type="dxa"/>
            <w:tcBorders>
              <w:bottom w:val="single" w:sz="4" w:space="0" w:color="auto"/>
            </w:tcBorders>
            <w:shd w:val="clear" w:color="auto" w:fill="auto"/>
            <w:vAlign w:val="center"/>
          </w:tcPr>
          <w:p w:rsidR="001E7082" w:rsidRPr="00FB658F" w:rsidRDefault="001E7082" w:rsidP="001E7082">
            <w:pPr>
              <w:pStyle w:val="af"/>
              <w:rPr>
                <w:rFonts w:eastAsia="Times New Roman"/>
              </w:rPr>
            </w:pPr>
            <w:r w:rsidRPr="00FB658F">
              <w:rPr>
                <w:rFonts w:eastAsia="Times New Roman"/>
              </w:rPr>
              <w:t>20</w:t>
            </w:r>
            <w:r>
              <w:rPr>
                <w:rFonts w:eastAsia="Times New Roman"/>
              </w:rPr>
              <w:t>2</w:t>
            </w:r>
            <w:r w:rsidR="00241A99">
              <w:rPr>
                <w:rFonts w:eastAsia="Times New Roman"/>
              </w:rPr>
              <w:t>6</w:t>
            </w:r>
          </w:p>
        </w:tc>
        <w:tc>
          <w:tcPr>
            <w:tcW w:w="876" w:type="dxa"/>
            <w:tcBorders>
              <w:bottom w:val="single" w:sz="4" w:space="0" w:color="auto"/>
            </w:tcBorders>
            <w:shd w:val="clear" w:color="auto" w:fill="auto"/>
            <w:vAlign w:val="center"/>
          </w:tcPr>
          <w:p w:rsidR="001E7082" w:rsidRPr="00FB658F" w:rsidRDefault="001E7082" w:rsidP="001E7082">
            <w:pPr>
              <w:pStyle w:val="af"/>
              <w:rPr>
                <w:rFonts w:eastAsia="Times New Roman"/>
              </w:rPr>
            </w:pPr>
            <w:r w:rsidRPr="00FB658F">
              <w:rPr>
                <w:rFonts w:eastAsia="Times New Roman"/>
              </w:rPr>
              <w:t>20</w:t>
            </w:r>
            <w:r>
              <w:rPr>
                <w:rFonts w:eastAsia="Times New Roman"/>
              </w:rPr>
              <w:t>3</w:t>
            </w:r>
            <w:r w:rsidR="00241A99">
              <w:rPr>
                <w:rFonts w:eastAsia="Times New Roman"/>
              </w:rPr>
              <w:t>6</w:t>
            </w:r>
          </w:p>
        </w:tc>
      </w:tr>
      <w:tr w:rsidR="001E7082" w:rsidRPr="00FB658F" w:rsidTr="00A372A6">
        <w:trPr>
          <w:jc w:val="center"/>
        </w:trPr>
        <w:tc>
          <w:tcPr>
            <w:tcW w:w="5512" w:type="dxa"/>
            <w:tcBorders>
              <w:top w:val="single" w:sz="4" w:space="0" w:color="auto"/>
              <w:left w:val="single" w:sz="4" w:space="0" w:color="auto"/>
              <w:bottom w:val="single" w:sz="4" w:space="0" w:color="auto"/>
              <w:right w:val="single" w:sz="4" w:space="0" w:color="auto"/>
            </w:tcBorders>
            <w:shd w:val="clear" w:color="auto" w:fill="auto"/>
            <w:vAlign w:val="center"/>
          </w:tcPr>
          <w:p w:rsidR="001E7082" w:rsidRPr="00FB658F" w:rsidRDefault="001E7082" w:rsidP="00A372A6">
            <w:pPr>
              <w:pStyle w:val="af"/>
              <w:jc w:val="left"/>
              <w:rPr>
                <w:rFonts w:eastAsia="Times New Roman"/>
              </w:rPr>
            </w:pPr>
            <w:r w:rsidRPr="00FB658F">
              <w:rPr>
                <w:rFonts w:eastAsia="Times New Roman"/>
              </w:rPr>
              <w:t>Производительность ВПУ (водоподготовительной установки)</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1E7082" w:rsidRPr="00FB658F" w:rsidRDefault="001E7082" w:rsidP="00A372A6">
            <w:pPr>
              <w:pStyle w:val="af"/>
              <w:rPr>
                <w:rFonts w:eastAsia="Times New Roman"/>
              </w:rPr>
            </w:pPr>
            <m:oMathPara>
              <m:oMath>
                <m:r>
                  <w:rPr>
                    <w:rFonts w:ascii="Cambria Math" w:eastAsia="Times New Roman"/>
                  </w:rPr>
                  <m:t>тонн</m:t>
                </m:r>
                <m:r>
                  <w:rPr>
                    <w:rFonts w:ascii="Cambria Math" w:eastAsia="Times New Roman"/>
                  </w:rPr>
                  <m:t>/</m:t>
                </m:r>
                <m:r>
                  <w:rPr>
                    <w:rFonts w:ascii="Cambria Math" w:eastAsia="Times New Roman"/>
                  </w:rPr>
                  <m:t>ч</m:t>
                </m:r>
              </m:oMath>
            </m:oMathPara>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1E7082" w:rsidRPr="00FB658F" w:rsidRDefault="001E7082" w:rsidP="00A372A6">
            <w:pPr>
              <w:pStyle w:val="af"/>
              <w:rPr>
                <w:rFonts w:eastAsia="Times New Roman"/>
              </w:rPr>
            </w:pPr>
            <m:oMathPara>
              <m:oMath>
                <m:r>
                  <w:rPr>
                    <w:rFonts w:ascii="Cambria Math" w:hAnsi="Cambria Math"/>
                  </w:rPr>
                  <m:t>-</m:t>
                </m:r>
              </m:oMath>
            </m:oMathPara>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1E7082" w:rsidRPr="00FB658F" w:rsidRDefault="001E7082" w:rsidP="00A372A6">
            <w:pPr>
              <w:pStyle w:val="af"/>
              <w:rPr>
                <w:rFonts w:eastAsia="Times New Roman"/>
              </w:rPr>
            </w:pPr>
            <w:r w:rsidRPr="00FB658F">
              <w:rPr>
                <w:rFonts w:eastAsia="Times New Roman"/>
              </w:rPr>
              <w:t>0,4000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1E7082" w:rsidRPr="00FB658F" w:rsidRDefault="001E7082" w:rsidP="00A372A6">
            <w:pPr>
              <w:pStyle w:val="af"/>
              <w:rPr>
                <w:rFonts w:eastAsia="Times New Roman"/>
              </w:rPr>
            </w:pPr>
            <w:r w:rsidRPr="00FB658F">
              <w:rPr>
                <w:rFonts w:eastAsia="Times New Roman"/>
              </w:rPr>
              <w:t>0,4000</w:t>
            </w:r>
          </w:p>
        </w:tc>
      </w:tr>
      <w:tr w:rsidR="001E7082" w:rsidRPr="00FB658F" w:rsidTr="00A372A6">
        <w:trPr>
          <w:trHeight w:val="454"/>
          <w:jc w:val="center"/>
        </w:trPr>
        <w:tc>
          <w:tcPr>
            <w:tcW w:w="5512" w:type="dxa"/>
            <w:tcBorders>
              <w:top w:val="single" w:sz="4" w:space="0" w:color="auto"/>
            </w:tcBorders>
            <w:shd w:val="clear" w:color="auto" w:fill="auto"/>
            <w:vAlign w:val="center"/>
          </w:tcPr>
          <w:p w:rsidR="001E7082" w:rsidRPr="00FB658F" w:rsidRDefault="001E7082" w:rsidP="00A372A6">
            <w:pPr>
              <w:pStyle w:val="af"/>
              <w:jc w:val="left"/>
              <w:rPr>
                <w:rFonts w:eastAsia="Times New Roman"/>
              </w:rPr>
            </w:pPr>
            <w:r w:rsidRPr="00FB658F">
              <w:rPr>
                <w:rFonts w:eastAsia="Times New Roman"/>
              </w:rPr>
              <w:t>Располагаемая производительность ВПУ</w:t>
            </w:r>
          </w:p>
        </w:tc>
        <w:tc>
          <w:tcPr>
            <w:tcW w:w="1499" w:type="dxa"/>
            <w:tcBorders>
              <w:top w:val="single" w:sz="4" w:space="0" w:color="auto"/>
            </w:tcBorders>
            <w:shd w:val="clear" w:color="auto" w:fill="auto"/>
            <w:vAlign w:val="center"/>
          </w:tcPr>
          <w:p w:rsidR="001E7082" w:rsidRPr="00FB658F" w:rsidRDefault="001E7082" w:rsidP="00A372A6">
            <w:pPr>
              <w:pStyle w:val="af"/>
              <w:rPr>
                <w:rFonts w:eastAsia="Times New Roman"/>
              </w:rPr>
            </w:pPr>
            <m:oMathPara>
              <m:oMath>
                <m:r>
                  <w:rPr>
                    <w:rFonts w:ascii="Cambria Math" w:eastAsia="Times New Roman"/>
                  </w:rPr>
                  <m:t>тонн</m:t>
                </m:r>
                <m:r>
                  <w:rPr>
                    <w:rFonts w:ascii="Cambria Math" w:eastAsia="Times New Roman"/>
                  </w:rPr>
                  <m:t>/</m:t>
                </m:r>
                <m:r>
                  <w:rPr>
                    <w:rFonts w:ascii="Cambria Math" w:eastAsia="Times New Roman"/>
                  </w:rPr>
                  <m:t>ч</m:t>
                </m:r>
              </m:oMath>
            </m:oMathPara>
          </w:p>
        </w:tc>
        <w:tc>
          <w:tcPr>
            <w:tcW w:w="876" w:type="dxa"/>
            <w:tcBorders>
              <w:top w:val="single" w:sz="4" w:space="0" w:color="auto"/>
            </w:tcBorders>
            <w:shd w:val="clear" w:color="auto" w:fill="auto"/>
            <w:vAlign w:val="center"/>
          </w:tcPr>
          <w:p w:rsidR="001E7082" w:rsidRPr="00FB658F" w:rsidRDefault="001E7082" w:rsidP="00A372A6">
            <w:pPr>
              <w:pStyle w:val="af"/>
              <w:rPr>
                <w:rFonts w:eastAsia="Times New Roman"/>
              </w:rPr>
            </w:pPr>
            <m:oMathPara>
              <m:oMath>
                <m:r>
                  <w:rPr>
                    <w:rFonts w:ascii="Cambria Math" w:hAnsi="Cambria Math"/>
                  </w:rPr>
                  <m:t>-</m:t>
                </m:r>
              </m:oMath>
            </m:oMathPara>
          </w:p>
        </w:tc>
        <w:tc>
          <w:tcPr>
            <w:tcW w:w="876" w:type="dxa"/>
            <w:tcBorders>
              <w:top w:val="single" w:sz="4" w:space="0" w:color="auto"/>
            </w:tcBorders>
            <w:shd w:val="clear" w:color="auto" w:fill="auto"/>
            <w:vAlign w:val="center"/>
          </w:tcPr>
          <w:p w:rsidR="001E7082" w:rsidRPr="00FB658F" w:rsidRDefault="001E7082" w:rsidP="00A372A6">
            <w:pPr>
              <w:pStyle w:val="af"/>
              <w:rPr>
                <w:rFonts w:eastAsia="Times New Roman"/>
              </w:rPr>
            </w:pPr>
            <w:r w:rsidRPr="00FB658F">
              <w:rPr>
                <w:rFonts w:eastAsia="Times New Roman"/>
              </w:rPr>
              <w:t>0,4000</w:t>
            </w:r>
          </w:p>
        </w:tc>
        <w:tc>
          <w:tcPr>
            <w:tcW w:w="876" w:type="dxa"/>
            <w:tcBorders>
              <w:top w:val="single" w:sz="4" w:space="0" w:color="auto"/>
            </w:tcBorders>
            <w:shd w:val="clear" w:color="auto" w:fill="auto"/>
            <w:vAlign w:val="center"/>
          </w:tcPr>
          <w:p w:rsidR="001E7082" w:rsidRPr="00FB658F" w:rsidRDefault="001E7082" w:rsidP="00A372A6">
            <w:pPr>
              <w:pStyle w:val="af"/>
              <w:rPr>
                <w:rFonts w:eastAsia="Times New Roman"/>
              </w:rPr>
            </w:pPr>
            <w:r w:rsidRPr="00FB658F">
              <w:rPr>
                <w:rFonts w:eastAsia="Times New Roman"/>
              </w:rPr>
              <w:t>0,4000</w:t>
            </w:r>
          </w:p>
        </w:tc>
      </w:tr>
      <w:tr w:rsidR="001E7082" w:rsidRPr="00FB658F" w:rsidTr="00A372A6">
        <w:trPr>
          <w:trHeight w:val="454"/>
          <w:jc w:val="center"/>
        </w:trPr>
        <w:tc>
          <w:tcPr>
            <w:tcW w:w="5512" w:type="dxa"/>
            <w:shd w:val="clear" w:color="auto" w:fill="auto"/>
            <w:vAlign w:val="center"/>
          </w:tcPr>
          <w:p w:rsidR="001E7082" w:rsidRPr="00FB658F" w:rsidRDefault="001E7082" w:rsidP="00A372A6">
            <w:pPr>
              <w:pStyle w:val="af"/>
              <w:jc w:val="left"/>
              <w:rPr>
                <w:rFonts w:eastAsia="Times New Roman"/>
              </w:rPr>
            </w:pPr>
            <w:r w:rsidRPr="00FB658F">
              <w:rPr>
                <w:rFonts w:eastAsia="Times New Roman"/>
              </w:rPr>
              <w:t>Всего подпитка тепловой сети</w:t>
            </w:r>
          </w:p>
        </w:tc>
        <w:tc>
          <w:tcPr>
            <w:tcW w:w="1499" w:type="dxa"/>
            <w:shd w:val="clear" w:color="auto" w:fill="auto"/>
            <w:vAlign w:val="center"/>
          </w:tcPr>
          <w:p w:rsidR="001E7082" w:rsidRPr="00FB658F" w:rsidRDefault="001E7082" w:rsidP="00A372A6">
            <w:pPr>
              <w:pStyle w:val="af"/>
              <w:rPr>
                <w:rFonts w:eastAsia="Times New Roman"/>
              </w:rPr>
            </w:pPr>
            <m:oMathPara>
              <m:oMath>
                <m:r>
                  <w:rPr>
                    <w:rFonts w:ascii="Cambria Math" w:eastAsia="Times New Roman"/>
                  </w:rPr>
                  <m:t>тонн</m:t>
                </m:r>
                <m:r>
                  <w:rPr>
                    <w:rFonts w:ascii="Cambria Math" w:eastAsia="Times New Roman"/>
                  </w:rPr>
                  <m:t>/</m:t>
                </m:r>
                <m:r>
                  <w:rPr>
                    <w:rFonts w:ascii="Cambria Math" w:eastAsia="Times New Roman"/>
                  </w:rPr>
                  <m:t>ч</m:t>
                </m:r>
              </m:oMath>
            </m:oMathPara>
          </w:p>
        </w:tc>
        <w:tc>
          <w:tcPr>
            <w:tcW w:w="876" w:type="dxa"/>
            <w:shd w:val="clear" w:color="auto" w:fill="auto"/>
            <w:vAlign w:val="center"/>
          </w:tcPr>
          <w:p w:rsidR="001E7082" w:rsidRPr="00FB658F" w:rsidRDefault="001E7082" w:rsidP="00A372A6">
            <w:pPr>
              <w:pStyle w:val="af"/>
              <w:rPr>
                <w:rFonts w:eastAsia="Times New Roman"/>
              </w:rPr>
            </w:pPr>
            <w:r w:rsidRPr="00FB658F">
              <w:rPr>
                <w:rFonts w:eastAsia="Times New Roman"/>
              </w:rPr>
              <w:t>0,3832</w:t>
            </w:r>
          </w:p>
        </w:tc>
        <w:tc>
          <w:tcPr>
            <w:tcW w:w="876" w:type="dxa"/>
            <w:shd w:val="clear" w:color="auto" w:fill="auto"/>
            <w:vAlign w:val="center"/>
          </w:tcPr>
          <w:p w:rsidR="001E7082" w:rsidRPr="00FB658F" w:rsidRDefault="001E7082" w:rsidP="00A372A6">
            <w:pPr>
              <w:pStyle w:val="af"/>
              <w:rPr>
                <w:rFonts w:eastAsia="Times New Roman"/>
              </w:rPr>
            </w:pPr>
            <w:r w:rsidRPr="00FB658F">
              <w:rPr>
                <w:rFonts w:eastAsia="Times New Roman"/>
              </w:rPr>
              <w:t>0,3832</w:t>
            </w:r>
          </w:p>
        </w:tc>
        <w:tc>
          <w:tcPr>
            <w:tcW w:w="876" w:type="dxa"/>
            <w:shd w:val="clear" w:color="auto" w:fill="auto"/>
            <w:vAlign w:val="center"/>
          </w:tcPr>
          <w:p w:rsidR="001E7082" w:rsidRPr="00FB658F" w:rsidRDefault="001E7082" w:rsidP="00A372A6">
            <w:pPr>
              <w:pStyle w:val="af"/>
              <w:rPr>
                <w:rFonts w:eastAsia="Times New Roman"/>
              </w:rPr>
            </w:pPr>
            <w:r w:rsidRPr="00FB658F">
              <w:rPr>
                <w:rFonts w:eastAsia="Times New Roman"/>
              </w:rPr>
              <w:t>0,3832</w:t>
            </w:r>
          </w:p>
        </w:tc>
      </w:tr>
      <w:tr w:rsidR="001E7082" w:rsidRPr="00FB658F" w:rsidTr="00A372A6">
        <w:trPr>
          <w:jc w:val="center"/>
        </w:trPr>
        <w:tc>
          <w:tcPr>
            <w:tcW w:w="5512" w:type="dxa"/>
            <w:shd w:val="clear" w:color="auto" w:fill="auto"/>
            <w:vAlign w:val="center"/>
          </w:tcPr>
          <w:p w:rsidR="001E7082" w:rsidRPr="00FB658F" w:rsidRDefault="001E7082" w:rsidP="00A372A6">
            <w:pPr>
              <w:pStyle w:val="af"/>
              <w:jc w:val="left"/>
              <w:rPr>
                <w:rFonts w:eastAsia="Times New Roman"/>
              </w:rPr>
            </w:pPr>
            <w:r w:rsidRPr="00FB658F">
              <w:rPr>
                <w:rFonts w:eastAsia="Times New Roman"/>
              </w:rPr>
              <w:t>Максимальная подпитка тепловой сети в период повреждения участка</w:t>
            </w:r>
          </w:p>
        </w:tc>
        <w:tc>
          <w:tcPr>
            <w:tcW w:w="1499" w:type="dxa"/>
            <w:shd w:val="clear" w:color="auto" w:fill="auto"/>
            <w:vAlign w:val="center"/>
          </w:tcPr>
          <w:p w:rsidR="001E7082" w:rsidRPr="00FB658F" w:rsidRDefault="001E7082" w:rsidP="00A372A6">
            <w:pPr>
              <w:pStyle w:val="af"/>
              <w:rPr>
                <w:rFonts w:eastAsia="Times New Roman"/>
              </w:rPr>
            </w:pPr>
            <m:oMathPara>
              <m:oMath>
                <m:r>
                  <w:rPr>
                    <w:rFonts w:ascii="Cambria Math" w:eastAsia="Times New Roman"/>
                  </w:rPr>
                  <m:t>тонн</m:t>
                </m:r>
                <m:r>
                  <w:rPr>
                    <w:rFonts w:ascii="Cambria Math" w:eastAsia="Times New Roman"/>
                  </w:rPr>
                  <m:t>/</m:t>
                </m:r>
                <m:r>
                  <w:rPr>
                    <w:rFonts w:ascii="Cambria Math" w:eastAsia="Times New Roman"/>
                  </w:rPr>
                  <m:t>ч</m:t>
                </m:r>
              </m:oMath>
            </m:oMathPara>
          </w:p>
        </w:tc>
        <w:tc>
          <w:tcPr>
            <w:tcW w:w="876" w:type="dxa"/>
            <w:shd w:val="clear" w:color="auto" w:fill="auto"/>
            <w:vAlign w:val="center"/>
          </w:tcPr>
          <w:p w:rsidR="001E7082" w:rsidRPr="00FB658F" w:rsidRDefault="001E7082" w:rsidP="00A372A6">
            <w:pPr>
              <w:pStyle w:val="af"/>
              <w:rPr>
                <w:rFonts w:eastAsia="Times New Roman"/>
              </w:rPr>
            </w:pPr>
            <w:r w:rsidRPr="00FB658F">
              <w:rPr>
                <w:rFonts w:eastAsia="Times New Roman"/>
              </w:rPr>
              <w:t>0,5000</w:t>
            </w:r>
          </w:p>
        </w:tc>
        <w:tc>
          <w:tcPr>
            <w:tcW w:w="876" w:type="dxa"/>
            <w:shd w:val="clear" w:color="auto" w:fill="auto"/>
            <w:vAlign w:val="center"/>
          </w:tcPr>
          <w:p w:rsidR="001E7082" w:rsidRPr="00FB658F" w:rsidRDefault="001E7082" w:rsidP="00A372A6">
            <w:pPr>
              <w:pStyle w:val="af"/>
              <w:rPr>
                <w:rFonts w:eastAsia="Times New Roman"/>
              </w:rPr>
            </w:pPr>
            <w:r w:rsidRPr="00FB658F">
              <w:rPr>
                <w:rFonts w:eastAsia="Times New Roman"/>
              </w:rPr>
              <w:t>0,5000</w:t>
            </w:r>
          </w:p>
        </w:tc>
        <w:tc>
          <w:tcPr>
            <w:tcW w:w="876" w:type="dxa"/>
            <w:shd w:val="clear" w:color="auto" w:fill="auto"/>
            <w:vAlign w:val="center"/>
          </w:tcPr>
          <w:p w:rsidR="001E7082" w:rsidRPr="00FB658F" w:rsidRDefault="001E7082" w:rsidP="00A372A6">
            <w:pPr>
              <w:pStyle w:val="af"/>
              <w:rPr>
                <w:rFonts w:eastAsia="Times New Roman"/>
              </w:rPr>
            </w:pPr>
            <w:r w:rsidRPr="00FB658F">
              <w:rPr>
                <w:rFonts w:eastAsia="Times New Roman"/>
              </w:rPr>
              <w:t>0,5000</w:t>
            </w:r>
          </w:p>
        </w:tc>
      </w:tr>
      <w:tr w:rsidR="001E7082" w:rsidRPr="00FB658F" w:rsidTr="00A372A6">
        <w:trPr>
          <w:trHeight w:val="454"/>
          <w:jc w:val="center"/>
        </w:trPr>
        <w:tc>
          <w:tcPr>
            <w:tcW w:w="5512" w:type="dxa"/>
            <w:shd w:val="clear" w:color="auto" w:fill="auto"/>
            <w:vAlign w:val="center"/>
          </w:tcPr>
          <w:p w:rsidR="001E7082" w:rsidRPr="00FB658F" w:rsidRDefault="001E7082" w:rsidP="00A372A6">
            <w:pPr>
              <w:pStyle w:val="af"/>
              <w:jc w:val="left"/>
              <w:rPr>
                <w:rFonts w:eastAsia="Times New Roman"/>
              </w:rPr>
            </w:pPr>
            <w:r w:rsidRPr="00FB658F">
              <w:rPr>
                <w:rFonts w:eastAsia="Times New Roman"/>
              </w:rPr>
              <w:t>Резер</w:t>
            </w:r>
            <w:proofErr w:type="gramStart"/>
            <w:r w:rsidRPr="00FB658F">
              <w:rPr>
                <w:rFonts w:eastAsia="Times New Roman"/>
              </w:rPr>
              <w:t>в(</w:t>
            </w:r>
            <w:proofErr w:type="gramEnd"/>
            <w:r w:rsidRPr="00FB658F">
              <w:rPr>
                <w:rFonts w:eastAsia="Times New Roman"/>
              </w:rPr>
              <w:t>+)/дефицит(-) ВПУ</w:t>
            </w:r>
          </w:p>
        </w:tc>
        <w:tc>
          <w:tcPr>
            <w:tcW w:w="1499" w:type="dxa"/>
            <w:shd w:val="clear" w:color="auto" w:fill="auto"/>
            <w:vAlign w:val="center"/>
          </w:tcPr>
          <w:p w:rsidR="001E7082" w:rsidRPr="00FB658F" w:rsidRDefault="001E7082" w:rsidP="00A372A6">
            <w:pPr>
              <w:pStyle w:val="af"/>
              <w:rPr>
                <w:rFonts w:eastAsia="Times New Roman"/>
              </w:rPr>
            </w:pPr>
            <m:oMathPara>
              <m:oMath>
                <m:r>
                  <w:rPr>
                    <w:rFonts w:ascii="Cambria Math" w:eastAsia="Times New Roman"/>
                  </w:rPr>
                  <m:t>тонн</m:t>
                </m:r>
                <m:r>
                  <w:rPr>
                    <w:rFonts w:ascii="Cambria Math" w:eastAsia="Times New Roman"/>
                  </w:rPr>
                  <m:t>/</m:t>
                </m:r>
                <m:r>
                  <w:rPr>
                    <w:rFonts w:ascii="Cambria Math" w:eastAsia="Times New Roman"/>
                  </w:rPr>
                  <m:t>ч</m:t>
                </m:r>
              </m:oMath>
            </m:oMathPara>
          </w:p>
        </w:tc>
        <w:tc>
          <w:tcPr>
            <w:tcW w:w="876" w:type="dxa"/>
            <w:shd w:val="clear" w:color="auto" w:fill="auto"/>
            <w:vAlign w:val="center"/>
          </w:tcPr>
          <w:p w:rsidR="001E7082" w:rsidRPr="00FB658F" w:rsidRDefault="001E7082" w:rsidP="00A372A6">
            <w:pPr>
              <w:pStyle w:val="af"/>
              <w:rPr>
                <w:rFonts w:eastAsia="Times New Roman"/>
              </w:rPr>
            </w:pPr>
            <m:oMathPara>
              <m:oMath>
                <m:r>
                  <w:rPr>
                    <w:rFonts w:ascii="Cambria Math" w:hAnsi="Cambria Math"/>
                  </w:rPr>
                  <m:t>-</m:t>
                </m:r>
              </m:oMath>
            </m:oMathPara>
          </w:p>
        </w:tc>
        <w:tc>
          <w:tcPr>
            <w:tcW w:w="876" w:type="dxa"/>
            <w:shd w:val="clear" w:color="auto" w:fill="auto"/>
            <w:vAlign w:val="center"/>
          </w:tcPr>
          <w:p w:rsidR="001E7082" w:rsidRPr="00FB658F" w:rsidRDefault="001E7082" w:rsidP="00A372A6">
            <w:pPr>
              <w:pStyle w:val="af"/>
              <w:rPr>
                <w:rFonts w:eastAsia="Times New Roman"/>
              </w:rPr>
            </w:pPr>
            <w:r w:rsidRPr="00FB658F">
              <w:rPr>
                <w:rFonts w:eastAsia="Times New Roman"/>
              </w:rPr>
              <w:t>0,0168</w:t>
            </w:r>
          </w:p>
        </w:tc>
        <w:tc>
          <w:tcPr>
            <w:tcW w:w="876" w:type="dxa"/>
            <w:shd w:val="clear" w:color="auto" w:fill="auto"/>
            <w:vAlign w:val="center"/>
          </w:tcPr>
          <w:p w:rsidR="001E7082" w:rsidRPr="00FB658F" w:rsidRDefault="001E7082" w:rsidP="00A372A6">
            <w:pPr>
              <w:pStyle w:val="af"/>
              <w:rPr>
                <w:rFonts w:eastAsia="Times New Roman"/>
              </w:rPr>
            </w:pPr>
            <w:r w:rsidRPr="00FB658F">
              <w:rPr>
                <w:rFonts w:eastAsia="Times New Roman"/>
              </w:rPr>
              <w:t>0,0168</w:t>
            </w:r>
          </w:p>
        </w:tc>
      </w:tr>
      <w:tr w:rsidR="001E7082" w:rsidRPr="00FB658F" w:rsidTr="00A372A6">
        <w:trPr>
          <w:trHeight w:val="454"/>
          <w:jc w:val="center"/>
        </w:trPr>
        <w:tc>
          <w:tcPr>
            <w:tcW w:w="5512" w:type="dxa"/>
            <w:shd w:val="clear" w:color="auto" w:fill="auto"/>
            <w:vAlign w:val="center"/>
          </w:tcPr>
          <w:p w:rsidR="001E7082" w:rsidRPr="00FB658F" w:rsidRDefault="001E7082" w:rsidP="00A372A6">
            <w:pPr>
              <w:pStyle w:val="af"/>
              <w:jc w:val="left"/>
              <w:rPr>
                <w:rFonts w:eastAsia="Times New Roman"/>
              </w:rPr>
            </w:pPr>
            <w:r w:rsidRPr="00FB658F">
              <w:rPr>
                <w:rFonts w:eastAsia="Times New Roman"/>
              </w:rPr>
              <w:t>Доля резерва</w:t>
            </w:r>
          </w:p>
        </w:tc>
        <w:tc>
          <w:tcPr>
            <w:tcW w:w="1499" w:type="dxa"/>
            <w:shd w:val="clear" w:color="auto" w:fill="auto"/>
            <w:vAlign w:val="center"/>
          </w:tcPr>
          <w:p w:rsidR="001E7082" w:rsidRPr="00FB658F" w:rsidRDefault="001E7082" w:rsidP="00A372A6">
            <w:pPr>
              <w:pStyle w:val="af"/>
              <w:rPr>
                <w:rFonts w:eastAsia="Times New Roman"/>
              </w:rPr>
            </w:pPr>
            <w:r w:rsidRPr="00FB658F">
              <w:rPr>
                <w:rFonts w:eastAsia="Times New Roman"/>
              </w:rPr>
              <w:t>%</w:t>
            </w:r>
          </w:p>
        </w:tc>
        <w:tc>
          <w:tcPr>
            <w:tcW w:w="876" w:type="dxa"/>
            <w:shd w:val="clear" w:color="auto" w:fill="auto"/>
            <w:vAlign w:val="center"/>
          </w:tcPr>
          <w:p w:rsidR="001E7082" w:rsidRPr="00FB658F" w:rsidRDefault="001E7082" w:rsidP="00A372A6">
            <w:pPr>
              <w:pStyle w:val="af"/>
              <w:rPr>
                <w:rFonts w:eastAsia="Times New Roman"/>
              </w:rPr>
            </w:pPr>
            <m:oMathPara>
              <m:oMath>
                <m:r>
                  <w:rPr>
                    <w:rFonts w:ascii="Cambria Math" w:hAnsi="Cambria Math"/>
                  </w:rPr>
                  <m:t>-</m:t>
                </m:r>
              </m:oMath>
            </m:oMathPara>
          </w:p>
        </w:tc>
        <w:tc>
          <w:tcPr>
            <w:tcW w:w="876" w:type="dxa"/>
            <w:shd w:val="clear" w:color="auto" w:fill="auto"/>
            <w:vAlign w:val="center"/>
          </w:tcPr>
          <w:p w:rsidR="001E7082" w:rsidRPr="00FB658F" w:rsidRDefault="001E7082" w:rsidP="00A372A6">
            <w:pPr>
              <w:pStyle w:val="af"/>
              <w:rPr>
                <w:rFonts w:eastAsia="Times New Roman"/>
              </w:rPr>
            </w:pPr>
            <w:r w:rsidRPr="00FB658F">
              <w:rPr>
                <w:rFonts w:eastAsia="Times New Roman"/>
              </w:rPr>
              <w:t>4,20</w:t>
            </w:r>
          </w:p>
        </w:tc>
        <w:tc>
          <w:tcPr>
            <w:tcW w:w="876" w:type="dxa"/>
            <w:shd w:val="clear" w:color="auto" w:fill="auto"/>
            <w:vAlign w:val="center"/>
          </w:tcPr>
          <w:p w:rsidR="001E7082" w:rsidRPr="00FB658F" w:rsidRDefault="001E7082" w:rsidP="00A372A6">
            <w:pPr>
              <w:pStyle w:val="af"/>
              <w:rPr>
                <w:rFonts w:eastAsia="Times New Roman"/>
              </w:rPr>
            </w:pPr>
            <w:r w:rsidRPr="00FB658F">
              <w:rPr>
                <w:rFonts w:eastAsia="Times New Roman"/>
              </w:rPr>
              <w:t>4,20</w:t>
            </w:r>
          </w:p>
        </w:tc>
      </w:tr>
    </w:tbl>
    <w:p w:rsidR="001E7082" w:rsidRDefault="001E7082" w:rsidP="00FF3AF4">
      <w:pPr>
        <w:pStyle w:val="11"/>
      </w:pPr>
    </w:p>
    <w:p w:rsidR="00993F94" w:rsidRPr="00FF3AF4" w:rsidRDefault="00993F94" w:rsidP="00FF3AF4">
      <w:pPr>
        <w:pStyle w:val="11"/>
      </w:pPr>
      <w:bookmarkStart w:id="14" w:name="_Toc1631412"/>
      <w:r w:rsidRPr="00FF3AF4">
        <w:t>6 Глава 5 Предложения по строительству, реконструкции и техническому перевооружению источников тепловой энергии</w:t>
      </w:r>
      <w:bookmarkEnd w:id="13"/>
      <w:bookmarkEnd w:id="14"/>
    </w:p>
    <w:p w:rsidR="00993F94" w:rsidRPr="00FF3AF4" w:rsidRDefault="00993F94" w:rsidP="00FF3AF4">
      <w:pPr>
        <w:pStyle w:val="af5"/>
      </w:pPr>
    </w:p>
    <w:p w:rsidR="006A1715" w:rsidRPr="00241A99" w:rsidRDefault="006A1715" w:rsidP="00FF3AF4">
      <w:pPr>
        <w:pStyle w:val="affa"/>
      </w:pPr>
      <w:r w:rsidRPr="00241A99">
        <w:t>Таблица 6 – Мероприятия на источниках тепловой энергии и затраты на их внедрение</w:t>
      </w:r>
      <w:r w:rsidR="00F21555" w:rsidRPr="00241A99">
        <w:t xml:space="preserve"> </w:t>
      </w:r>
    </w:p>
    <w:tbl>
      <w:tblPr>
        <w:tblStyle w:val="ae"/>
        <w:tblW w:w="9893" w:type="dxa"/>
        <w:jc w:val="center"/>
        <w:tblLook w:val="04A0" w:firstRow="1" w:lastRow="0" w:firstColumn="1" w:lastColumn="0" w:noHBand="0" w:noVBand="1"/>
      </w:tblPr>
      <w:tblGrid>
        <w:gridCol w:w="5231"/>
        <w:gridCol w:w="2536"/>
        <w:gridCol w:w="2126"/>
      </w:tblGrid>
      <w:tr w:rsidR="00533E3C" w:rsidRPr="001C4DF8" w:rsidTr="00533E3C">
        <w:trPr>
          <w:jc w:val="center"/>
        </w:trPr>
        <w:tc>
          <w:tcPr>
            <w:tcW w:w="5231" w:type="dxa"/>
            <w:vAlign w:val="center"/>
          </w:tcPr>
          <w:p w:rsidR="00533E3C" w:rsidRPr="001C4DF8" w:rsidRDefault="00533E3C" w:rsidP="00040470">
            <w:pPr>
              <w:pStyle w:val="af"/>
            </w:pPr>
            <w:r w:rsidRPr="001C4DF8">
              <w:t>Наименование планируемого мероприятия, вид энергетического ресурса</w:t>
            </w:r>
          </w:p>
        </w:tc>
        <w:tc>
          <w:tcPr>
            <w:tcW w:w="2536" w:type="dxa"/>
            <w:vAlign w:val="center"/>
          </w:tcPr>
          <w:p w:rsidR="00533E3C" w:rsidRPr="001C4DF8" w:rsidRDefault="00533E3C" w:rsidP="00040470">
            <w:pPr>
              <w:pStyle w:val="af"/>
            </w:pPr>
            <w:r w:rsidRPr="001C4DF8">
              <w:t xml:space="preserve">Затраты (план), </w:t>
            </w:r>
            <m:oMath>
              <m:r>
                <m:rPr>
                  <m:sty m:val="p"/>
                </m:rPr>
                <w:rPr>
                  <w:rStyle w:val="afff"/>
                  <w:rFonts w:ascii="Times New Roman"/>
                  <w:szCs w:val="24"/>
                </w:rPr>
                <m:t>тыс</m:t>
              </m:r>
              <m:r>
                <m:rPr>
                  <m:sty m:val="p"/>
                </m:rPr>
                <w:rPr>
                  <w:rStyle w:val="afff"/>
                  <w:rFonts w:hAnsi="Cambria Math"/>
                  <w:szCs w:val="24"/>
                </w:rPr>
                <m:t xml:space="preserve">. </m:t>
              </m:r>
              <m:r>
                <m:rPr>
                  <m:sty m:val="p"/>
                </m:rPr>
                <w:rPr>
                  <w:rStyle w:val="afff"/>
                  <w:rFonts w:ascii="Times New Roman"/>
                  <w:szCs w:val="24"/>
                </w:rPr>
                <m:t>руб</m:t>
              </m:r>
              <m:r>
                <m:rPr>
                  <m:sty m:val="p"/>
                </m:rPr>
                <w:rPr>
                  <w:rStyle w:val="afff"/>
                  <w:rFonts w:hAnsi="Cambria Math"/>
                  <w:szCs w:val="24"/>
                </w:rPr>
                <m:t>.</m:t>
              </m:r>
            </m:oMath>
          </w:p>
        </w:tc>
        <w:tc>
          <w:tcPr>
            <w:tcW w:w="2126" w:type="dxa"/>
            <w:vAlign w:val="center"/>
          </w:tcPr>
          <w:p w:rsidR="00533E3C" w:rsidRPr="001C4DF8" w:rsidRDefault="00533E3C" w:rsidP="00040470">
            <w:pPr>
              <w:pStyle w:val="af"/>
            </w:pPr>
            <w:r w:rsidRPr="001C4DF8">
              <w:t xml:space="preserve">Планируемая дата внедрения, </w:t>
            </w:r>
            <m:oMath>
              <m:r>
                <m:rPr>
                  <m:sty m:val="p"/>
                </m:rPr>
                <w:rPr>
                  <w:rStyle w:val="afff"/>
                  <w:rFonts w:ascii="Times New Roman"/>
                  <w:szCs w:val="24"/>
                </w:rPr>
                <m:t>год</m:t>
              </m:r>
            </m:oMath>
          </w:p>
        </w:tc>
      </w:tr>
      <w:tr w:rsidR="00533E3C" w:rsidRPr="001C4DF8" w:rsidTr="00533E3C">
        <w:trPr>
          <w:jc w:val="center"/>
        </w:trPr>
        <w:tc>
          <w:tcPr>
            <w:tcW w:w="5231" w:type="dxa"/>
            <w:vAlign w:val="center"/>
          </w:tcPr>
          <w:p w:rsidR="00533E3C" w:rsidRPr="001C4DF8" w:rsidRDefault="00533E3C" w:rsidP="00040470">
            <w:pPr>
              <w:pStyle w:val="aa"/>
              <w:rPr>
                <w:rFonts w:ascii="Times New Roman" w:hAnsi="Times New Roman" w:cs="Times New Roman"/>
                <w:kern w:val="0"/>
                <w:sz w:val="24"/>
                <w:lang w:eastAsia="en-US"/>
              </w:rPr>
            </w:pPr>
            <w:r w:rsidRPr="001C4DF8">
              <w:rPr>
                <w:rFonts w:ascii="Times New Roman" w:hAnsi="Times New Roman" w:cs="Times New Roman"/>
                <w:kern w:val="0"/>
                <w:sz w:val="24"/>
                <w:lang w:eastAsia="en-US"/>
              </w:rPr>
              <w:t xml:space="preserve">Замена котла </w:t>
            </w:r>
            <w:r w:rsidRPr="001C4DF8">
              <w:rPr>
                <w:rFonts w:ascii="Times New Roman" w:hAnsi="Times New Roman" w:cs="Times New Roman"/>
                <w:sz w:val="24"/>
                <w:shd w:val="clear" w:color="auto" w:fill="FFFFFF"/>
              </w:rPr>
              <w:t>КВр-</w:t>
            </w:r>
            <w:r>
              <w:rPr>
                <w:rFonts w:ascii="Times New Roman" w:hAnsi="Times New Roman" w:cs="Times New Roman"/>
                <w:sz w:val="24"/>
                <w:shd w:val="clear" w:color="auto" w:fill="FFFFFF"/>
              </w:rPr>
              <w:t>0,3</w:t>
            </w:r>
            <w:r w:rsidRPr="001C4DF8">
              <w:rPr>
                <w:rFonts w:ascii="Times New Roman" w:hAnsi="Times New Roman" w:cs="Times New Roman"/>
                <w:sz w:val="24"/>
                <w:shd w:val="clear" w:color="auto" w:fill="FFFFFF"/>
              </w:rPr>
              <w:t xml:space="preserve"> МВт</w:t>
            </w:r>
            <w:r w:rsidRPr="001C4DF8">
              <w:rPr>
                <w:rFonts w:ascii="Times New Roman" w:hAnsi="Times New Roman" w:cs="Times New Roman"/>
                <w:kern w:val="0"/>
                <w:sz w:val="24"/>
                <w:lang w:eastAsia="en-US"/>
              </w:rPr>
              <w:t xml:space="preserve"> на котельной №</w:t>
            </w:r>
            <w:r>
              <w:rPr>
                <w:rFonts w:ascii="Times New Roman" w:hAnsi="Times New Roman" w:cs="Times New Roman"/>
                <w:kern w:val="0"/>
                <w:sz w:val="24"/>
                <w:lang w:eastAsia="en-US"/>
              </w:rPr>
              <w:t>5</w:t>
            </w:r>
          </w:p>
        </w:tc>
        <w:tc>
          <w:tcPr>
            <w:tcW w:w="2536" w:type="dxa"/>
            <w:vAlign w:val="center"/>
          </w:tcPr>
          <w:p w:rsidR="00533E3C" w:rsidRPr="001C4DF8" w:rsidRDefault="00533E3C" w:rsidP="00040470">
            <w:pPr>
              <w:pStyle w:val="21"/>
            </w:pPr>
            <w:r>
              <w:t>450,0</w:t>
            </w:r>
          </w:p>
        </w:tc>
        <w:tc>
          <w:tcPr>
            <w:tcW w:w="2126" w:type="dxa"/>
            <w:vAlign w:val="center"/>
          </w:tcPr>
          <w:p w:rsidR="00533E3C" w:rsidRPr="001C4DF8" w:rsidRDefault="008411C7" w:rsidP="00040470">
            <w:pPr>
              <w:pStyle w:val="21"/>
            </w:pPr>
            <w:r>
              <w:t>2024</w:t>
            </w:r>
          </w:p>
        </w:tc>
      </w:tr>
      <w:tr w:rsidR="00533E3C" w:rsidRPr="001C4DF8" w:rsidTr="00533E3C">
        <w:trPr>
          <w:jc w:val="center"/>
        </w:trPr>
        <w:tc>
          <w:tcPr>
            <w:tcW w:w="5231" w:type="dxa"/>
            <w:vAlign w:val="center"/>
          </w:tcPr>
          <w:p w:rsidR="00533E3C" w:rsidRDefault="00046959" w:rsidP="00040470">
            <w:pPr>
              <w:pStyle w:val="aa"/>
              <w:rPr>
                <w:rFonts w:ascii="Times New Roman" w:hAnsi="Times New Roman" w:cs="Times New Roman"/>
                <w:kern w:val="0"/>
                <w:sz w:val="24"/>
                <w:lang w:eastAsia="en-US"/>
              </w:rPr>
            </w:pPr>
            <w:r>
              <w:rPr>
                <w:rFonts w:ascii="Times New Roman" w:hAnsi="Times New Roman" w:cs="Times New Roman"/>
                <w:kern w:val="0"/>
                <w:sz w:val="24"/>
                <w:lang w:eastAsia="en-US"/>
              </w:rPr>
              <w:t xml:space="preserve">Замена </w:t>
            </w:r>
            <w:proofErr w:type="spellStart"/>
            <w:r>
              <w:rPr>
                <w:rFonts w:ascii="Times New Roman" w:hAnsi="Times New Roman" w:cs="Times New Roman"/>
                <w:kern w:val="0"/>
                <w:sz w:val="24"/>
                <w:lang w:eastAsia="en-US"/>
              </w:rPr>
              <w:t>котела</w:t>
            </w:r>
            <w:proofErr w:type="spellEnd"/>
            <w:r>
              <w:rPr>
                <w:rFonts w:ascii="Times New Roman" w:hAnsi="Times New Roman" w:cs="Times New Roman"/>
                <w:kern w:val="0"/>
                <w:sz w:val="24"/>
                <w:lang w:eastAsia="en-US"/>
              </w:rPr>
              <w:t xml:space="preserve"> на котельной №2 </w:t>
            </w:r>
          </w:p>
        </w:tc>
        <w:tc>
          <w:tcPr>
            <w:tcW w:w="2536" w:type="dxa"/>
            <w:vAlign w:val="center"/>
          </w:tcPr>
          <w:p w:rsidR="00533E3C" w:rsidRDefault="00046959" w:rsidP="00040470">
            <w:pPr>
              <w:pStyle w:val="21"/>
            </w:pPr>
            <w:r>
              <w:t>875</w:t>
            </w:r>
          </w:p>
        </w:tc>
        <w:tc>
          <w:tcPr>
            <w:tcW w:w="2126" w:type="dxa"/>
            <w:vAlign w:val="center"/>
          </w:tcPr>
          <w:p w:rsidR="00533E3C" w:rsidRDefault="00046959" w:rsidP="00040470">
            <w:pPr>
              <w:pStyle w:val="21"/>
            </w:pPr>
            <w:r>
              <w:t>2023</w:t>
            </w:r>
          </w:p>
        </w:tc>
      </w:tr>
      <w:tr w:rsidR="00EE1BAF" w:rsidRPr="001C4DF8" w:rsidTr="00533E3C">
        <w:trPr>
          <w:jc w:val="center"/>
        </w:trPr>
        <w:tc>
          <w:tcPr>
            <w:tcW w:w="5231" w:type="dxa"/>
            <w:vAlign w:val="center"/>
          </w:tcPr>
          <w:p w:rsidR="00EE1BAF" w:rsidRDefault="00EE1BAF" w:rsidP="00040470">
            <w:pPr>
              <w:pStyle w:val="aa"/>
              <w:rPr>
                <w:rFonts w:ascii="Times New Roman" w:hAnsi="Times New Roman" w:cs="Times New Roman"/>
                <w:kern w:val="0"/>
                <w:sz w:val="24"/>
                <w:lang w:eastAsia="en-US"/>
              </w:rPr>
            </w:pPr>
            <w:r>
              <w:rPr>
                <w:rFonts w:ascii="Times New Roman" w:hAnsi="Times New Roman" w:cs="Times New Roman"/>
                <w:kern w:val="0"/>
                <w:sz w:val="24"/>
                <w:lang w:eastAsia="en-US"/>
              </w:rPr>
              <w:t>Замена цепи золоудаления котельная №3</w:t>
            </w:r>
          </w:p>
        </w:tc>
        <w:tc>
          <w:tcPr>
            <w:tcW w:w="2536" w:type="dxa"/>
            <w:vAlign w:val="center"/>
          </w:tcPr>
          <w:p w:rsidR="00EE1BAF" w:rsidRDefault="00EE1BAF" w:rsidP="00040470">
            <w:pPr>
              <w:pStyle w:val="21"/>
            </w:pPr>
            <w:r>
              <w:t>250</w:t>
            </w:r>
          </w:p>
        </w:tc>
        <w:tc>
          <w:tcPr>
            <w:tcW w:w="2126" w:type="dxa"/>
            <w:vAlign w:val="center"/>
          </w:tcPr>
          <w:p w:rsidR="00EE1BAF" w:rsidRDefault="00EE1BAF" w:rsidP="00040470">
            <w:pPr>
              <w:pStyle w:val="21"/>
            </w:pPr>
            <w:r>
              <w:t>2023</w:t>
            </w:r>
          </w:p>
        </w:tc>
      </w:tr>
      <w:tr w:rsidR="00533E3C" w:rsidRPr="001C4DF8" w:rsidTr="00533E3C">
        <w:trPr>
          <w:jc w:val="center"/>
        </w:trPr>
        <w:tc>
          <w:tcPr>
            <w:tcW w:w="5231" w:type="dxa"/>
            <w:vAlign w:val="center"/>
          </w:tcPr>
          <w:p w:rsidR="00533E3C" w:rsidRPr="001C4DF8" w:rsidRDefault="00533E3C" w:rsidP="00040470">
            <w:pPr>
              <w:pStyle w:val="af"/>
              <w:jc w:val="left"/>
              <w:rPr>
                <w:b/>
              </w:rPr>
            </w:pPr>
            <w:r w:rsidRPr="001C4DF8">
              <w:rPr>
                <w:b/>
              </w:rPr>
              <w:t>Итого</w:t>
            </w:r>
          </w:p>
        </w:tc>
        <w:tc>
          <w:tcPr>
            <w:tcW w:w="2536" w:type="dxa"/>
            <w:vAlign w:val="center"/>
          </w:tcPr>
          <w:p w:rsidR="00533E3C" w:rsidRPr="001C4DF8" w:rsidRDefault="00EE1BAF" w:rsidP="00040470">
            <w:pPr>
              <w:pStyle w:val="af"/>
              <w:rPr>
                <w:b/>
              </w:rPr>
            </w:pPr>
            <w:r>
              <w:rPr>
                <w:b/>
              </w:rPr>
              <w:t>1575,00</w:t>
            </w:r>
          </w:p>
        </w:tc>
        <w:tc>
          <w:tcPr>
            <w:tcW w:w="2126" w:type="dxa"/>
            <w:vAlign w:val="center"/>
          </w:tcPr>
          <w:p w:rsidR="00533E3C" w:rsidRPr="001C4DF8" w:rsidRDefault="00533E3C" w:rsidP="00040470">
            <w:pPr>
              <w:pStyle w:val="af"/>
            </w:pPr>
          </w:p>
        </w:tc>
      </w:tr>
    </w:tbl>
    <w:p w:rsidR="00F21555" w:rsidRPr="00241A99" w:rsidRDefault="00F21555" w:rsidP="00FF3AF4">
      <w:pPr>
        <w:pStyle w:val="23"/>
      </w:pPr>
      <w:bookmarkStart w:id="15" w:name="_Toc487205931"/>
    </w:p>
    <w:p w:rsidR="00993F94" w:rsidRPr="00FF3AF4" w:rsidRDefault="00993F94" w:rsidP="00FF3AF4">
      <w:pPr>
        <w:pStyle w:val="23"/>
      </w:pPr>
      <w:bookmarkStart w:id="16" w:name="_Toc1631413"/>
      <w:r w:rsidRPr="00FF3AF4">
        <w:t>6.1 Определение условий организации централизованного теплоснабжения, индивидуального теплоснабжения, а также поквартирного отопления</w:t>
      </w:r>
      <w:bookmarkEnd w:id="15"/>
      <w:bookmarkEnd w:id="16"/>
    </w:p>
    <w:p w:rsidR="00993F94" w:rsidRPr="006442CD" w:rsidRDefault="00993F94" w:rsidP="006442CD">
      <w:pPr>
        <w:pStyle w:val="af5"/>
      </w:pPr>
      <w:proofErr w:type="gramStart"/>
      <w:r w:rsidRPr="006442CD">
        <w:t xml:space="preserve">Согласно статье 14 ФЗ № 190 </w:t>
      </w:r>
      <w:r w:rsidR="00313F0D" w:rsidRPr="006442CD">
        <w:t>"</w:t>
      </w:r>
      <w:r w:rsidRPr="006442CD">
        <w:t>О теплоснабжении</w:t>
      </w:r>
      <w:r w:rsidR="00313F0D" w:rsidRPr="006442CD">
        <w:t>"</w:t>
      </w:r>
      <w:r w:rsidRPr="006442CD">
        <w:t xml:space="preserve"> от 27.07.2010 года, подключение </w:t>
      </w:r>
      <w:proofErr w:type="spellStart"/>
      <w:r w:rsidRPr="006442CD">
        <w:t>теплопотребляющих</w:t>
      </w:r>
      <w:proofErr w:type="spellEnd"/>
      <w:r w:rsidRPr="006442CD">
        <w:t xml:space="preserve">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w:t>
      </w:r>
      <w:r w:rsidR="00CE21EC" w:rsidRPr="006442CD">
        <w:t>ё</w:t>
      </w:r>
      <w:r w:rsidRPr="006442CD">
        <w:t xml:space="preserve">том особенностей, предусмотренных ФЗ № 190 </w:t>
      </w:r>
      <w:r w:rsidR="00313F0D" w:rsidRPr="006442CD">
        <w:t>"</w:t>
      </w:r>
      <w:r w:rsidRPr="006442CD">
        <w:t>О теплоснабжении</w:t>
      </w:r>
      <w:r w:rsidR="00313F0D" w:rsidRPr="006442CD">
        <w:t>"</w:t>
      </w:r>
      <w:r w:rsidRPr="006442CD">
        <w:t xml:space="preserve"> и правилами подключения к системам теплоснабжения, утвержд</w:t>
      </w:r>
      <w:r w:rsidR="00CE21EC" w:rsidRPr="006442CD">
        <w:t>ё</w:t>
      </w:r>
      <w:r w:rsidRPr="006442CD">
        <w:t>нными Правительством Российской</w:t>
      </w:r>
      <w:proofErr w:type="gramEnd"/>
      <w:r w:rsidRPr="006442CD">
        <w:t xml:space="preserve"> Федерации.</w:t>
      </w:r>
    </w:p>
    <w:p w:rsidR="00993F94" w:rsidRPr="006442CD" w:rsidRDefault="00993F94" w:rsidP="006442CD">
      <w:pPr>
        <w:pStyle w:val="af5"/>
      </w:pPr>
      <w:r w:rsidRPr="006442CD">
        <w:t xml:space="preserve">Подключение осуществляется на основании договора на подключение к системе теплоснабжения, </w:t>
      </w:r>
      <w:proofErr w:type="gramStart"/>
      <w:r w:rsidRPr="006442CD">
        <w:t>который</w:t>
      </w:r>
      <w:proofErr w:type="gramEnd"/>
      <w:r w:rsidRPr="006442CD">
        <w:t xml:space="preserve"> является публичным для теплоснабжающей организации, </w:t>
      </w:r>
      <w:proofErr w:type="spellStart"/>
      <w:r w:rsidRPr="006442CD">
        <w:t>теплосетевой</w:t>
      </w:r>
      <w:proofErr w:type="spellEnd"/>
      <w:r w:rsidRPr="006442CD">
        <w:t xml:space="preserve"> организации. Правила выбора теплоснабжающей организации или </w:t>
      </w:r>
      <w:proofErr w:type="spellStart"/>
      <w:r w:rsidRPr="006442CD">
        <w:t>теплосетевой</w:t>
      </w:r>
      <w:proofErr w:type="spellEnd"/>
      <w:r w:rsidRPr="006442CD">
        <w:t xml:space="preserve"> организации, к которой следует обращаться заинтересованным в подключении к системе теплоснабжения лицам</w:t>
      </w:r>
      <w:r w:rsidR="001D4DDE">
        <w:t>,</w:t>
      </w:r>
      <w:r w:rsidRPr="006442CD">
        <w:t xml:space="preserve"> и которая не вправе отказать им в услуге по такому подключению и в заключени</w:t>
      </w:r>
      <w:proofErr w:type="gramStart"/>
      <w:r w:rsidRPr="006442CD">
        <w:t>и</w:t>
      </w:r>
      <w:proofErr w:type="gramEnd"/>
      <w:r w:rsidRPr="006442CD">
        <w:t xml:space="preserve"> соответствующего договора, устанавливаются правилами подключения к </w:t>
      </w:r>
      <w:r w:rsidRPr="006442CD">
        <w:lastRenderedPageBreak/>
        <w:t>системам теплоснабжения, утвержд</w:t>
      </w:r>
      <w:r w:rsidR="00CE21EC" w:rsidRPr="006442CD">
        <w:t>ё</w:t>
      </w:r>
      <w:r w:rsidRPr="006442CD">
        <w:t>нными Правительством Российской Федерации.</w:t>
      </w:r>
    </w:p>
    <w:p w:rsidR="00993F94" w:rsidRPr="006442CD" w:rsidRDefault="00993F94" w:rsidP="006442CD">
      <w:pPr>
        <w:pStyle w:val="af5"/>
      </w:pPr>
      <w:r w:rsidRPr="006442CD">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w:t>
      </w:r>
      <w:proofErr w:type="gramStart"/>
      <w:r w:rsidRPr="006442CD">
        <w:t>и</w:t>
      </w:r>
      <w:proofErr w:type="gramEnd"/>
      <w:r w:rsidRPr="006442CD">
        <w:t xml:space="preserve"> договора на подключение объекта капитального строительства, находящегося в границах определ</w:t>
      </w:r>
      <w:r w:rsidR="00CE21EC" w:rsidRPr="006442CD">
        <w:t>ё</w:t>
      </w:r>
      <w:r w:rsidRPr="006442CD">
        <w:t>нного схемой теплоснабжения радиуса эффективного теплоснабжения, не допускается.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w:t>
      </w:r>
      <w:r w:rsidR="00CE21EC" w:rsidRPr="006442CD">
        <w:t>ё</w:t>
      </w:r>
      <w:r w:rsidRPr="006442CD">
        <w:t>нными Правительством Российской Федерации.</w:t>
      </w:r>
    </w:p>
    <w:p w:rsidR="00993F94" w:rsidRPr="006442CD" w:rsidRDefault="00993F94" w:rsidP="006442CD">
      <w:pPr>
        <w:pStyle w:val="af5"/>
      </w:pPr>
      <w:proofErr w:type="gramStart"/>
      <w:r w:rsidRPr="006442CD">
        <w:t>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w:t>
      </w:r>
      <w:r w:rsidR="00CE21EC" w:rsidRPr="006442CD">
        <w:t>ё</w:t>
      </w:r>
      <w:r w:rsidRPr="006442CD">
        <w:t xml:space="preserve">нной в установленном порядке инвестиционной программе теплоснабжающей организации или </w:t>
      </w:r>
      <w:proofErr w:type="spellStart"/>
      <w:r w:rsidRPr="006442CD">
        <w:t>теплосетевой</w:t>
      </w:r>
      <w:proofErr w:type="spellEnd"/>
      <w:r w:rsidRPr="006442CD">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Pr="006442CD">
        <w:t xml:space="preserve"> объекта капитального строительства, отказ в заключени</w:t>
      </w:r>
      <w:proofErr w:type="gramStart"/>
      <w:r w:rsidRPr="006442CD">
        <w:t>и</w:t>
      </w:r>
      <w:proofErr w:type="gramEnd"/>
      <w:r w:rsidRPr="006442CD">
        <w:t xml:space="preserve"> договора на его подключение не допускается.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w:t>
      </w:r>
      <w:proofErr w:type="spellStart"/>
      <w:r w:rsidRPr="006442CD">
        <w:t>теплосетевой</w:t>
      </w:r>
      <w:proofErr w:type="spellEnd"/>
      <w:r w:rsidRPr="006442CD">
        <w:t xml:space="preserve">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w:t>
      </w:r>
      <w:r w:rsidR="00CE21EC" w:rsidRPr="006442CD">
        <w:t>ё</w:t>
      </w:r>
      <w:r w:rsidRPr="006442CD">
        <w:t>нными Правительством Российской Федерации.</w:t>
      </w:r>
    </w:p>
    <w:p w:rsidR="00993F94" w:rsidRPr="006442CD" w:rsidRDefault="00993F94" w:rsidP="006442CD">
      <w:pPr>
        <w:pStyle w:val="af5"/>
      </w:pPr>
      <w:proofErr w:type="gramStart"/>
      <w:r w:rsidRPr="006442CD">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w:t>
      </w:r>
      <w:r w:rsidRPr="006442CD">
        <w:lastRenderedPageBreak/>
        <w:t>отсутствии в утвержд</w:t>
      </w:r>
      <w:r w:rsidR="00CE21EC" w:rsidRPr="006442CD">
        <w:t>ё</w:t>
      </w:r>
      <w:r w:rsidRPr="006442CD">
        <w:t xml:space="preserve">нной в установленном порядке инвестиционной программе теплоснабжающей организации или </w:t>
      </w:r>
      <w:proofErr w:type="spellStart"/>
      <w:r w:rsidRPr="006442CD">
        <w:t>теплосетевой</w:t>
      </w:r>
      <w:proofErr w:type="spellEnd"/>
      <w:r w:rsidRPr="006442CD">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Pr="006442CD">
        <w:t xml:space="preserve"> </w:t>
      </w:r>
      <w:proofErr w:type="gramStart"/>
      <w:r w:rsidRPr="006442CD">
        <w:t xml:space="preserve">этого объекта капитального строительства, теплоснабжающая организация или </w:t>
      </w:r>
      <w:proofErr w:type="spellStart"/>
      <w:r w:rsidRPr="006442CD">
        <w:t>теплосетевая</w:t>
      </w:r>
      <w:proofErr w:type="spellEnd"/>
      <w:r w:rsidRPr="006442CD">
        <w:t xml:space="preserve"> организация в сроки и в порядке, которые установлены правилами подключения к системам теплоснабжения, утвержд</w:t>
      </w:r>
      <w:r w:rsidR="00CE21EC" w:rsidRPr="006442CD">
        <w:t>ё</w:t>
      </w:r>
      <w:r w:rsidRPr="006442CD">
        <w:t>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w:t>
      </w:r>
      <w:r w:rsidR="00CE21EC" w:rsidRPr="006442CD">
        <w:t>ё</w:t>
      </w:r>
      <w:r w:rsidRPr="006442CD">
        <w:t xml:space="preserve"> мероприятий по обеспечению технической возможности подключения к</w:t>
      </w:r>
      <w:proofErr w:type="gramEnd"/>
      <w:r w:rsidRPr="006442CD">
        <w:t xml:space="preserve"> системе теплоснабжения этого объекта капитального строительства. </w:t>
      </w:r>
      <w:proofErr w:type="gramStart"/>
      <w:r w:rsidRPr="006442CD">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w:t>
      </w:r>
      <w:r w:rsidR="00CE21EC" w:rsidRPr="006442CD">
        <w:t>ё</w:t>
      </w:r>
      <w:r w:rsidRPr="006442CD">
        <w:t>нным Правительством Российской Федерации, принимает решение о внесении изменений в схему теплоснабжения или об отказе во внесении в не</w:t>
      </w:r>
      <w:r w:rsidR="00CE21EC" w:rsidRPr="006442CD">
        <w:t>ё</w:t>
      </w:r>
      <w:r w:rsidRPr="006442CD">
        <w:t xml:space="preserve"> таких изменений.</w:t>
      </w:r>
      <w:proofErr w:type="gramEnd"/>
      <w:r w:rsidRPr="006442CD">
        <w:t xml:space="preserve"> </w:t>
      </w:r>
      <w:proofErr w:type="gramStart"/>
      <w:r w:rsidRPr="006442CD">
        <w:t xml:space="preserve">В случае если теплоснабжающая или </w:t>
      </w:r>
      <w:proofErr w:type="spellStart"/>
      <w:r w:rsidRPr="006442CD">
        <w:t>теплосетевая</w:t>
      </w:r>
      <w:proofErr w:type="spellEnd"/>
      <w:r w:rsidRPr="006442CD">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w:t>
      </w:r>
      <w:r w:rsidR="00CE21EC" w:rsidRPr="006442CD">
        <w:t>ё</w:t>
      </w:r>
      <w:r w:rsidRPr="006442CD">
        <w:t xml:space="preserve"> соответствующих мероприятий, потребитель, в том числе застройщик, вправе потребовать возмещения убытков, причин</w:t>
      </w:r>
      <w:r w:rsidR="00CE21EC" w:rsidRPr="006442CD">
        <w:t>ё</w:t>
      </w:r>
      <w:r w:rsidRPr="006442CD">
        <w:t>нных данным нарушением, и (или</w:t>
      </w:r>
      <w:proofErr w:type="gramEnd"/>
      <w:r w:rsidRPr="006442CD">
        <w:t xml:space="preserve">) обратиться </w:t>
      </w:r>
      <w:proofErr w:type="gramStart"/>
      <w:r w:rsidRPr="006442CD">
        <w:t xml:space="preserve">в федеральный антимонопольный орган с требованием о выдаче в </w:t>
      </w:r>
      <w:r w:rsidRPr="006442CD">
        <w:lastRenderedPageBreak/>
        <w:t>отношении указанной организации предписания о прекращении</w:t>
      </w:r>
      <w:proofErr w:type="gramEnd"/>
      <w:r w:rsidRPr="006442CD">
        <w:t xml:space="preserve"> нарушения правил недискриминационного доступа к товарам.</w:t>
      </w:r>
    </w:p>
    <w:p w:rsidR="00993F94" w:rsidRPr="006442CD" w:rsidRDefault="00993F94" w:rsidP="006442CD">
      <w:pPr>
        <w:pStyle w:val="af5"/>
      </w:pPr>
      <w:r w:rsidRPr="006442CD">
        <w:t xml:space="preserve">В случае внесения изменений в схему теплоснабжения теплоснабжающая организация или </w:t>
      </w:r>
      <w:proofErr w:type="spellStart"/>
      <w:r w:rsidRPr="006442CD">
        <w:t>теплосетевая</w:t>
      </w:r>
      <w:proofErr w:type="spellEnd"/>
      <w:r w:rsidRPr="006442CD">
        <w:t xml:space="preserve">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w:t>
      </w:r>
      <w:r w:rsidR="00191EB8" w:rsidRPr="006442CD">
        <w:t>ё</w:t>
      </w:r>
      <w:r w:rsidRPr="006442CD">
        <w:t>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w:t>
      </w:r>
      <w:r w:rsidR="00CE21EC" w:rsidRPr="006442CD">
        <w:t>ё</w:t>
      </w:r>
      <w:r w:rsidRPr="006442CD">
        <w:t xml:space="preserve">нными Правительством Российской Федерации. 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rsidRPr="006442CD">
        <w:t>теплосетевой</w:t>
      </w:r>
      <w:proofErr w:type="spellEnd"/>
      <w:r w:rsidRPr="006442CD">
        <w:t xml:space="preserve"> организации, в которую внесены изменения, с уч</w:t>
      </w:r>
      <w:r w:rsidR="00CE21EC" w:rsidRPr="006442CD">
        <w:t>ё</w:t>
      </w:r>
      <w:r w:rsidRPr="006442CD">
        <w:t>том нормативных сроков подключения объектов капитального строительства, установленных правилами подключения к системам теплоснабжения, утвержд</w:t>
      </w:r>
      <w:r w:rsidR="00CE21EC" w:rsidRPr="006442CD">
        <w:t>ё</w:t>
      </w:r>
      <w:r w:rsidRPr="006442CD">
        <w:t>нными Правительством Российской Федерации.</w:t>
      </w:r>
    </w:p>
    <w:p w:rsidR="00993F94" w:rsidRPr="006442CD" w:rsidRDefault="00993F94" w:rsidP="006442CD">
      <w:pPr>
        <w:pStyle w:val="af5"/>
      </w:pPr>
      <w:r w:rsidRPr="006442CD">
        <w:t>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w:t>
      </w:r>
    </w:p>
    <w:p w:rsidR="00993F94" w:rsidRPr="006442CD" w:rsidRDefault="00993F94" w:rsidP="006442CD">
      <w:pPr>
        <w:pStyle w:val="af5"/>
      </w:pPr>
      <w:r w:rsidRPr="006442CD">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w:t>
      </w:r>
    </w:p>
    <w:p w:rsidR="00993F94" w:rsidRPr="006442CD" w:rsidRDefault="00993F94" w:rsidP="006442CD">
      <w:pPr>
        <w:pStyle w:val="af5"/>
      </w:pPr>
      <w:r w:rsidRPr="006442CD">
        <w:t xml:space="preserve">Кроме того, согласно СП 42.133330.2011 "Градостроительство. </w:t>
      </w:r>
      <w:proofErr w:type="gramStart"/>
      <w:r w:rsidRPr="006442CD">
        <w:t>Планировка и застройка городских и сельских поселений", в районах многоквартирной жилой застройки малой этажности, а также одно-</w:t>
      </w:r>
      <w:r w:rsidR="00313F0D" w:rsidRPr="006442CD">
        <w:t xml:space="preserve">, </w:t>
      </w:r>
      <w:r w:rsidRPr="006442CD">
        <w:t>двухквартирной жилой застройки с приусадебными (</w:t>
      </w:r>
      <w:proofErr w:type="spellStart"/>
      <w:r w:rsidRPr="006442CD">
        <w:t>приквартирными</w:t>
      </w:r>
      <w:proofErr w:type="spellEnd"/>
      <w:r w:rsidRPr="006442CD">
        <w:t xml:space="preserve">) </w:t>
      </w:r>
      <w:r w:rsidRPr="006442CD">
        <w:lastRenderedPageBreak/>
        <w:t>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roofErr w:type="gramEnd"/>
      <w:r w:rsidRPr="006442CD">
        <w:t xml:space="preserve"> Групповые котельные допускается размещать на селитебной территории с целью сокращения потерь при транспорте теплоносителя и снижения тарифа на тепловую энергию.</w:t>
      </w:r>
    </w:p>
    <w:p w:rsidR="00993F94" w:rsidRPr="006442CD" w:rsidRDefault="00993F94" w:rsidP="006442CD">
      <w:pPr>
        <w:pStyle w:val="af5"/>
      </w:pPr>
      <w:r w:rsidRPr="006442CD">
        <w:t xml:space="preserve">Согласно СП 60.13330.2012 "Отопление, вентиляция и кондиционирование воздуха", для индивидуального теплоснабжения зданий следует применять </w:t>
      </w:r>
      <w:proofErr w:type="spellStart"/>
      <w:r w:rsidRPr="006442CD">
        <w:t>теплогенераторы</w:t>
      </w:r>
      <w:proofErr w:type="spellEnd"/>
      <w:r w:rsidRPr="006442CD">
        <w:t xml:space="preserve"> полной заводской готовности на газообразном, жидком и тв</w:t>
      </w:r>
      <w:r w:rsidR="00CE21EC" w:rsidRPr="006442CD">
        <w:t>ё</w:t>
      </w:r>
      <w:r w:rsidRPr="006442CD">
        <w:t xml:space="preserve">рдом топливе общей </w:t>
      </w:r>
      <w:proofErr w:type="spellStart"/>
      <w:r w:rsidRPr="006442CD">
        <w:t>теплопроизводительностью</w:t>
      </w:r>
      <w:proofErr w:type="spellEnd"/>
      <w:r w:rsidRPr="006442CD">
        <w:t xml:space="preserve"> до 360 </w:t>
      </w:r>
      <m:oMath>
        <m:r>
          <m:rPr>
            <m:sty m:val="p"/>
          </m:rPr>
          <w:rPr>
            <w:rStyle w:val="afff"/>
            <w:rFonts w:hAnsi="Cambria Math"/>
          </w:rPr>
          <m:t>кВт</m:t>
        </m:r>
      </m:oMath>
      <w:r w:rsidRPr="006442CD">
        <w:t xml:space="preserve"> с параметрами теплоносителя не более 95</w:t>
      </w:r>
      <m:oMath>
        <m:r>
          <m:rPr>
            <m:sty m:val="p"/>
          </m:rPr>
          <w:rPr>
            <w:rStyle w:val="afff"/>
            <w:rFonts w:hAnsi="Cambria Math"/>
          </w:rPr>
          <m:t>°C</m:t>
        </m:r>
      </m:oMath>
      <w:r w:rsidRPr="006442CD">
        <w:t xml:space="preserve"> и 0,6 </w:t>
      </w:r>
      <m:oMath>
        <m:r>
          <m:rPr>
            <m:sty m:val="p"/>
          </m:rPr>
          <w:rPr>
            <w:rStyle w:val="afff"/>
            <w:rFonts w:hAnsi="Cambria Math"/>
          </w:rPr>
          <m:t>МПа</m:t>
        </m:r>
      </m:oMath>
      <w:r w:rsidRPr="006442CD">
        <w:t xml:space="preserve">. </w:t>
      </w:r>
      <w:proofErr w:type="spellStart"/>
      <w:r w:rsidRPr="006442CD">
        <w:t>Теплогенераторы</w:t>
      </w:r>
      <w:proofErr w:type="spellEnd"/>
      <w:r w:rsidRPr="006442CD">
        <w:t xml:space="preserve"> следует размещать в отдельном помещении на любом надземном этаже, а также в цокольном и подвальном этажах отапливаемого здания.</w:t>
      </w:r>
    </w:p>
    <w:p w:rsidR="00993F94" w:rsidRPr="006442CD" w:rsidRDefault="00993F94" w:rsidP="006442CD">
      <w:pPr>
        <w:pStyle w:val="af5"/>
      </w:pPr>
      <w:r w:rsidRPr="006442CD">
        <w:t>Условия организации поквартирного</w:t>
      </w:r>
      <w:r w:rsidR="0021260A" w:rsidRPr="006442CD">
        <w:t xml:space="preserve"> </w:t>
      </w:r>
      <w:r w:rsidRPr="006442CD">
        <w:t>теплоснабжения определены в СП 54.13330.2011 "Здания жилые многоквартирные" и СП 60.13330.2012 "Отопление, вентиляция и кондиционирование воздуха</w:t>
      </w:r>
      <w:r w:rsidR="00313F0D" w:rsidRPr="006442CD">
        <w:t>"</w:t>
      </w:r>
      <w:r w:rsidRPr="006442CD">
        <w:t>.</w:t>
      </w:r>
    </w:p>
    <w:p w:rsidR="006442CD" w:rsidRDefault="00993F94" w:rsidP="006442CD">
      <w:pPr>
        <w:pStyle w:val="af5"/>
      </w:pPr>
      <w:r w:rsidRPr="006442CD">
        <w:t xml:space="preserve">Согласно п. 15, с. 14, ФЗ № 190 от 27.07.2010 </w:t>
      </w:r>
      <m:oMath>
        <m:r>
          <m:rPr>
            <m:sty m:val="p"/>
          </m:rPr>
          <w:rPr>
            <w:rStyle w:val="afff"/>
            <w:rFonts w:hAnsi="Cambria Math"/>
          </w:rPr>
          <m:t>г</m:t>
        </m:r>
      </m:oMath>
      <w:r w:rsidRPr="006442CD">
        <w:t>,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w:t>
      </w:r>
      <w:r w:rsidR="00CE21EC" w:rsidRPr="006442CD">
        <w:t>ё</w:t>
      </w:r>
      <w:r w:rsidRPr="006442CD">
        <w:t>нными Правительством Российской Федерации, при наличии осуществл</w:t>
      </w:r>
      <w:r w:rsidR="00CE21EC" w:rsidRPr="006442CD">
        <w:t>ё</w:t>
      </w:r>
      <w:r w:rsidRPr="006442CD">
        <w:t>нного в надлежащем порядке подключения к системам теплоснабжения многоквартирных домов.</w:t>
      </w:r>
    </w:p>
    <w:p w:rsidR="00463CCB" w:rsidRPr="006442CD" w:rsidRDefault="00463CCB" w:rsidP="006442CD">
      <w:pPr>
        <w:pStyle w:val="af5"/>
      </w:pPr>
    </w:p>
    <w:p w:rsidR="00993F94" w:rsidRPr="004B775A" w:rsidRDefault="00993F94" w:rsidP="004B775A">
      <w:pPr>
        <w:pStyle w:val="23"/>
      </w:pPr>
      <w:bookmarkStart w:id="17" w:name="_Toc487205932"/>
      <w:bookmarkStart w:id="18" w:name="_Toc1631414"/>
      <w:r w:rsidRPr="004B775A">
        <w:t>6.2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bookmarkEnd w:id="17"/>
      <w:bookmarkEnd w:id="18"/>
    </w:p>
    <w:p w:rsidR="00993F94" w:rsidRPr="004B775A" w:rsidRDefault="00993F94" w:rsidP="004B775A">
      <w:pPr>
        <w:pStyle w:val="af5"/>
      </w:pPr>
      <w:r w:rsidRPr="004B775A">
        <w:lastRenderedPageBreak/>
        <w:t>Строительство источников тепловой энергии с комбинированной выработкой тепловой и электрической энергии для обеспечения</w:t>
      </w:r>
      <w:r w:rsidR="00313F0D" w:rsidRPr="004B775A">
        <w:t xml:space="preserve"> </w:t>
      </w:r>
      <w:r w:rsidRPr="004B775A">
        <w:t xml:space="preserve">перспективных тепловых нагрузок не предусматривается ввиду низкой и непостоянной возможной электрической и тепловой нагрузки, которую можно подключить к источнику комбинированной выработки тепловой и электрической энергии. Строительство указанных источников приводит к значительным затратам на строительство и </w:t>
      </w:r>
      <w:r w:rsidR="007522A3">
        <w:t>дальней</w:t>
      </w:r>
      <w:r w:rsidRPr="004B775A">
        <w:t>шую эксплуатацию подобной установки, то есть является экономически нецелесообразным.</w:t>
      </w:r>
    </w:p>
    <w:p w:rsidR="00993F94" w:rsidRPr="004B775A" w:rsidRDefault="00993F94" w:rsidP="004B775A">
      <w:pPr>
        <w:pStyle w:val="af5"/>
      </w:pPr>
    </w:p>
    <w:p w:rsidR="00993F94" w:rsidRPr="004B775A" w:rsidRDefault="00993F94" w:rsidP="004B775A">
      <w:pPr>
        <w:pStyle w:val="23"/>
      </w:pPr>
      <w:bookmarkStart w:id="19" w:name="_Toc487205933"/>
      <w:bookmarkStart w:id="20" w:name="_Toc1631415"/>
      <w:r w:rsidRPr="004B775A">
        <w:t>6.3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bookmarkEnd w:id="19"/>
      <w:bookmarkEnd w:id="20"/>
    </w:p>
    <w:p w:rsidR="00993F94" w:rsidRPr="0093424A" w:rsidRDefault="00993F94" w:rsidP="003E32F9">
      <w:pPr>
        <w:pStyle w:val="af5"/>
      </w:pPr>
      <w:r w:rsidRPr="0093424A">
        <w:t xml:space="preserve">Согласно </w:t>
      </w:r>
      <w:r w:rsidR="00313F0D" w:rsidRPr="0093424A">
        <w:t>"</w:t>
      </w:r>
      <w:r w:rsidRPr="0093424A">
        <w:t>Методическим рекомендациям по разработке схем теплоснабжения</w:t>
      </w:r>
      <w:r w:rsidR="00313F0D" w:rsidRPr="0093424A">
        <w:t>"</w:t>
      </w:r>
      <w:r w:rsidRPr="0093424A">
        <w:t>, утвержд</w:t>
      </w:r>
      <w:r w:rsidR="003E32F9" w:rsidRPr="0093424A">
        <w:t>ё</w:t>
      </w:r>
      <w:r w:rsidRPr="0093424A">
        <w:t>нным Министерством регионального развития Российской Федерации № 565/667 от 29.12.2012, предложения по переоборудованию котельных в источники тепловой энергии, работающие в режиме комбинированной выработки электрической и тепловой энергии</w:t>
      </w:r>
      <w:r w:rsidR="00BF22FE" w:rsidRPr="0093424A">
        <w:t xml:space="preserve">, </w:t>
      </w:r>
      <w:r w:rsidRPr="0093424A">
        <w:t xml:space="preserve">рекомендуется разрабатывать при условии, что проектируемая установленная электрическая мощность турбоагрегатов составляет 25 </w:t>
      </w:r>
      <m:oMath>
        <m:r>
          <m:rPr>
            <m:sty m:val="p"/>
          </m:rPr>
          <w:rPr>
            <w:rStyle w:val="afff"/>
            <w:rFonts w:hAnsi="Cambria Math"/>
          </w:rPr>
          <m:t>МВт</m:t>
        </m:r>
      </m:oMath>
      <w:r w:rsidRPr="0093424A">
        <w:t xml:space="preserve"> и более. При проектируемой установленной электрической мощности турбоагрегатов менее 25 </w:t>
      </w:r>
      <m:oMath>
        <m:r>
          <m:rPr>
            <m:sty m:val="p"/>
          </m:rPr>
          <w:rPr>
            <w:rStyle w:val="afff"/>
            <w:rFonts w:hAnsi="Cambria Math"/>
          </w:rPr>
          <m:t>МВт</m:t>
        </m:r>
      </m:oMath>
      <w:r w:rsidRPr="0093424A">
        <w:t xml:space="preserve"> предложения по реконструкции разрабатываются в случае отказа подключения потребителей к электрическим сетям.</w:t>
      </w:r>
    </w:p>
    <w:p w:rsidR="00993F94" w:rsidRPr="004B775A" w:rsidRDefault="00993F94" w:rsidP="004B775A">
      <w:pPr>
        <w:pStyle w:val="af5"/>
      </w:pPr>
      <w:r w:rsidRPr="004B775A">
        <w:t xml:space="preserve">Таким образом, реконструкция котельных для выработки электроэнергии в </w:t>
      </w:r>
      <w:r w:rsidR="003B227E">
        <w:t xml:space="preserve">МО </w:t>
      </w:r>
      <w:proofErr w:type="spellStart"/>
      <w:r w:rsidR="003B227E">
        <w:t>Усть</w:t>
      </w:r>
      <w:proofErr w:type="spellEnd"/>
      <w:r w:rsidR="003B227E">
        <w:t xml:space="preserve"> - </w:t>
      </w:r>
      <w:proofErr w:type="spellStart"/>
      <w:r w:rsidR="003B227E">
        <w:t>Калманский</w:t>
      </w:r>
      <w:proofErr w:type="spellEnd"/>
      <w:r w:rsidR="003B227E">
        <w:t xml:space="preserve"> сельсовет</w:t>
      </w:r>
      <w:r w:rsidR="0095025F" w:rsidRPr="004B775A">
        <w:t xml:space="preserve"> </w:t>
      </w:r>
      <w:r w:rsidRPr="004B775A">
        <w:t>не предусматривается.</w:t>
      </w:r>
    </w:p>
    <w:p w:rsidR="00993F94" w:rsidRPr="004B775A" w:rsidRDefault="00993F94" w:rsidP="004B775A">
      <w:pPr>
        <w:pStyle w:val="af5"/>
      </w:pPr>
    </w:p>
    <w:p w:rsidR="00993F94" w:rsidRPr="004B775A" w:rsidRDefault="00993F94" w:rsidP="004B775A">
      <w:pPr>
        <w:pStyle w:val="23"/>
      </w:pPr>
      <w:bookmarkStart w:id="21" w:name="_Toc487205934"/>
      <w:bookmarkStart w:id="22" w:name="_Toc1631416"/>
      <w:r w:rsidRPr="004B775A">
        <w:t>6.4 Обоснование предлагаемых для реконструкции котельных с увеличением зоны их действия пут</w:t>
      </w:r>
      <w:r w:rsidR="00C144E2" w:rsidRPr="004B775A">
        <w:t>ё</w:t>
      </w:r>
      <w:r w:rsidRPr="004B775A">
        <w:t>м включения в не</w:t>
      </w:r>
      <w:r w:rsidR="005F4FC6" w:rsidRPr="004B775A">
        <w:t>ё</w:t>
      </w:r>
      <w:r w:rsidRPr="004B775A">
        <w:t xml:space="preserve"> зон </w:t>
      </w:r>
      <w:proofErr w:type="gramStart"/>
      <w:r w:rsidRPr="004B775A">
        <w:t>действия</w:t>
      </w:r>
      <w:proofErr w:type="gramEnd"/>
      <w:r w:rsidRPr="004B775A">
        <w:t xml:space="preserve"> существующих источников тепловой энергии</w:t>
      </w:r>
      <w:bookmarkEnd w:id="21"/>
      <w:bookmarkEnd w:id="22"/>
    </w:p>
    <w:p w:rsidR="0016731F" w:rsidRPr="00300857" w:rsidRDefault="0016731F" w:rsidP="00300857">
      <w:pPr>
        <w:pStyle w:val="af5"/>
      </w:pPr>
      <w:r w:rsidRPr="00300857">
        <w:t>Существующей мощности достаточно для покрытия возможных перспективных нагрузок. Существует возможность увеличения зон</w:t>
      </w:r>
      <w:r w:rsidR="006442CD" w:rsidRPr="00300857">
        <w:t>ы</w:t>
      </w:r>
      <w:r w:rsidRPr="00300857">
        <w:t xml:space="preserve"> действия </w:t>
      </w:r>
      <w:r w:rsidRPr="00300857">
        <w:lastRenderedPageBreak/>
        <w:t>котельн</w:t>
      </w:r>
      <w:r w:rsidR="00357B6A">
        <w:t>ой</w:t>
      </w:r>
      <w:r w:rsidRPr="00300857">
        <w:t xml:space="preserve"> пут</w:t>
      </w:r>
      <w:r w:rsidR="00C144E2" w:rsidRPr="00300857">
        <w:t>ё</w:t>
      </w:r>
      <w:r w:rsidRPr="00300857">
        <w:t>м подключения к н</w:t>
      </w:r>
      <w:r w:rsidR="00357B6A">
        <w:t>ей</w:t>
      </w:r>
      <w:r w:rsidRPr="00300857">
        <w:t xml:space="preserve"> дополнительных потребителей тепловой энергии.</w:t>
      </w:r>
    </w:p>
    <w:p w:rsidR="00C144E2" w:rsidRPr="00300857" w:rsidRDefault="00C144E2" w:rsidP="00300857">
      <w:pPr>
        <w:pStyle w:val="af5"/>
      </w:pPr>
      <w:r w:rsidRPr="00300857">
        <w:t>Также предусматривается ряд мероприятий на котельн</w:t>
      </w:r>
      <w:r w:rsidR="00463CCB">
        <w:t>ых</w:t>
      </w:r>
      <w:r w:rsidR="009F190B">
        <w:t xml:space="preserve"> </w:t>
      </w:r>
      <w:r w:rsidR="004567DA">
        <w:t>ТСО</w:t>
      </w:r>
      <w:r w:rsidRPr="00300857">
        <w:t xml:space="preserve"> на территории </w:t>
      </w:r>
      <w:r w:rsidR="003B227E">
        <w:t xml:space="preserve">МО </w:t>
      </w:r>
      <w:proofErr w:type="spellStart"/>
      <w:r w:rsidR="003B227E">
        <w:t>Усть</w:t>
      </w:r>
      <w:proofErr w:type="spellEnd"/>
      <w:r w:rsidR="003B227E">
        <w:t xml:space="preserve"> - </w:t>
      </w:r>
      <w:proofErr w:type="spellStart"/>
      <w:r w:rsidR="003B227E">
        <w:t>Калманский</w:t>
      </w:r>
      <w:proofErr w:type="spellEnd"/>
      <w:r w:rsidR="003B227E">
        <w:t xml:space="preserve"> сельсовет</w:t>
      </w:r>
      <w:r w:rsidR="0095025F" w:rsidRPr="00300857">
        <w:t xml:space="preserve"> </w:t>
      </w:r>
      <w:r w:rsidRPr="00300857">
        <w:t>(таблица 6). Существующие и перспективные балансы тепловой мощности, а также нагрузки по каждой котельной представлены в таблиц</w:t>
      </w:r>
      <w:r w:rsidR="00CA59C8">
        <w:t>ах</w:t>
      </w:r>
      <w:r w:rsidRPr="00300857">
        <w:t xml:space="preserve"> 4.1</w:t>
      </w:r>
      <w:r w:rsidR="00463CCB">
        <w:t>, 4.1, 4.3</w:t>
      </w:r>
      <w:r w:rsidRPr="00300857">
        <w:t>.</w:t>
      </w:r>
    </w:p>
    <w:p w:rsidR="006A1715" w:rsidRPr="00300857" w:rsidRDefault="006A1715" w:rsidP="00300857">
      <w:pPr>
        <w:pStyle w:val="af5"/>
      </w:pPr>
    </w:p>
    <w:p w:rsidR="00993F94" w:rsidRPr="004B775A" w:rsidRDefault="00993F94" w:rsidP="004B775A">
      <w:pPr>
        <w:pStyle w:val="23"/>
      </w:pPr>
      <w:bookmarkStart w:id="23" w:name="_Toc487205935"/>
      <w:bookmarkStart w:id="24" w:name="_Toc1631417"/>
      <w:r w:rsidRPr="004B775A">
        <w:t>6.5 Обоснование организации индивидуального теплоснабжения в зонах застройки поселения малоэтажными жилыми зданиями</w:t>
      </w:r>
      <w:bookmarkEnd w:id="23"/>
      <w:bookmarkEnd w:id="24"/>
    </w:p>
    <w:p w:rsidR="00993F94" w:rsidRPr="004B775A" w:rsidRDefault="00993F94" w:rsidP="004B775A">
      <w:pPr>
        <w:pStyle w:val="af5"/>
      </w:pPr>
      <w:r w:rsidRPr="004B775A">
        <w:t>В соответствии с Методическими рекомендациями по разработке схем теплоснабжения, утвержд</w:t>
      </w:r>
      <w:r w:rsidR="00C144E2" w:rsidRPr="004B775A">
        <w:t>ё</w:t>
      </w:r>
      <w:r w:rsidRPr="004B775A">
        <w:t>нными Министерством регионального развития Российской Федерации № 565/667 от 29.12.2012, предложения по организации индивидуального теплоснабжения рекомендуется разрабатывать в зонах застройки поселения малоэтажными жилыми зданиями и плотностью</w:t>
      </w:r>
      <w:r w:rsidR="00B6047C" w:rsidRPr="004B775A">
        <w:t xml:space="preserve"> </w:t>
      </w:r>
      <w:r w:rsidRPr="004B775A">
        <w:t>тепловой</w:t>
      </w:r>
      <w:r w:rsidR="00B6047C" w:rsidRPr="004B775A">
        <w:t xml:space="preserve"> </w:t>
      </w:r>
      <w:r w:rsidRPr="004B775A">
        <w:t xml:space="preserve">нагрузки меньше 0,01 </w:t>
      </w:r>
      <m:oMath>
        <m:r>
          <m:rPr>
            <m:sty m:val="p"/>
          </m:rPr>
          <w:rPr>
            <w:rStyle w:val="afff"/>
            <w:rFonts w:hAnsi="Cambria Math"/>
          </w:rPr>
          <m:t>Гкал/</m:t>
        </m:r>
        <w:proofErr w:type="gramStart"/>
        <m:r>
          <m:rPr>
            <m:sty m:val="p"/>
          </m:rPr>
          <w:rPr>
            <w:rStyle w:val="afff"/>
            <w:rFonts w:hAnsi="Cambria Math"/>
          </w:rPr>
          <m:t>га</m:t>
        </m:r>
      </m:oMath>
      <w:proofErr w:type="gramEnd"/>
      <w:r w:rsidRPr="004B775A">
        <w:t>.</w:t>
      </w:r>
    </w:p>
    <w:p w:rsidR="00993F94" w:rsidRPr="004B775A" w:rsidRDefault="00993F94" w:rsidP="004B775A">
      <w:pPr>
        <w:pStyle w:val="af5"/>
      </w:pPr>
      <w:r w:rsidRPr="004B775A">
        <w:t>При подключении индивидуальной жилой застройки к сетям централизованного теплоснабжения низкая плотность тепловой нагрузки и высокая протяж</w:t>
      </w:r>
      <w:r w:rsidR="00C144E2" w:rsidRPr="004B775A">
        <w:t>ё</w:t>
      </w:r>
      <w:r w:rsidRPr="004B775A">
        <w:t>нность тепловых сетей малого диаметра влеч</w:t>
      </w:r>
      <w:r w:rsidR="00C144E2" w:rsidRPr="004B775A">
        <w:t>ё</w:t>
      </w:r>
      <w:r w:rsidRPr="004B775A">
        <w:t>т за собой увеличение тепловых потерь через изоляцию трубопроводов и с утечками теплоносителя высокие финансовые затраты на строительство таких сетей.</w:t>
      </w:r>
    </w:p>
    <w:p w:rsidR="006442CD" w:rsidRDefault="00993F94" w:rsidP="006442CD">
      <w:pPr>
        <w:pStyle w:val="af5"/>
      </w:pPr>
      <w:r w:rsidRPr="006442CD">
        <w:t>Таким образом, рекомендуется организация индивидуального теплоснабжения в зонах застройки поселения малоэтажными жилыми зданиями.</w:t>
      </w:r>
    </w:p>
    <w:p w:rsidR="00300857" w:rsidRPr="006442CD" w:rsidRDefault="00300857" w:rsidP="006442CD">
      <w:pPr>
        <w:pStyle w:val="af5"/>
      </w:pPr>
    </w:p>
    <w:p w:rsidR="00993F94" w:rsidRPr="004B775A" w:rsidRDefault="00993F94" w:rsidP="004B775A">
      <w:pPr>
        <w:pStyle w:val="23"/>
      </w:pPr>
      <w:bookmarkStart w:id="25" w:name="_Toc487205936"/>
      <w:bookmarkStart w:id="26" w:name="_Toc1631418"/>
      <w:r w:rsidRPr="004B775A">
        <w:t>6.6 Обоснование организации теплоснабжения в производственных зонах на территории поселения, городского округа</w:t>
      </w:r>
      <w:bookmarkEnd w:id="25"/>
      <w:bookmarkEnd w:id="26"/>
    </w:p>
    <w:p w:rsidR="003B227E" w:rsidRDefault="003B227E" w:rsidP="003B227E">
      <w:pPr>
        <w:pStyle w:val="af5"/>
      </w:pPr>
      <w:r>
        <w:t xml:space="preserve">По причине отсутствия необходимых исходных данных (перечня производственных предприятий с автономными (индивидуальными) источниками теплоснабжения, характеристик источников теплоснабжения этих предприятий, а также тепловых сетей источников) текущий раздел не может </w:t>
      </w:r>
      <w:r>
        <w:lastRenderedPageBreak/>
        <w:t>быть разработан. Разработка раздела необходима и возможна при очередной актуализации схемы теплоснабжения.</w:t>
      </w:r>
    </w:p>
    <w:p w:rsidR="00241A99" w:rsidRDefault="00241A99" w:rsidP="003B227E">
      <w:pPr>
        <w:pStyle w:val="af5"/>
      </w:pPr>
    </w:p>
    <w:p w:rsidR="00862EEE" w:rsidRPr="004B775A" w:rsidRDefault="00862EEE" w:rsidP="004B775A">
      <w:pPr>
        <w:pStyle w:val="23"/>
      </w:pPr>
      <w:bookmarkStart w:id="27" w:name="_Toc487205937"/>
      <w:bookmarkStart w:id="28" w:name="_Toc1631419"/>
      <w:r w:rsidRPr="004B775A">
        <w:t>6.7 Расч</w:t>
      </w:r>
      <w:r w:rsidR="00FF4FE8" w:rsidRPr="004B775A">
        <w:t>ё</w:t>
      </w:r>
      <w:r w:rsidRPr="004B775A">
        <w:t xml:space="preserve">т радиусов эффективного теплоснабжения (зоны действия источников тепловой энергии) в каждой из систем теплоснабжения, позволяющих определить условия, при которых подключение </w:t>
      </w:r>
      <w:proofErr w:type="spellStart"/>
      <w:r w:rsidRPr="004B775A">
        <w:t>теплопотребляющих</w:t>
      </w:r>
      <w:proofErr w:type="spellEnd"/>
      <w:r w:rsidRPr="004B775A">
        <w:t xml:space="preserve"> установок к системе теплоснабжения нецелесообразно вследствие увеличения совокупных расходов в указанной системе</w:t>
      </w:r>
      <w:bookmarkEnd w:id="27"/>
      <w:bookmarkEnd w:id="28"/>
    </w:p>
    <w:p w:rsidR="008D2D69" w:rsidRPr="005F71EF" w:rsidRDefault="008D2D69" w:rsidP="005F71EF">
      <w:pPr>
        <w:pStyle w:val="af5"/>
      </w:pPr>
      <w:r w:rsidRPr="005F71EF">
        <w:t xml:space="preserve">Радиус эффективного теплоснабжения – максимальное расстояние от </w:t>
      </w:r>
      <w:proofErr w:type="spellStart"/>
      <w:r w:rsidRPr="005F71EF">
        <w:t>теплопотребляющей</w:t>
      </w:r>
      <w:proofErr w:type="spellEnd"/>
      <w:r w:rsidRPr="005F71EF">
        <w:t xml:space="preserve"> установки до ближайшего источника тепловой энергии в системе теплоснабжения, при превышении которого подключение </w:t>
      </w:r>
      <w:proofErr w:type="spellStart"/>
      <w:r w:rsidRPr="005F71EF">
        <w:t>теплопотребляющей</w:t>
      </w:r>
      <w:proofErr w:type="spellEnd"/>
      <w:r w:rsidRPr="005F71EF">
        <w:t xml:space="preserve"> установки к данной системе теплоснабжения нецелесообразно по причине увеличения совокупных расходов в системе теплоснабжения.</w:t>
      </w:r>
    </w:p>
    <w:p w:rsidR="008D2D69" w:rsidRPr="005F71EF" w:rsidRDefault="008D2D69" w:rsidP="005F71EF">
      <w:pPr>
        <w:pStyle w:val="af5"/>
      </w:pPr>
      <w:r w:rsidRPr="005F71EF">
        <w:t>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объёма её реализации. Радиус эффективного теплоснабжения представляет собой то расстояние, при котором увеличение доходов 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w:t>
      </w:r>
    </w:p>
    <w:p w:rsidR="00862EEE" w:rsidRPr="005F71EF" w:rsidRDefault="008D2D69" w:rsidP="005F71EF">
      <w:pPr>
        <w:pStyle w:val="af5"/>
      </w:pPr>
      <w:r w:rsidRPr="005F71EF">
        <w:t xml:space="preserve">Результаты расчёта эффективного радиуса теплоснабжения котельных приводятся в таблице </w:t>
      </w:r>
      <w:r w:rsidR="00862EEE" w:rsidRPr="005F71EF">
        <w:t>6.7.</w:t>
      </w:r>
      <w:r w:rsidR="004176F3" w:rsidRPr="005F71EF">
        <w:t>4</w:t>
      </w:r>
      <w:r w:rsidR="00862EEE" w:rsidRPr="005F71EF">
        <w:t>.</w:t>
      </w:r>
    </w:p>
    <w:p w:rsidR="008D2D69" w:rsidRPr="005F71EF" w:rsidRDefault="008D2D69" w:rsidP="005F71EF">
      <w:pPr>
        <w:pStyle w:val="af5"/>
      </w:pPr>
      <w:r w:rsidRPr="005F71EF">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rsidR="008D2D69" w:rsidRPr="005F71EF" w:rsidRDefault="008D2D69" w:rsidP="005F71EF">
      <w:pPr>
        <w:pStyle w:val="af5"/>
      </w:pPr>
      <w:r w:rsidRPr="005F71EF">
        <w:t>Основными критериями оценки целесообразности подключения новых потребителей в зоне действия системы централизованного теплоснабжения являются:</w:t>
      </w:r>
    </w:p>
    <w:p w:rsidR="008D2D69" w:rsidRPr="005F71EF" w:rsidRDefault="008D2D69" w:rsidP="005F71EF">
      <w:pPr>
        <w:pStyle w:val="af5"/>
      </w:pPr>
      <w:r w:rsidRPr="005F71EF">
        <w:lastRenderedPageBreak/>
        <w:t>– затраты на строительство новых участков тепловой сети и реконструкция существующих;</w:t>
      </w:r>
    </w:p>
    <w:p w:rsidR="008D2D69" w:rsidRPr="005F71EF" w:rsidRDefault="008D2D69" w:rsidP="005F71EF">
      <w:pPr>
        <w:pStyle w:val="af5"/>
      </w:pPr>
      <w:r w:rsidRPr="005F71EF">
        <w:t>– пропускная способность существующих тепловых сетей;</w:t>
      </w:r>
    </w:p>
    <w:p w:rsidR="008D2D69" w:rsidRPr="005F71EF" w:rsidRDefault="008D2D69" w:rsidP="005F71EF">
      <w:pPr>
        <w:pStyle w:val="af5"/>
      </w:pPr>
      <w:r w:rsidRPr="005F71EF">
        <w:t>– затраты на перекачку теплоносителя в тепловых сетях;</w:t>
      </w:r>
    </w:p>
    <w:p w:rsidR="008D2D69" w:rsidRPr="005F71EF" w:rsidRDefault="008D2D69" w:rsidP="005F71EF">
      <w:pPr>
        <w:pStyle w:val="af5"/>
      </w:pPr>
      <w:r w:rsidRPr="005F71EF">
        <w:t>– потери тепловой энергии в тепловых сетях при её передаче.</w:t>
      </w:r>
    </w:p>
    <w:p w:rsidR="008D2D69" w:rsidRPr="005F71EF" w:rsidRDefault="008D2D69" w:rsidP="005F71EF">
      <w:pPr>
        <w:pStyle w:val="af5"/>
      </w:pPr>
      <w:r w:rsidRPr="005F71EF">
        <w:t>Комплексная оценка вышеперечисленных факторов, определяет величину эффективного радиуса теплоснабжения.</w:t>
      </w:r>
    </w:p>
    <w:p w:rsidR="008D2D69" w:rsidRPr="005F71EF" w:rsidRDefault="008D2D69" w:rsidP="005F71EF">
      <w:pPr>
        <w:pStyle w:val="af5"/>
      </w:pPr>
      <w:r w:rsidRPr="005F71EF">
        <w:t>Расчёт эффективного радиуса теплоснабжения определяем согласно допустимому расстоянию от источника тепла до потребителя с заданным уровнем тепловых потерь</w:t>
      </w:r>
      <w:r w:rsidRPr="005F71EF">
        <w:rPr>
          <w:szCs w:val="20"/>
        </w:rPr>
        <w:t xml:space="preserve"> </w:t>
      </w:r>
      <w:r w:rsidRPr="005F71EF">
        <w:t>для двухтрубной теплотрассы.</w:t>
      </w:r>
    </w:p>
    <w:p w:rsidR="008D2D69" w:rsidRPr="005F71EF" w:rsidRDefault="008D2D69" w:rsidP="005F71EF">
      <w:pPr>
        <w:pStyle w:val="af5"/>
      </w:pPr>
    </w:p>
    <w:p w:rsidR="00A02A7E" w:rsidRPr="005F71EF" w:rsidRDefault="00A02A7E" w:rsidP="005F71EF">
      <w:pPr>
        <w:pStyle w:val="af5"/>
      </w:pPr>
      <w:r w:rsidRPr="005F71EF">
        <w:t>1) Расчёт годовых тепловых потерь через изоляцию и с утечкой теплоносителя.</w:t>
      </w:r>
    </w:p>
    <w:p w:rsidR="00A02A7E" w:rsidRPr="005F71EF" w:rsidRDefault="00A02A7E" w:rsidP="005F71EF">
      <w:pPr>
        <w:pStyle w:val="af5"/>
      </w:pPr>
      <w:r w:rsidRPr="005F71EF">
        <w:t xml:space="preserve">Расчёт годовых тепловых потерь через изоляцию и с утечкой теплоносителя проводится </w:t>
      </w:r>
      <w:proofErr w:type="gramStart"/>
      <w:r w:rsidRPr="005F71EF">
        <w:t>в соответствии с методическими указаниями по составлению энергетических характеристик для систем транспорта тепловой энергии по показателям</w:t>
      </w:r>
      <w:proofErr w:type="gramEnd"/>
      <w:r w:rsidRPr="005F71EF">
        <w:t>: тепловые потери и потери сетевой воды СО 153-34.20.523 2003 г.</w:t>
      </w:r>
    </w:p>
    <w:p w:rsidR="007A2B03" w:rsidRPr="0093424A" w:rsidRDefault="00A02A7E" w:rsidP="00A02A7E">
      <w:pPr>
        <w:pStyle w:val="af5"/>
        <w:rPr>
          <w:rFonts w:eastAsia="PragmaticaC"/>
        </w:rPr>
      </w:pPr>
      <w:r w:rsidRPr="0093424A">
        <w:rPr>
          <w:rFonts w:eastAsia="PragmaticaC"/>
        </w:rPr>
        <w:t xml:space="preserve">В качестве теплоизоляционного слоя </w:t>
      </w:r>
      <w:proofErr w:type="gramStart"/>
      <w:r w:rsidRPr="0093424A">
        <w:rPr>
          <w:rFonts w:eastAsia="PragmaticaC"/>
        </w:rPr>
        <w:t>выбран</w:t>
      </w:r>
      <w:proofErr w:type="gramEnd"/>
      <w:r w:rsidRPr="0093424A">
        <w:rPr>
          <w:rFonts w:eastAsia="PragmaticaC"/>
        </w:rPr>
        <w:t xml:space="preserve"> </w:t>
      </w:r>
      <w:proofErr w:type="spellStart"/>
      <w:r w:rsidRPr="0093424A">
        <w:rPr>
          <w:rFonts w:eastAsia="PragmaticaC"/>
        </w:rPr>
        <w:t>пенополиуретан</w:t>
      </w:r>
      <w:proofErr w:type="spellEnd"/>
      <w:r w:rsidRPr="0093424A">
        <w:rPr>
          <w:rFonts w:eastAsia="PragmaticaC"/>
        </w:rPr>
        <w:t xml:space="preserve"> (ППУ). Время работы тепловой сети в год – более 5000 </w:t>
      </w:r>
      <m:oMath>
        <m:r>
          <m:rPr>
            <m:sty m:val="p"/>
          </m:rPr>
          <w:rPr>
            <w:rStyle w:val="afff"/>
            <w:rFonts w:hAnsi="Cambria Math"/>
          </w:rPr>
          <m:t>ч</m:t>
        </m:r>
      </m:oMath>
      <w:r w:rsidRPr="0093424A">
        <w:rPr>
          <w:rFonts w:eastAsia="PragmaticaC"/>
        </w:rPr>
        <w:t xml:space="preserve">. Предполагая, что ведётся новое строительство теплотрассы, коэффициент старения принят равным 1,0. Длина участка – 100 метров. Расчёт годовых тепловых потерь произведён для трёх типов прокладки тепловых сетей: канальная, </w:t>
      </w:r>
      <w:proofErr w:type="spellStart"/>
      <w:r w:rsidRPr="0093424A">
        <w:rPr>
          <w:rFonts w:eastAsia="PragmaticaC"/>
        </w:rPr>
        <w:t>бесканальная</w:t>
      </w:r>
      <w:proofErr w:type="spellEnd"/>
      <w:r w:rsidRPr="0093424A">
        <w:rPr>
          <w:rFonts w:eastAsia="PragmaticaC"/>
        </w:rPr>
        <w:t xml:space="preserve"> и надземная по диаметрам трубопроводов от 57 </w:t>
      </w:r>
      <m:oMath>
        <m:r>
          <m:rPr>
            <m:sty m:val="p"/>
          </m:rPr>
          <w:rPr>
            <w:rStyle w:val="afff"/>
            <w:rFonts w:hAnsi="Cambria Math"/>
          </w:rPr>
          <m:t>мм</m:t>
        </m:r>
      </m:oMath>
      <w:r w:rsidRPr="0093424A">
        <w:rPr>
          <w:rFonts w:eastAsia="PragmaticaC"/>
        </w:rPr>
        <w:t xml:space="preserve"> до 1020 </w:t>
      </w:r>
      <m:oMath>
        <m:r>
          <m:rPr>
            <m:sty m:val="p"/>
          </m:rPr>
          <w:rPr>
            <w:rStyle w:val="afff"/>
            <w:rFonts w:hAnsi="Cambria Math"/>
          </w:rPr>
          <m:t>мм</m:t>
        </m:r>
      </m:oMath>
      <w:r w:rsidRPr="0093424A">
        <w:rPr>
          <w:rFonts w:eastAsia="PragmaticaC"/>
        </w:rPr>
        <w:t xml:space="preserve"> раздельно по подающему и обратному трубопроводу. Температурный график работы тепловых сетей принят 95/70 </w:t>
      </w:r>
      <m:oMath>
        <m:r>
          <m:rPr>
            <m:sty m:val="p"/>
          </m:rPr>
          <w:rPr>
            <w:rStyle w:val="afff"/>
            <w:rFonts w:hAnsi="Cambria Math"/>
          </w:rPr>
          <m:t>°C</m:t>
        </m:r>
      </m:oMath>
      <w:r w:rsidRPr="0093424A">
        <w:rPr>
          <w:rFonts w:eastAsia="PragmaticaC"/>
        </w:rPr>
        <w:t xml:space="preserve">. Среднемесячные температуры наружного воздуха и грунта – по СНиП 23-01-99 "Строительная климатология". Результаты представлены в таблице </w:t>
      </w:r>
      <w:r w:rsidR="00862EEE" w:rsidRPr="0093424A">
        <w:rPr>
          <w:rFonts w:eastAsia="PragmaticaC"/>
        </w:rPr>
        <w:t>6.7.1.</w:t>
      </w:r>
    </w:p>
    <w:p w:rsidR="00130803" w:rsidRPr="0093424A" w:rsidRDefault="00130803" w:rsidP="007A2B03">
      <w:pPr>
        <w:pStyle w:val="af5"/>
        <w:rPr>
          <w:rFonts w:eastAsia="PragmaticaC"/>
        </w:rPr>
      </w:pPr>
    </w:p>
    <w:p w:rsidR="00862EEE" w:rsidRDefault="00862EEE" w:rsidP="00D04FB0">
      <w:pPr>
        <w:pStyle w:val="affa"/>
        <w:rPr>
          <w:rStyle w:val="afff"/>
          <w:rFonts w:ascii="Times New Roman" w:eastAsiaTheme="minorEastAsia"/>
          <w:i w:val="0"/>
        </w:rPr>
      </w:pPr>
      <w:r w:rsidRPr="0093424A">
        <w:lastRenderedPageBreak/>
        <w:t xml:space="preserve">Таблица 6.7.1 – Годовые тепловые потери трубопроводов с ППУ изоляцией, </w:t>
      </w:r>
      <m:oMath>
        <m:r>
          <m:rPr>
            <m:sty m:val="p"/>
          </m:rPr>
          <w:rPr>
            <w:rStyle w:val="afff"/>
            <w:rFonts w:hAnsi="Cambria Math"/>
          </w:rPr>
          <m:t>Гкал</m:t>
        </m:r>
      </m:oMath>
    </w:p>
    <w:tbl>
      <w:tblPr>
        <w:tblStyle w:val="ae"/>
        <w:tblW w:w="10055" w:type="dxa"/>
        <w:jc w:val="center"/>
        <w:tblLook w:val="04A0" w:firstRow="1" w:lastRow="0" w:firstColumn="1" w:lastColumn="0" w:noHBand="0" w:noVBand="1"/>
      </w:tblPr>
      <w:tblGrid>
        <w:gridCol w:w="730"/>
        <w:gridCol w:w="1517"/>
        <w:gridCol w:w="2081"/>
        <w:gridCol w:w="2031"/>
        <w:gridCol w:w="1530"/>
        <w:gridCol w:w="2166"/>
      </w:tblGrid>
      <w:tr w:rsidR="00A05D40" w:rsidRPr="006C74BB" w:rsidTr="00B4782D">
        <w:trPr>
          <w:trHeight w:val="340"/>
          <w:tblHeader/>
          <w:jc w:val="center"/>
        </w:trPr>
        <w:tc>
          <w:tcPr>
            <w:tcW w:w="0" w:type="auto"/>
            <w:vMerge w:val="restart"/>
            <w:vAlign w:val="center"/>
          </w:tcPr>
          <w:p w:rsidR="00A05D40" w:rsidRPr="006C74BB" w:rsidRDefault="000502ED" w:rsidP="00B4782D">
            <w:pPr>
              <w:pStyle w:val="af"/>
            </w:pPr>
            <m:oMath>
              <m:sSub>
                <m:sSubPr>
                  <m:ctrlPr>
                    <w:rPr>
                      <w:rStyle w:val="afff"/>
                      <w:i w:val="0"/>
                      <w:szCs w:val="24"/>
                    </w:rPr>
                  </m:ctrlPr>
                </m:sSubPr>
                <m:e>
                  <m:r>
                    <m:rPr>
                      <m:sty m:val="p"/>
                    </m:rPr>
                    <w:rPr>
                      <w:rStyle w:val="afff"/>
                      <w:rFonts w:ascii="Times New Roman"/>
                      <w:szCs w:val="24"/>
                    </w:rPr>
                    <m:t>Д</m:t>
                  </m:r>
                </m:e>
                <m:sub>
                  <m:r>
                    <m:rPr>
                      <m:sty m:val="p"/>
                    </m:rPr>
                    <w:rPr>
                      <w:rStyle w:val="afff"/>
                      <w:rFonts w:ascii="Times New Roman"/>
                      <w:szCs w:val="24"/>
                    </w:rPr>
                    <m:t>у</m:t>
                  </m:r>
                </m:sub>
              </m:sSub>
            </m:oMath>
            <w:r w:rsidR="00A05D40" w:rsidRPr="006C74BB">
              <w:t xml:space="preserve">, </w:t>
            </w:r>
            <w:proofErr w:type="gramStart"/>
            <m:oMath>
              <m:r>
                <m:rPr>
                  <m:sty m:val="p"/>
                </m:rPr>
                <w:rPr>
                  <w:rStyle w:val="afff"/>
                  <w:rFonts w:ascii="Times New Roman"/>
                  <w:szCs w:val="24"/>
                </w:rPr>
                <m:t>мм</m:t>
              </m:r>
            </m:oMath>
            <w:proofErr w:type="gramEnd"/>
          </w:p>
        </w:tc>
        <w:tc>
          <w:tcPr>
            <w:tcW w:w="0" w:type="auto"/>
            <w:vMerge w:val="restart"/>
            <w:vAlign w:val="center"/>
          </w:tcPr>
          <w:p w:rsidR="00A05D40" w:rsidRPr="006C74BB" w:rsidRDefault="00A05D40" w:rsidP="00B4782D">
            <w:pPr>
              <w:pStyle w:val="af"/>
            </w:pPr>
            <w:r w:rsidRPr="006C74BB">
              <w:t>Тип прокладки</w:t>
            </w:r>
          </w:p>
        </w:tc>
        <w:tc>
          <w:tcPr>
            <w:tcW w:w="5649" w:type="dxa"/>
            <w:gridSpan w:val="3"/>
            <w:vAlign w:val="center"/>
          </w:tcPr>
          <w:p w:rsidR="00A05D40" w:rsidRPr="006C74BB" w:rsidRDefault="00A05D40" w:rsidP="00B4782D">
            <w:pPr>
              <w:pStyle w:val="af"/>
            </w:pPr>
            <w:r w:rsidRPr="006C74BB">
              <w:t xml:space="preserve">Тепловые потери на 100 </w:t>
            </w:r>
            <m:oMath>
              <m:r>
                <m:rPr>
                  <m:sty m:val="p"/>
                </m:rPr>
                <w:rPr>
                  <w:rStyle w:val="afff"/>
                  <w:rFonts w:ascii="Times New Roman"/>
                  <w:szCs w:val="24"/>
                </w:rPr>
                <m:t>м</m:t>
              </m:r>
            </m:oMath>
            <w:r w:rsidRPr="006C74BB">
              <w:t xml:space="preserve"> тепловой сети, </w:t>
            </w:r>
            <m:oMath>
              <m:r>
                <m:rPr>
                  <m:sty m:val="p"/>
                </m:rPr>
                <w:rPr>
                  <w:rStyle w:val="afff"/>
                  <w:rFonts w:ascii="Times New Roman"/>
                  <w:szCs w:val="24"/>
                </w:rPr>
                <m:t>Гкал</m:t>
              </m:r>
              <m:r>
                <m:rPr>
                  <m:sty m:val="p"/>
                </m:rPr>
                <w:rPr>
                  <w:rStyle w:val="afff"/>
                  <w:rFonts w:hAnsi="Cambria Math"/>
                  <w:szCs w:val="24"/>
                </w:rPr>
                <m:t>/</m:t>
              </m:r>
              <m:r>
                <m:rPr>
                  <m:sty m:val="p"/>
                </m:rPr>
                <w:rPr>
                  <w:rStyle w:val="afff"/>
                  <w:rFonts w:ascii="Times New Roman"/>
                  <w:szCs w:val="24"/>
                </w:rPr>
                <m:t>год</m:t>
              </m:r>
            </m:oMath>
          </w:p>
        </w:tc>
        <w:tc>
          <w:tcPr>
            <w:tcW w:w="2166" w:type="dxa"/>
            <w:vMerge w:val="restart"/>
            <w:vAlign w:val="center"/>
          </w:tcPr>
          <w:p w:rsidR="00A05D40" w:rsidRPr="006C74BB" w:rsidRDefault="00A05D40" w:rsidP="00B4782D">
            <w:pPr>
              <w:pStyle w:val="af"/>
            </w:pPr>
            <w:r w:rsidRPr="006C74BB">
              <w:t xml:space="preserve">Суммарные тепловые потери на 100 </w:t>
            </w:r>
            <m:oMath>
              <m:r>
                <m:rPr>
                  <m:sty m:val="p"/>
                </m:rPr>
                <w:rPr>
                  <w:rStyle w:val="afff"/>
                  <w:rFonts w:ascii="Times New Roman"/>
                  <w:szCs w:val="24"/>
                </w:rPr>
                <m:t>м</m:t>
              </m:r>
            </m:oMath>
            <w:r w:rsidRPr="006C74BB">
              <w:t xml:space="preserve"> тепловой сети (</w:t>
            </w:r>
            <m:oMath>
              <m:nary>
                <m:naryPr>
                  <m:chr m:val="∑"/>
                  <m:limLoc m:val="subSup"/>
                  <m:supHide m:val="1"/>
                  <m:ctrlPr>
                    <w:rPr>
                      <w:rStyle w:val="afff"/>
                      <w:i w:val="0"/>
                      <w:szCs w:val="24"/>
                    </w:rPr>
                  </m:ctrlPr>
                </m:naryPr>
                <m:sub>
                  <m:r>
                    <m:rPr>
                      <m:sty m:val="p"/>
                    </m:rPr>
                    <w:rPr>
                      <w:rStyle w:val="afff"/>
                      <w:rFonts w:hAnsi="Cambria Math"/>
                      <w:szCs w:val="24"/>
                    </w:rPr>
                    <m:t>100</m:t>
                  </m:r>
                </m:sub>
                <m:sup/>
                <m:e>
                  <m:sSubSup>
                    <m:sSubSupPr>
                      <m:ctrlPr>
                        <w:rPr>
                          <w:rStyle w:val="afff"/>
                          <w:i w:val="0"/>
                          <w:szCs w:val="24"/>
                        </w:rPr>
                      </m:ctrlPr>
                    </m:sSubSupPr>
                    <m:e>
                      <m:r>
                        <m:rPr>
                          <m:sty m:val="p"/>
                        </m:rPr>
                        <w:rPr>
                          <w:rStyle w:val="afff"/>
                          <w:rFonts w:hAnsi="Cambria Math"/>
                          <w:szCs w:val="24"/>
                        </w:rPr>
                        <m:t>Q</m:t>
                      </m:r>
                    </m:e>
                    <m:sub>
                      <m:r>
                        <m:rPr>
                          <m:sty m:val="p"/>
                        </m:rPr>
                        <w:rPr>
                          <w:rStyle w:val="afff"/>
                          <w:rFonts w:ascii="Times New Roman"/>
                          <w:szCs w:val="24"/>
                        </w:rPr>
                        <m:t>пот</m:t>
                      </m:r>
                    </m:sub>
                    <m:sup>
                      <m:r>
                        <m:rPr>
                          <m:sty m:val="p"/>
                        </m:rPr>
                        <w:rPr>
                          <w:rStyle w:val="afff"/>
                          <w:rFonts w:hAnsi="Cambria Math"/>
                          <w:szCs w:val="24"/>
                        </w:rPr>
                        <m:t>Di</m:t>
                      </m:r>
                    </m:sup>
                  </m:sSubSup>
                </m:e>
              </m:nary>
            </m:oMath>
            <w:r w:rsidRPr="006C74BB">
              <w:rPr>
                <w:rFonts w:eastAsiaTheme="minorEastAsia"/>
              </w:rPr>
              <w:t>)</w:t>
            </w:r>
          </w:p>
        </w:tc>
      </w:tr>
      <w:tr w:rsidR="00A05D40" w:rsidRPr="006C74BB" w:rsidTr="00B4782D">
        <w:trPr>
          <w:trHeight w:val="716"/>
          <w:tblHeader/>
          <w:jc w:val="center"/>
        </w:trPr>
        <w:tc>
          <w:tcPr>
            <w:tcW w:w="0" w:type="auto"/>
            <w:vMerge/>
            <w:vAlign w:val="center"/>
          </w:tcPr>
          <w:p w:rsidR="00A05D40" w:rsidRPr="006C74BB" w:rsidRDefault="00A05D40" w:rsidP="00B4782D">
            <w:pPr>
              <w:pStyle w:val="af"/>
            </w:pPr>
          </w:p>
        </w:tc>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подающий трубопровод</w:t>
            </w:r>
          </w:p>
        </w:tc>
        <w:tc>
          <w:tcPr>
            <w:tcW w:w="0" w:type="auto"/>
            <w:vAlign w:val="center"/>
          </w:tcPr>
          <w:p w:rsidR="00A05D40" w:rsidRPr="006C74BB" w:rsidRDefault="00A05D40" w:rsidP="00B4782D">
            <w:pPr>
              <w:pStyle w:val="af"/>
            </w:pPr>
            <w:r w:rsidRPr="006C74BB">
              <w:t>обратный трубопровод</w:t>
            </w:r>
          </w:p>
        </w:tc>
        <w:tc>
          <w:tcPr>
            <w:tcW w:w="1530" w:type="dxa"/>
            <w:vAlign w:val="center"/>
          </w:tcPr>
          <w:p w:rsidR="00A05D40" w:rsidRPr="006C74BB" w:rsidRDefault="00A05D40" w:rsidP="00B4782D">
            <w:pPr>
              <w:pStyle w:val="af"/>
            </w:pPr>
            <w:r w:rsidRPr="006C74BB">
              <w:t>с утечкой</w:t>
            </w:r>
          </w:p>
        </w:tc>
        <w:tc>
          <w:tcPr>
            <w:tcW w:w="2166" w:type="dxa"/>
            <w:vMerge/>
            <w:vAlign w:val="center"/>
          </w:tcPr>
          <w:p w:rsidR="00A05D40" w:rsidRPr="006C74BB" w:rsidRDefault="00A05D40" w:rsidP="00B4782D">
            <w:pPr>
              <w:pStyle w:val="af"/>
            </w:pPr>
          </w:p>
        </w:tc>
      </w:tr>
      <w:tr w:rsidR="00A05D40" w:rsidRPr="006C74BB" w:rsidTr="00B4782D">
        <w:trPr>
          <w:trHeight w:val="340"/>
          <w:tblHeader/>
          <w:jc w:val="center"/>
        </w:trPr>
        <w:tc>
          <w:tcPr>
            <w:tcW w:w="0" w:type="auto"/>
            <w:vMerge w:val="restart"/>
            <w:vAlign w:val="center"/>
          </w:tcPr>
          <w:p w:rsidR="00A05D40" w:rsidRPr="006C74BB" w:rsidRDefault="00A05D40" w:rsidP="00B4782D">
            <w:pPr>
              <w:pStyle w:val="af"/>
              <w:rPr>
                <w:lang w:val="en-US"/>
              </w:rPr>
            </w:pPr>
            <w:r w:rsidRPr="006C74BB">
              <w:rPr>
                <w:lang w:val="en-US"/>
              </w:rPr>
              <w:t>57</w:t>
            </w:r>
          </w:p>
        </w:tc>
        <w:tc>
          <w:tcPr>
            <w:tcW w:w="0" w:type="auto"/>
            <w:vAlign w:val="center"/>
          </w:tcPr>
          <w:p w:rsidR="00A05D40" w:rsidRPr="006C74BB" w:rsidRDefault="00A05D40" w:rsidP="00B4782D">
            <w:pPr>
              <w:pStyle w:val="af"/>
            </w:pPr>
            <w:r w:rsidRPr="006C74BB">
              <w:t>Б</w:t>
            </w:r>
          </w:p>
        </w:tc>
        <w:tc>
          <w:tcPr>
            <w:tcW w:w="0" w:type="auto"/>
            <w:vAlign w:val="center"/>
          </w:tcPr>
          <w:p w:rsidR="00A05D40" w:rsidRPr="006C74BB" w:rsidRDefault="00A05D40" w:rsidP="00B4782D">
            <w:pPr>
              <w:pStyle w:val="af"/>
            </w:pPr>
            <w:r w:rsidRPr="006C74BB">
              <w:t>9,642</w:t>
            </w:r>
          </w:p>
        </w:tc>
        <w:tc>
          <w:tcPr>
            <w:tcW w:w="0" w:type="auto"/>
            <w:vAlign w:val="center"/>
          </w:tcPr>
          <w:p w:rsidR="00A05D40" w:rsidRPr="006C74BB" w:rsidRDefault="00A05D40" w:rsidP="00B4782D">
            <w:pPr>
              <w:pStyle w:val="af"/>
            </w:pPr>
            <w:r w:rsidRPr="006C74BB">
              <w:t>7,692</w:t>
            </w:r>
          </w:p>
        </w:tc>
        <w:tc>
          <w:tcPr>
            <w:tcW w:w="1530" w:type="dxa"/>
            <w:vAlign w:val="center"/>
          </w:tcPr>
          <w:p w:rsidR="00A05D40" w:rsidRPr="006C74BB" w:rsidRDefault="00A05D40" w:rsidP="00B4782D">
            <w:pPr>
              <w:pStyle w:val="af"/>
            </w:pPr>
            <w:r w:rsidRPr="006C74BB">
              <w:t>0,276</w:t>
            </w:r>
          </w:p>
        </w:tc>
        <w:tc>
          <w:tcPr>
            <w:tcW w:w="2166" w:type="dxa"/>
            <w:vAlign w:val="center"/>
          </w:tcPr>
          <w:p w:rsidR="00A05D40" w:rsidRPr="006C74BB" w:rsidRDefault="00A05D40" w:rsidP="00B4782D">
            <w:pPr>
              <w:pStyle w:val="af"/>
            </w:pPr>
            <w:r w:rsidRPr="006C74BB">
              <w:t>17,610</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К</w:t>
            </w:r>
          </w:p>
        </w:tc>
        <w:tc>
          <w:tcPr>
            <w:tcW w:w="0" w:type="auto"/>
            <w:vAlign w:val="center"/>
          </w:tcPr>
          <w:p w:rsidR="00A05D40" w:rsidRPr="006C74BB" w:rsidRDefault="00A05D40" w:rsidP="00B4782D">
            <w:pPr>
              <w:pStyle w:val="af"/>
            </w:pPr>
            <w:r w:rsidRPr="006C74BB">
              <w:t>7,021</w:t>
            </w:r>
          </w:p>
        </w:tc>
        <w:tc>
          <w:tcPr>
            <w:tcW w:w="0" w:type="auto"/>
            <w:vAlign w:val="center"/>
          </w:tcPr>
          <w:p w:rsidR="00A05D40" w:rsidRPr="006C74BB" w:rsidRDefault="00A05D40" w:rsidP="00B4782D">
            <w:pPr>
              <w:pStyle w:val="af"/>
            </w:pPr>
            <w:r w:rsidRPr="006C74BB">
              <w:t>5,601</w:t>
            </w:r>
          </w:p>
        </w:tc>
        <w:tc>
          <w:tcPr>
            <w:tcW w:w="1530" w:type="dxa"/>
            <w:vAlign w:val="center"/>
          </w:tcPr>
          <w:p w:rsidR="00A05D40" w:rsidRPr="006C74BB" w:rsidRDefault="00A05D40" w:rsidP="00B4782D">
            <w:pPr>
              <w:pStyle w:val="af"/>
            </w:pPr>
            <w:r w:rsidRPr="006C74BB">
              <w:t>0,276</w:t>
            </w:r>
          </w:p>
        </w:tc>
        <w:tc>
          <w:tcPr>
            <w:tcW w:w="2166" w:type="dxa"/>
            <w:vAlign w:val="center"/>
          </w:tcPr>
          <w:p w:rsidR="00A05D40" w:rsidRPr="006C74BB" w:rsidRDefault="00A05D40" w:rsidP="00B4782D">
            <w:pPr>
              <w:pStyle w:val="af"/>
            </w:pPr>
            <w:r w:rsidRPr="006C74BB">
              <w:t>12,898</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Н</w:t>
            </w:r>
          </w:p>
        </w:tc>
        <w:tc>
          <w:tcPr>
            <w:tcW w:w="0" w:type="auto"/>
            <w:vAlign w:val="center"/>
          </w:tcPr>
          <w:p w:rsidR="00A05D40" w:rsidRPr="006C74BB" w:rsidRDefault="00A05D40" w:rsidP="00B4782D">
            <w:pPr>
              <w:pStyle w:val="af"/>
            </w:pPr>
            <w:r w:rsidRPr="006C74BB">
              <w:t>10,293</w:t>
            </w:r>
          </w:p>
        </w:tc>
        <w:tc>
          <w:tcPr>
            <w:tcW w:w="0" w:type="auto"/>
            <w:vAlign w:val="center"/>
          </w:tcPr>
          <w:p w:rsidR="00A05D40" w:rsidRPr="006C74BB" w:rsidRDefault="00A05D40" w:rsidP="00B4782D">
            <w:pPr>
              <w:pStyle w:val="af"/>
            </w:pPr>
            <w:r w:rsidRPr="006C74BB">
              <w:t>8,778</w:t>
            </w:r>
          </w:p>
        </w:tc>
        <w:tc>
          <w:tcPr>
            <w:tcW w:w="1530" w:type="dxa"/>
            <w:vAlign w:val="center"/>
          </w:tcPr>
          <w:p w:rsidR="00A05D40" w:rsidRPr="006C74BB" w:rsidRDefault="00A05D40" w:rsidP="00B4782D">
            <w:pPr>
              <w:pStyle w:val="af"/>
            </w:pPr>
            <w:r w:rsidRPr="006C74BB">
              <w:t>0,276</w:t>
            </w:r>
          </w:p>
        </w:tc>
        <w:tc>
          <w:tcPr>
            <w:tcW w:w="2166" w:type="dxa"/>
            <w:vAlign w:val="center"/>
          </w:tcPr>
          <w:p w:rsidR="00A05D40" w:rsidRPr="006C74BB" w:rsidRDefault="00A05D40" w:rsidP="00B4782D">
            <w:pPr>
              <w:pStyle w:val="af"/>
            </w:pPr>
            <w:r w:rsidRPr="006C74BB">
              <w:t>19,347</w:t>
            </w:r>
          </w:p>
        </w:tc>
      </w:tr>
      <w:tr w:rsidR="00A05D40" w:rsidRPr="006C74BB" w:rsidTr="00B4782D">
        <w:trPr>
          <w:trHeight w:val="340"/>
          <w:tblHeader/>
          <w:jc w:val="center"/>
        </w:trPr>
        <w:tc>
          <w:tcPr>
            <w:tcW w:w="0" w:type="auto"/>
            <w:vMerge w:val="restart"/>
            <w:vAlign w:val="center"/>
          </w:tcPr>
          <w:p w:rsidR="00A05D40" w:rsidRPr="006C74BB" w:rsidRDefault="00A05D40" w:rsidP="00B4782D">
            <w:pPr>
              <w:pStyle w:val="af"/>
              <w:rPr>
                <w:lang w:val="en-US"/>
              </w:rPr>
            </w:pPr>
            <w:r w:rsidRPr="006C74BB">
              <w:rPr>
                <w:lang w:val="en-US"/>
              </w:rPr>
              <w:t>76</w:t>
            </w:r>
          </w:p>
        </w:tc>
        <w:tc>
          <w:tcPr>
            <w:tcW w:w="0" w:type="auto"/>
            <w:vAlign w:val="center"/>
          </w:tcPr>
          <w:p w:rsidR="00A05D40" w:rsidRPr="006C74BB" w:rsidRDefault="00A05D40" w:rsidP="00B4782D">
            <w:pPr>
              <w:pStyle w:val="af"/>
            </w:pPr>
            <w:r w:rsidRPr="006C74BB">
              <w:t>Б</w:t>
            </w:r>
          </w:p>
        </w:tc>
        <w:tc>
          <w:tcPr>
            <w:tcW w:w="0" w:type="auto"/>
            <w:vAlign w:val="center"/>
          </w:tcPr>
          <w:p w:rsidR="00A05D40" w:rsidRPr="006C74BB" w:rsidRDefault="00A05D40" w:rsidP="00B4782D">
            <w:pPr>
              <w:pStyle w:val="af"/>
            </w:pPr>
            <w:r w:rsidRPr="006C74BB">
              <w:t>11,234</w:t>
            </w:r>
          </w:p>
        </w:tc>
        <w:tc>
          <w:tcPr>
            <w:tcW w:w="0" w:type="auto"/>
            <w:vAlign w:val="center"/>
          </w:tcPr>
          <w:p w:rsidR="00A05D40" w:rsidRPr="006C74BB" w:rsidRDefault="00A05D40" w:rsidP="00B4782D">
            <w:pPr>
              <w:pStyle w:val="af"/>
            </w:pPr>
            <w:r w:rsidRPr="006C74BB">
              <w:t>8,962</w:t>
            </w:r>
          </w:p>
        </w:tc>
        <w:tc>
          <w:tcPr>
            <w:tcW w:w="1530" w:type="dxa"/>
            <w:vAlign w:val="center"/>
          </w:tcPr>
          <w:p w:rsidR="00A05D40" w:rsidRPr="006C74BB" w:rsidRDefault="00A05D40" w:rsidP="00B4782D">
            <w:pPr>
              <w:pStyle w:val="af"/>
            </w:pPr>
            <w:r w:rsidRPr="006C74BB">
              <w:t>0,528</w:t>
            </w:r>
          </w:p>
        </w:tc>
        <w:tc>
          <w:tcPr>
            <w:tcW w:w="2166" w:type="dxa"/>
            <w:vAlign w:val="center"/>
          </w:tcPr>
          <w:p w:rsidR="00A05D40" w:rsidRPr="006C74BB" w:rsidRDefault="00A05D40" w:rsidP="00B4782D">
            <w:pPr>
              <w:pStyle w:val="af"/>
            </w:pPr>
            <w:r w:rsidRPr="006C74BB">
              <w:t>20,724</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К</w:t>
            </w:r>
          </w:p>
        </w:tc>
        <w:tc>
          <w:tcPr>
            <w:tcW w:w="0" w:type="auto"/>
            <w:vAlign w:val="center"/>
          </w:tcPr>
          <w:p w:rsidR="00A05D40" w:rsidRPr="006C74BB" w:rsidRDefault="00A05D40" w:rsidP="00B4782D">
            <w:pPr>
              <w:pStyle w:val="af"/>
            </w:pPr>
            <w:r w:rsidRPr="006C74BB">
              <w:t>8,371</w:t>
            </w:r>
          </w:p>
        </w:tc>
        <w:tc>
          <w:tcPr>
            <w:tcW w:w="0" w:type="auto"/>
            <w:vAlign w:val="center"/>
          </w:tcPr>
          <w:p w:rsidR="00A05D40" w:rsidRPr="006C74BB" w:rsidRDefault="00A05D40" w:rsidP="00B4782D">
            <w:pPr>
              <w:pStyle w:val="af"/>
            </w:pPr>
            <w:r w:rsidRPr="006C74BB">
              <w:t>6,679</w:t>
            </w:r>
          </w:p>
        </w:tc>
        <w:tc>
          <w:tcPr>
            <w:tcW w:w="1530" w:type="dxa"/>
            <w:vAlign w:val="center"/>
          </w:tcPr>
          <w:p w:rsidR="00A05D40" w:rsidRPr="006C74BB" w:rsidRDefault="00A05D40" w:rsidP="00B4782D">
            <w:pPr>
              <w:pStyle w:val="af"/>
            </w:pPr>
            <w:r w:rsidRPr="006C74BB">
              <w:t>0,528</w:t>
            </w:r>
          </w:p>
        </w:tc>
        <w:tc>
          <w:tcPr>
            <w:tcW w:w="2166" w:type="dxa"/>
            <w:vAlign w:val="center"/>
          </w:tcPr>
          <w:p w:rsidR="00A05D40" w:rsidRPr="006C74BB" w:rsidRDefault="00A05D40" w:rsidP="00B4782D">
            <w:pPr>
              <w:pStyle w:val="af"/>
            </w:pPr>
            <w:r w:rsidRPr="006C74BB">
              <w:t>15,578</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Н</w:t>
            </w:r>
          </w:p>
        </w:tc>
        <w:tc>
          <w:tcPr>
            <w:tcW w:w="0" w:type="auto"/>
            <w:vAlign w:val="center"/>
          </w:tcPr>
          <w:p w:rsidR="00A05D40" w:rsidRPr="006C74BB" w:rsidRDefault="00A05D40" w:rsidP="00B4782D">
            <w:pPr>
              <w:pStyle w:val="af"/>
            </w:pPr>
            <w:r w:rsidRPr="006C74BB">
              <w:t>11,808</w:t>
            </w:r>
          </w:p>
        </w:tc>
        <w:tc>
          <w:tcPr>
            <w:tcW w:w="0" w:type="auto"/>
            <w:vAlign w:val="center"/>
          </w:tcPr>
          <w:p w:rsidR="00A05D40" w:rsidRPr="006C74BB" w:rsidRDefault="00A05D40" w:rsidP="00B4782D">
            <w:pPr>
              <w:pStyle w:val="af"/>
            </w:pPr>
            <w:r w:rsidRPr="006C74BB">
              <w:t>10,141</w:t>
            </w:r>
          </w:p>
        </w:tc>
        <w:tc>
          <w:tcPr>
            <w:tcW w:w="1530" w:type="dxa"/>
            <w:vAlign w:val="center"/>
          </w:tcPr>
          <w:p w:rsidR="00A05D40" w:rsidRPr="006C74BB" w:rsidRDefault="00A05D40" w:rsidP="00B4782D">
            <w:pPr>
              <w:pStyle w:val="af"/>
            </w:pPr>
            <w:r w:rsidRPr="006C74BB">
              <w:t>0,528</w:t>
            </w:r>
          </w:p>
        </w:tc>
        <w:tc>
          <w:tcPr>
            <w:tcW w:w="2166" w:type="dxa"/>
            <w:vAlign w:val="center"/>
          </w:tcPr>
          <w:p w:rsidR="00A05D40" w:rsidRPr="006C74BB" w:rsidRDefault="00A05D40" w:rsidP="00B4782D">
            <w:pPr>
              <w:pStyle w:val="af"/>
            </w:pPr>
            <w:r w:rsidRPr="006C74BB">
              <w:t>22,477</w:t>
            </w:r>
          </w:p>
        </w:tc>
      </w:tr>
      <w:tr w:rsidR="00A05D40" w:rsidRPr="006C74BB" w:rsidTr="00B4782D">
        <w:trPr>
          <w:trHeight w:val="340"/>
          <w:tblHeader/>
          <w:jc w:val="center"/>
        </w:trPr>
        <w:tc>
          <w:tcPr>
            <w:tcW w:w="0" w:type="auto"/>
            <w:vMerge w:val="restart"/>
            <w:vAlign w:val="center"/>
          </w:tcPr>
          <w:p w:rsidR="00A05D40" w:rsidRPr="006C74BB" w:rsidRDefault="00A05D40" w:rsidP="00B4782D">
            <w:pPr>
              <w:pStyle w:val="af"/>
              <w:rPr>
                <w:lang w:val="en-US"/>
              </w:rPr>
            </w:pPr>
            <w:r w:rsidRPr="006C74BB">
              <w:rPr>
                <w:lang w:val="en-US"/>
              </w:rPr>
              <w:t>89</w:t>
            </w:r>
          </w:p>
        </w:tc>
        <w:tc>
          <w:tcPr>
            <w:tcW w:w="0" w:type="auto"/>
            <w:vAlign w:val="center"/>
          </w:tcPr>
          <w:p w:rsidR="00A05D40" w:rsidRPr="006C74BB" w:rsidRDefault="00A05D40" w:rsidP="00B4782D">
            <w:pPr>
              <w:pStyle w:val="af"/>
            </w:pPr>
            <w:r w:rsidRPr="006C74BB">
              <w:t>Б</w:t>
            </w:r>
          </w:p>
        </w:tc>
        <w:tc>
          <w:tcPr>
            <w:tcW w:w="0" w:type="auto"/>
            <w:vAlign w:val="center"/>
          </w:tcPr>
          <w:p w:rsidR="00A05D40" w:rsidRPr="006C74BB" w:rsidRDefault="00A05D40" w:rsidP="00B4782D">
            <w:pPr>
              <w:pStyle w:val="af"/>
            </w:pPr>
            <w:r w:rsidRPr="006C74BB">
              <w:t>11,866</w:t>
            </w:r>
          </w:p>
        </w:tc>
        <w:tc>
          <w:tcPr>
            <w:tcW w:w="0" w:type="auto"/>
            <w:vAlign w:val="center"/>
          </w:tcPr>
          <w:p w:rsidR="00A05D40" w:rsidRPr="006C74BB" w:rsidRDefault="00A05D40" w:rsidP="00B4782D">
            <w:pPr>
              <w:pStyle w:val="af"/>
            </w:pPr>
            <w:r w:rsidRPr="006C74BB">
              <w:t>9,467</w:t>
            </w:r>
          </w:p>
        </w:tc>
        <w:tc>
          <w:tcPr>
            <w:tcW w:w="1530" w:type="dxa"/>
            <w:vAlign w:val="center"/>
          </w:tcPr>
          <w:p w:rsidR="00A05D40" w:rsidRPr="006C74BB" w:rsidRDefault="00A05D40" w:rsidP="00B4782D">
            <w:pPr>
              <w:pStyle w:val="af"/>
            </w:pPr>
            <w:r w:rsidRPr="006C74BB">
              <w:t>0,744</w:t>
            </w:r>
          </w:p>
        </w:tc>
        <w:tc>
          <w:tcPr>
            <w:tcW w:w="2166" w:type="dxa"/>
            <w:vAlign w:val="center"/>
          </w:tcPr>
          <w:p w:rsidR="00A05D40" w:rsidRPr="006C74BB" w:rsidRDefault="00A05D40" w:rsidP="00B4782D">
            <w:pPr>
              <w:pStyle w:val="af"/>
            </w:pPr>
            <w:r w:rsidRPr="006C74BB">
              <w:t>22,077</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К</w:t>
            </w:r>
          </w:p>
        </w:tc>
        <w:tc>
          <w:tcPr>
            <w:tcW w:w="0" w:type="auto"/>
            <w:vAlign w:val="center"/>
          </w:tcPr>
          <w:p w:rsidR="00A05D40" w:rsidRPr="006C74BB" w:rsidRDefault="00A05D40" w:rsidP="00B4782D">
            <w:pPr>
              <w:pStyle w:val="af"/>
            </w:pPr>
            <w:r w:rsidRPr="006C74BB">
              <w:t>9,047</w:t>
            </w:r>
          </w:p>
        </w:tc>
        <w:tc>
          <w:tcPr>
            <w:tcW w:w="0" w:type="auto"/>
            <w:vAlign w:val="center"/>
          </w:tcPr>
          <w:p w:rsidR="00A05D40" w:rsidRPr="006C74BB" w:rsidRDefault="00A05D40" w:rsidP="00B4782D">
            <w:pPr>
              <w:pStyle w:val="af"/>
            </w:pPr>
            <w:r w:rsidRPr="006C74BB">
              <w:t>7,217</w:t>
            </w:r>
          </w:p>
        </w:tc>
        <w:tc>
          <w:tcPr>
            <w:tcW w:w="1530" w:type="dxa"/>
            <w:vAlign w:val="center"/>
          </w:tcPr>
          <w:p w:rsidR="00A05D40" w:rsidRPr="006C74BB" w:rsidRDefault="00A05D40" w:rsidP="00B4782D">
            <w:pPr>
              <w:pStyle w:val="af"/>
            </w:pPr>
            <w:r w:rsidRPr="006C74BB">
              <w:t>0,744</w:t>
            </w:r>
          </w:p>
        </w:tc>
        <w:tc>
          <w:tcPr>
            <w:tcW w:w="2166" w:type="dxa"/>
            <w:vAlign w:val="center"/>
          </w:tcPr>
          <w:p w:rsidR="00A05D40" w:rsidRPr="006C74BB" w:rsidRDefault="00A05D40" w:rsidP="00B4782D">
            <w:pPr>
              <w:pStyle w:val="af"/>
            </w:pPr>
            <w:r w:rsidRPr="006C74BB">
              <w:t>17,008</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Н</w:t>
            </w:r>
          </w:p>
        </w:tc>
        <w:tc>
          <w:tcPr>
            <w:tcW w:w="0" w:type="auto"/>
            <w:vAlign w:val="center"/>
          </w:tcPr>
          <w:p w:rsidR="00A05D40" w:rsidRPr="006C74BB" w:rsidRDefault="00A05D40" w:rsidP="00B4782D">
            <w:pPr>
              <w:pStyle w:val="af"/>
            </w:pPr>
            <w:r w:rsidRPr="006C74BB">
              <w:t>12,713</w:t>
            </w:r>
          </w:p>
        </w:tc>
        <w:tc>
          <w:tcPr>
            <w:tcW w:w="0" w:type="auto"/>
            <w:vAlign w:val="center"/>
          </w:tcPr>
          <w:p w:rsidR="00A05D40" w:rsidRPr="006C74BB" w:rsidRDefault="00A05D40" w:rsidP="00B4782D">
            <w:pPr>
              <w:pStyle w:val="af"/>
            </w:pPr>
            <w:r w:rsidRPr="006C74BB">
              <w:t>10,897</w:t>
            </w:r>
          </w:p>
        </w:tc>
        <w:tc>
          <w:tcPr>
            <w:tcW w:w="1530" w:type="dxa"/>
            <w:vAlign w:val="center"/>
          </w:tcPr>
          <w:p w:rsidR="00A05D40" w:rsidRPr="006C74BB" w:rsidRDefault="00A05D40" w:rsidP="00B4782D">
            <w:pPr>
              <w:pStyle w:val="af"/>
            </w:pPr>
            <w:r w:rsidRPr="006C74BB">
              <w:t>0,744</w:t>
            </w:r>
          </w:p>
        </w:tc>
        <w:tc>
          <w:tcPr>
            <w:tcW w:w="2166" w:type="dxa"/>
            <w:vAlign w:val="center"/>
          </w:tcPr>
          <w:p w:rsidR="00A05D40" w:rsidRPr="006C74BB" w:rsidRDefault="00A05D40" w:rsidP="00B4782D">
            <w:pPr>
              <w:pStyle w:val="af"/>
            </w:pPr>
            <w:r w:rsidRPr="006C74BB">
              <w:t>24,354</w:t>
            </w:r>
          </w:p>
        </w:tc>
      </w:tr>
      <w:tr w:rsidR="00A05D40" w:rsidRPr="006C74BB" w:rsidTr="00B4782D">
        <w:trPr>
          <w:trHeight w:val="340"/>
          <w:tblHeader/>
          <w:jc w:val="center"/>
        </w:trPr>
        <w:tc>
          <w:tcPr>
            <w:tcW w:w="0" w:type="auto"/>
            <w:vMerge w:val="restart"/>
            <w:vAlign w:val="center"/>
          </w:tcPr>
          <w:p w:rsidR="00A05D40" w:rsidRPr="006C74BB" w:rsidRDefault="00A05D40" w:rsidP="00B4782D">
            <w:pPr>
              <w:pStyle w:val="af"/>
            </w:pPr>
            <w:r w:rsidRPr="006C74BB">
              <w:t>108</w:t>
            </w:r>
          </w:p>
        </w:tc>
        <w:tc>
          <w:tcPr>
            <w:tcW w:w="0" w:type="auto"/>
            <w:vAlign w:val="center"/>
          </w:tcPr>
          <w:p w:rsidR="00A05D40" w:rsidRPr="006C74BB" w:rsidRDefault="00A05D40" w:rsidP="00B4782D">
            <w:pPr>
              <w:pStyle w:val="af"/>
            </w:pPr>
            <w:r w:rsidRPr="006C74BB">
              <w:t>Б</w:t>
            </w:r>
          </w:p>
        </w:tc>
        <w:tc>
          <w:tcPr>
            <w:tcW w:w="0" w:type="auto"/>
            <w:vAlign w:val="center"/>
          </w:tcPr>
          <w:p w:rsidR="00A05D40" w:rsidRPr="006C74BB" w:rsidRDefault="00A05D40" w:rsidP="00B4782D">
            <w:pPr>
              <w:pStyle w:val="af"/>
            </w:pPr>
            <w:r w:rsidRPr="006C74BB">
              <w:t>13,486</w:t>
            </w:r>
          </w:p>
        </w:tc>
        <w:tc>
          <w:tcPr>
            <w:tcW w:w="0" w:type="auto"/>
            <w:vAlign w:val="center"/>
          </w:tcPr>
          <w:p w:rsidR="00A05D40" w:rsidRPr="006C74BB" w:rsidRDefault="00A05D40" w:rsidP="00B4782D">
            <w:pPr>
              <w:pStyle w:val="af"/>
            </w:pPr>
            <w:r w:rsidRPr="006C74BB">
              <w:t>10,759</w:t>
            </w:r>
          </w:p>
        </w:tc>
        <w:tc>
          <w:tcPr>
            <w:tcW w:w="1530" w:type="dxa"/>
            <w:vAlign w:val="center"/>
          </w:tcPr>
          <w:p w:rsidR="00A05D40" w:rsidRPr="006C74BB" w:rsidRDefault="00A05D40" w:rsidP="00B4782D">
            <w:pPr>
              <w:pStyle w:val="af"/>
            </w:pPr>
            <w:r w:rsidRPr="006C74BB">
              <w:t>1,106</w:t>
            </w:r>
          </w:p>
        </w:tc>
        <w:tc>
          <w:tcPr>
            <w:tcW w:w="2166" w:type="dxa"/>
            <w:vAlign w:val="center"/>
          </w:tcPr>
          <w:p w:rsidR="00A05D40" w:rsidRPr="006C74BB" w:rsidRDefault="00A05D40" w:rsidP="00B4782D">
            <w:pPr>
              <w:pStyle w:val="af"/>
            </w:pPr>
            <w:r w:rsidRPr="006C74BB">
              <w:t>25,351</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К</w:t>
            </w:r>
          </w:p>
        </w:tc>
        <w:tc>
          <w:tcPr>
            <w:tcW w:w="0" w:type="auto"/>
            <w:vAlign w:val="center"/>
          </w:tcPr>
          <w:p w:rsidR="00A05D40" w:rsidRPr="006C74BB" w:rsidRDefault="00A05D40" w:rsidP="00B4782D">
            <w:pPr>
              <w:pStyle w:val="af"/>
            </w:pPr>
            <w:r w:rsidRPr="006C74BB">
              <w:t>9,725</w:t>
            </w:r>
          </w:p>
        </w:tc>
        <w:tc>
          <w:tcPr>
            <w:tcW w:w="0" w:type="auto"/>
            <w:vAlign w:val="center"/>
          </w:tcPr>
          <w:p w:rsidR="00A05D40" w:rsidRPr="006C74BB" w:rsidRDefault="00A05D40" w:rsidP="00B4782D">
            <w:pPr>
              <w:pStyle w:val="af"/>
            </w:pPr>
            <w:r w:rsidRPr="006C74BB">
              <w:t>7,757</w:t>
            </w:r>
          </w:p>
        </w:tc>
        <w:tc>
          <w:tcPr>
            <w:tcW w:w="1530" w:type="dxa"/>
            <w:vAlign w:val="center"/>
          </w:tcPr>
          <w:p w:rsidR="00A05D40" w:rsidRPr="006C74BB" w:rsidRDefault="00A05D40" w:rsidP="00B4782D">
            <w:pPr>
              <w:pStyle w:val="af"/>
            </w:pPr>
            <w:r w:rsidRPr="006C74BB">
              <w:t>1,106</w:t>
            </w:r>
          </w:p>
        </w:tc>
        <w:tc>
          <w:tcPr>
            <w:tcW w:w="2166" w:type="dxa"/>
            <w:vAlign w:val="center"/>
          </w:tcPr>
          <w:p w:rsidR="00A05D40" w:rsidRPr="006C74BB" w:rsidRDefault="00A05D40" w:rsidP="00B4782D">
            <w:pPr>
              <w:pStyle w:val="af"/>
            </w:pPr>
            <w:r w:rsidRPr="006C74BB">
              <w:t>18,588</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Н</w:t>
            </w:r>
          </w:p>
        </w:tc>
        <w:tc>
          <w:tcPr>
            <w:tcW w:w="0" w:type="auto"/>
            <w:vAlign w:val="center"/>
          </w:tcPr>
          <w:p w:rsidR="00A05D40" w:rsidRPr="006C74BB" w:rsidRDefault="00A05D40" w:rsidP="00B4782D">
            <w:pPr>
              <w:pStyle w:val="af"/>
            </w:pPr>
            <w:r w:rsidRPr="006C74BB">
              <w:t>13,623</w:t>
            </w:r>
          </w:p>
        </w:tc>
        <w:tc>
          <w:tcPr>
            <w:tcW w:w="0" w:type="auto"/>
            <w:vAlign w:val="center"/>
          </w:tcPr>
          <w:p w:rsidR="00A05D40" w:rsidRPr="006C74BB" w:rsidRDefault="00A05D40" w:rsidP="00B4782D">
            <w:pPr>
              <w:pStyle w:val="af"/>
            </w:pPr>
            <w:r w:rsidRPr="006C74BB">
              <w:t>11,654</w:t>
            </w:r>
          </w:p>
        </w:tc>
        <w:tc>
          <w:tcPr>
            <w:tcW w:w="1530" w:type="dxa"/>
            <w:vAlign w:val="center"/>
          </w:tcPr>
          <w:p w:rsidR="00A05D40" w:rsidRPr="006C74BB" w:rsidRDefault="00A05D40" w:rsidP="00B4782D">
            <w:pPr>
              <w:pStyle w:val="af"/>
            </w:pPr>
            <w:r w:rsidRPr="006C74BB">
              <w:t>1,106</w:t>
            </w:r>
          </w:p>
        </w:tc>
        <w:tc>
          <w:tcPr>
            <w:tcW w:w="2166" w:type="dxa"/>
            <w:vAlign w:val="center"/>
          </w:tcPr>
          <w:p w:rsidR="00A05D40" w:rsidRPr="006C74BB" w:rsidRDefault="00A05D40" w:rsidP="00B4782D">
            <w:pPr>
              <w:pStyle w:val="af"/>
            </w:pPr>
            <w:r w:rsidRPr="006C74BB">
              <w:t>26,383</w:t>
            </w:r>
          </w:p>
        </w:tc>
      </w:tr>
      <w:tr w:rsidR="00A05D40" w:rsidRPr="006C74BB" w:rsidTr="00B4782D">
        <w:trPr>
          <w:trHeight w:val="340"/>
          <w:tblHeader/>
          <w:jc w:val="center"/>
        </w:trPr>
        <w:tc>
          <w:tcPr>
            <w:tcW w:w="0" w:type="auto"/>
            <w:vMerge w:val="restart"/>
            <w:vAlign w:val="center"/>
          </w:tcPr>
          <w:p w:rsidR="00A05D40" w:rsidRPr="006C74BB" w:rsidRDefault="00A05D40" w:rsidP="00B4782D">
            <w:pPr>
              <w:pStyle w:val="af"/>
            </w:pPr>
            <w:r w:rsidRPr="006C74BB">
              <w:t>133</w:t>
            </w:r>
          </w:p>
        </w:tc>
        <w:tc>
          <w:tcPr>
            <w:tcW w:w="0" w:type="auto"/>
            <w:vAlign w:val="center"/>
          </w:tcPr>
          <w:p w:rsidR="00A05D40" w:rsidRPr="006C74BB" w:rsidRDefault="00A05D40" w:rsidP="00B4782D">
            <w:pPr>
              <w:pStyle w:val="af"/>
            </w:pPr>
            <w:r w:rsidRPr="006C74BB">
              <w:t>Б</w:t>
            </w:r>
          </w:p>
        </w:tc>
        <w:tc>
          <w:tcPr>
            <w:tcW w:w="0" w:type="auto"/>
            <w:vAlign w:val="center"/>
          </w:tcPr>
          <w:p w:rsidR="00A05D40" w:rsidRPr="006C74BB" w:rsidRDefault="00A05D40" w:rsidP="00B4782D">
            <w:pPr>
              <w:pStyle w:val="af"/>
            </w:pPr>
            <w:r w:rsidRPr="006C74BB">
              <w:t>15,414</w:t>
            </w:r>
          </w:p>
        </w:tc>
        <w:tc>
          <w:tcPr>
            <w:tcW w:w="0" w:type="auto"/>
            <w:vAlign w:val="center"/>
          </w:tcPr>
          <w:p w:rsidR="00A05D40" w:rsidRPr="006C74BB" w:rsidRDefault="00A05D40" w:rsidP="00B4782D">
            <w:pPr>
              <w:pStyle w:val="af"/>
            </w:pPr>
            <w:r w:rsidRPr="006C74BB">
              <w:t>12,298</w:t>
            </w:r>
          </w:p>
        </w:tc>
        <w:tc>
          <w:tcPr>
            <w:tcW w:w="1530" w:type="dxa"/>
            <w:vAlign w:val="center"/>
          </w:tcPr>
          <w:p w:rsidR="00A05D40" w:rsidRPr="006C74BB" w:rsidRDefault="00A05D40" w:rsidP="00B4782D">
            <w:pPr>
              <w:pStyle w:val="af"/>
            </w:pPr>
            <w:r w:rsidRPr="006C74BB">
              <w:t>1,726</w:t>
            </w:r>
          </w:p>
        </w:tc>
        <w:tc>
          <w:tcPr>
            <w:tcW w:w="2166" w:type="dxa"/>
            <w:vAlign w:val="center"/>
          </w:tcPr>
          <w:p w:rsidR="00A05D40" w:rsidRPr="006C74BB" w:rsidRDefault="00A05D40" w:rsidP="00B4782D">
            <w:pPr>
              <w:pStyle w:val="af"/>
            </w:pPr>
            <w:r w:rsidRPr="006C74BB">
              <w:t>29,438</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К</w:t>
            </w:r>
          </w:p>
        </w:tc>
        <w:tc>
          <w:tcPr>
            <w:tcW w:w="0" w:type="auto"/>
            <w:vAlign w:val="center"/>
          </w:tcPr>
          <w:p w:rsidR="00A05D40" w:rsidRPr="006C74BB" w:rsidRDefault="00A05D40" w:rsidP="00B4782D">
            <w:pPr>
              <w:pStyle w:val="af"/>
            </w:pPr>
            <w:r w:rsidRPr="006C74BB">
              <w:t>11,398</w:t>
            </w:r>
          </w:p>
        </w:tc>
        <w:tc>
          <w:tcPr>
            <w:tcW w:w="0" w:type="auto"/>
            <w:vAlign w:val="center"/>
          </w:tcPr>
          <w:p w:rsidR="00A05D40" w:rsidRPr="006C74BB" w:rsidRDefault="00A05D40" w:rsidP="00B4782D">
            <w:pPr>
              <w:pStyle w:val="af"/>
            </w:pPr>
            <w:r w:rsidRPr="006C74BB">
              <w:t>9,093</w:t>
            </w:r>
          </w:p>
        </w:tc>
        <w:tc>
          <w:tcPr>
            <w:tcW w:w="1530" w:type="dxa"/>
            <w:vAlign w:val="center"/>
          </w:tcPr>
          <w:p w:rsidR="00A05D40" w:rsidRPr="006C74BB" w:rsidRDefault="00A05D40" w:rsidP="00B4782D">
            <w:pPr>
              <w:pStyle w:val="af"/>
            </w:pPr>
            <w:r w:rsidRPr="006C74BB">
              <w:t>1,726</w:t>
            </w:r>
          </w:p>
        </w:tc>
        <w:tc>
          <w:tcPr>
            <w:tcW w:w="2166" w:type="dxa"/>
            <w:vAlign w:val="center"/>
          </w:tcPr>
          <w:p w:rsidR="00A05D40" w:rsidRPr="006C74BB" w:rsidRDefault="00A05D40" w:rsidP="00B4782D">
            <w:pPr>
              <w:pStyle w:val="af"/>
            </w:pPr>
            <w:r w:rsidRPr="006C74BB">
              <w:t>22,217</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Н</w:t>
            </w:r>
          </w:p>
        </w:tc>
        <w:tc>
          <w:tcPr>
            <w:tcW w:w="0" w:type="auto"/>
            <w:vAlign w:val="center"/>
          </w:tcPr>
          <w:p w:rsidR="00A05D40" w:rsidRPr="006C74BB" w:rsidRDefault="00A05D40" w:rsidP="00B4782D">
            <w:pPr>
              <w:pStyle w:val="af"/>
            </w:pPr>
            <w:r w:rsidRPr="006C74BB">
              <w:t>15,438</w:t>
            </w:r>
          </w:p>
        </w:tc>
        <w:tc>
          <w:tcPr>
            <w:tcW w:w="0" w:type="auto"/>
            <w:vAlign w:val="center"/>
          </w:tcPr>
          <w:p w:rsidR="00A05D40" w:rsidRPr="006C74BB" w:rsidRDefault="00A05D40" w:rsidP="00B4782D">
            <w:pPr>
              <w:pStyle w:val="af"/>
            </w:pPr>
            <w:r w:rsidRPr="006C74BB">
              <w:t>13,166</w:t>
            </w:r>
          </w:p>
        </w:tc>
        <w:tc>
          <w:tcPr>
            <w:tcW w:w="1530" w:type="dxa"/>
            <w:vAlign w:val="center"/>
          </w:tcPr>
          <w:p w:rsidR="00A05D40" w:rsidRPr="006C74BB" w:rsidRDefault="00A05D40" w:rsidP="00B4782D">
            <w:pPr>
              <w:pStyle w:val="af"/>
            </w:pPr>
            <w:r w:rsidRPr="006C74BB">
              <w:t>1,726</w:t>
            </w:r>
          </w:p>
        </w:tc>
        <w:tc>
          <w:tcPr>
            <w:tcW w:w="2166" w:type="dxa"/>
            <w:vAlign w:val="center"/>
          </w:tcPr>
          <w:p w:rsidR="00A05D40" w:rsidRPr="006C74BB" w:rsidRDefault="00A05D40" w:rsidP="00B4782D">
            <w:pPr>
              <w:pStyle w:val="af"/>
            </w:pPr>
            <w:r w:rsidRPr="006C74BB">
              <w:t>30,330</w:t>
            </w:r>
          </w:p>
        </w:tc>
      </w:tr>
      <w:tr w:rsidR="00A05D40" w:rsidRPr="006C74BB" w:rsidTr="00B4782D">
        <w:trPr>
          <w:trHeight w:val="340"/>
          <w:tblHeader/>
          <w:jc w:val="center"/>
        </w:trPr>
        <w:tc>
          <w:tcPr>
            <w:tcW w:w="0" w:type="auto"/>
            <w:vMerge w:val="restart"/>
            <w:vAlign w:val="center"/>
          </w:tcPr>
          <w:p w:rsidR="00A05D40" w:rsidRPr="006C74BB" w:rsidRDefault="00A05D40" w:rsidP="00B4782D">
            <w:pPr>
              <w:pStyle w:val="af"/>
            </w:pPr>
            <w:r w:rsidRPr="006C74BB">
              <w:t>159</w:t>
            </w:r>
          </w:p>
        </w:tc>
        <w:tc>
          <w:tcPr>
            <w:tcW w:w="0" w:type="auto"/>
            <w:vAlign w:val="center"/>
          </w:tcPr>
          <w:p w:rsidR="00A05D40" w:rsidRPr="006C74BB" w:rsidRDefault="00A05D40" w:rsidP="00B4782D">
            <w:pPr>
              <w:pStyle w:val="af"/>
            </w:pPr>
            <w:r w:rsidRPr="006C74BB">
              <w:t>Б</w:t>
            </w:r>
          </w:p>
        </w:tc>
        <w:tc>
          <w:tcPr>
            <w:tcW w:w="0" w:type="auto"/>
            <w:vAlign w:val="center"/>
          </w:tcPr>
          <w:p w:rsidR="00A05D40" w:rsidRPr="006C74BB" w:rsidRDefault="00A05D40" w:rsidP="00B4782D">
            <w:pPr>
              <w:pStyle w:val="af"/>
            </w:pPr>
            <w:r w:rsidRPr="006C74BB">
              <w:t>17,358</w:t>
            </w:r>
          </w:p>
        </w:tc>
        <w:tc>
          <w:tcPr>
            <w:tcW w:w="0" w:type="auto"/>
            <w:vAlign w:val="center"/>
          </w:tcPr>
          <w:p w:rsidR="00A05D40" w:rsidRPr="006C74BB" w:rsidRDefault="00A05D40" w:rsidP="00B4782D">
            <w:pPr>
              <w:pStyle w:val="af"/>
            </w:pPr>
            <w:r w:rsidRPr="006C74BB">
              <w:t>13,848</w:t>
            </w:r>
          </w:p>
        </w:tc>
        <w:tc>
          <w:tcPr>
            <w:tcW w:w="1530" w:type="dxa"/>
            <w:vAlign w:val="center"/>
          </w:tcPr>
          <w:p w:rsidR="00A05D40" w:rsidRPr="006C74BB" w:rsidRDefault="00A05D40" w:rsidP="00B4782D">
            <w:pPr>
              <w:pStyle w:val="af"/>
            </w:pPr>
            <w:r w:rsidRPr="006C74BB">
              <w:t>2,486</w:t>
            </w:r>
          </w:p>
        </w:tc>
        <w:tc>
          <w:tcPr>
            <w:tcW w:w="2166" w:type="dxa"/>
            <w:vAlign w:val="center"/>
          </w:tcPr>
          <w:p w:rsidR="00A05D40" w:rsidRPr="006C74BB" w:rsidRDefault="00A05D40" w:rsidP="00B4782D">
            <w:pPr>
              <w:pStyle w:val="af"/>
            </w:pPr>
            <w:r w:rsidRPr="006C74BB">
              <w:t>33,692</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К</w:t>
            </w:r>
          </w:p>
        </w:tc>
        <w:tc>
          <w:tcPr>
            <w:tcW w:w="0" w:type="auto"/>
            <w:vAlign w:val="center"/>
          </w:tcPr>
          <w:p w:rsidR="00A05D40" w:rsidRPr="006C74BB" w:rsidRDefault="00A05D40" w:rsidP="00B4782D">
            <w:pPr>
              <w:pStyle w:val="af"/>
            </w:pPr>
            <w:r w:rsidRPr="006C74BB">
              <w:t>11,556</w:t>
            </w:r>
          </w:p>
        </w:tc>
        <w:tc>
          <w:tcPr>
            <w:tcW w:w="0" w:type="auto"/>
            <w:vAlign w:val="center"/>
          </w:tcPr>
          <w:p w:rsidR="00A05D40" w:rsidRPr="006C74BB" w:rsidRDefault="00A05D40" w:rsidP="00B4782D">
            <w:pPr>
              <w:pStyle w:val="af"/>
            </w:pPr>
            <w:r w:rsidRPr="006C74BB">
              <w:t>9,220</w:t>
            </w:r>
          </w:p>
        </w:tc>
        <w:tc>
          <w:tcPr>
            <w:tcW w:w="1530" w:type="dxa"/>
            <w:vAlign w:val="center"/>
          </w:tcPr>
          <w:p w:rsidR="00A05D40" w:rsidRPr="006C74BB" w:rsidRDefault="00A05D40" w:rsidP="00B4782D">
            <w:pPr>
              <w:pStyle w:val="af"/>
            </w:pPr>
            <w:r w:rsidRPr="006C74BB">
              <w:t>2,486</w:t>
            </w:r>
          </w:p>
        </w:tc>
        <w:tc>
          <w:tcPr>
            <w:tcW w:w="2166" w:type="dxa"/>
            <w:vAlign w:val="center"/>
          </w:tcPr>
          <w:p w:rsidR="00A05D40" w:rsidRPr="006C74BB" w:rsidRDefault="00A05D40" w:rsidP="00B4782D">
            <w:pPr>
              <w:pStyle w:val="af"/>
            </w:pPr>
            <w:r w:rsidRPr="006C74BB">
              <w:t>23,262</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Н</w:t>
            </w:r>
          </w:p>
        </w:tc>
        <w:tc>
          <w:tcPr>
            <w:tcW w:w="0" w:type="auto"/>
            <w:vAlign w:val="center"/>
          </w:tcPr>
          <w:p w:rsidR="00A05D40" w:rsidRPr="006C74BB" w:rsidRDefault="00A05D40" w:rsidP="00B4782D">
            <w:pPr>
              <w:pStyle w:val="af"/>
            </w:pPr>
            <w:r w:rsidRPr="006C74BB">
              <w:t>16,248</w:t>
            </w:r>
          </w:p>
        </w:tc>
        <w:tc>
          <w:tcPr>
            <w:tcW w:w="0" w:type="auto"/>
            <w:vAlign w:val="center"/>
          </w:tcPr>
          <w:p w:rsidR="00A05D40" w:rsidRPr="006C74BB" w:rsidRDefault="00A05D40" w:rsidP="00B4782D">
            <w:pPr>
              <w:pStyle w:val="af"/>
            </w:pPr>
            <w:r w:rsidRPr="006C74BB">
              <w:t>13,925</w:t>
            </w:r>
          </w:p>
        </w:tc>
        <w:tc>
          <w:tcPr>
            <w:tcW w:w="1530" w:type="dxa"/>
            <w:vAlign w:val="center"/>
          </w:tcPr>
          <w:p w:rsidR="00A05D40" w:rsidRPr="006C74BB" w:rsidRDefault="00A05D40" w:rsidP="00B4782D">
            <w:pPr>
              <w:pStyle w:val="af"/>
            </w:pPr>
            <w:r w:rsidRPr="006C74BB">
              <w:t>2,486</w:t>
            </w:r>
          </w:p>
        </w:tc>
        <w:tc>
          <w:tcPr>
            <w:tcW w:w="2166" w:type="dxa"/>
            <w:vAlign w:val="center"/>
          </w:tcPr>
          <w:p w:rsidR="00A05D40" w:rsidRPr="006C74BB" w:rsidRDefault="00A05D40" w:rsidP="00B4782D">
            <w:pPr>
              <w:pStyle w:val="af"/>
            </w:pPr>
            <w:r w:rsidRPr="006C74BB">
              <w:t>32,659</w:t>
            </w:r>
          </w:p>
        </w:tc>
      </w:tr>
      <w:tr w:rsidR="00A05D40" w:rsidRPr="006C74BB" w:rsidTr="00B4782D">
        <w:trPr>
          <w:trHeight w:val="340"/>
          <w:tblHeader/>
          <w:jc w:val="center"/>
        </w:trPr>
        <w:tc>
          <w:tcPr>
            <w:tcW w:w="0" w:type="auto"/>
            <w:vMerge w:val="restart"/>
            <w:vAlign w:val="center"/>
          </w:tcPr>
          <w:p w:rsidR="00A05D40" w:rsidRPr="006C74BB" w:rsidRDefault="00A05D40" w:rsidP="00B4782D">
            <w:pPr>
              <w:pStyle w:val="af"/>
            </w:pPr>
            <w:r w:rsidRPr="006C74BB">
              <w:t>219</w:t>
            </w:r>
          </w:p>
        </w:tc>
        <w:tc>
          <w:tcPr>
            <w:tcW w:w="0" w:type="auto"/>
            <w:vAlign w:val="center"/>
          </w:tcPr>
          <w:p w:rsidR="00A05D40" w:rsidRPr="006C74BB" w:rsidRDefault="00A05D40" w:rsidP="00B4782D">
            <w:pPr>
              <w:pStyle w:val="af"/>
            </w:pPr>
            <w:r w:rsidRPr="006C74BB">
              <w:t>Б</w:t>
            </w:r>
          </w:p>
        </w:tc>
        <w:tc>
          <w:tcPr>
            <w:tcW w:w="0" w:type="auto"/>
            <w:vAlign w:val="center"/>
          </w:tcPr>
          <w:p w:rsidR="00A05D40" w:rsidRPr="006C74BB" w:rsidRDefault="00A05D40" w:rsidP="00B4782D">
            <w:pPr>
              <w:pStyle w:val="af"/>
            </w:pPr>
            <w:r w:rsidRPr="006C74BB">
              <w:t>21,171</w:t>
            </w:r>
          </w:p>
        </w:tc>
        <w:tc>
          <w:tcPr>
            <w:tcW w:w="0" w:type="auto"/>
            <w:vAlign w:val="center"/>
          </w:tcPr>
          <w:p w:rsidR="00A05D40" w:rsidRPr="006C74BB" w:rsidRDefault="00A05D40" w:rsidP="00B4782D">
            <w:pPr>
              <w:pStyle w:val="af"/>
            </w:pPr>
            <w:r w:rsidRPr="006C74BB">
              <w:t>16,889</w:t>
            </w:r>
          </w:p>
        </w:tc>
        <w:tc>
          <w:tcPr>
            <w:tcW w:w="1530" w:type="dxa"/>
            <w:vAlign w:val="center"/>
          </w:tcPr>
          <w:p w:rsidR="00A05D40" w:rsidRPr="006C74BB" w:rsidRDefault="00A05D40" w:rsidP="00B4782D">
            <w:pPr>
              <w:pStyle w:val="af"/>
            </w:pPr>
            <w:r w:rsidRPr="006C74BB">
              <w:t>4,738</w:t>
            </w:r>
          </w:p>
        </w:tc>
        <w:tc>
          <w:tcPr>
            <w:tcW w:w="2166" w:type="dxa"/>
            <w:vAlign w:val="center"/>
          </w:tcPr>
          <w:p w:rsidR="00A05D40" w:rsidRPr="006C74BB" w:rsidRDefault="00A05D40" w:rsidP="00B4782D">
            <w:pPr>
              <w:pStyle w:val="af"/>
            </w:pPr>
            <w:r w:rsidRPr="006C74BB">
              <w:t>42,798</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К</w:t>
            </w:r>
          </w:p>
        </w:tc>
        <w:tc>
          <w:tcPr>
            <w:tcW w:w="0" w:type="auto"/>
            <w:vAlign w:val="center"/>
          </w:tcPr>
          <w:p w:rsidR="00A05D40" w:rsidRPr="006C74BB" w:rsidRDefault="00A05D40" w:rsidP="00B4782D">
            <w:pPr>
              <w:pStyle w:val="af"/>
            </w:pPr>
            <w:r w:rsidRPr="006C74BB">
              <w:t>14,470</w:t>
            </w:r>
          </w:p>
        </w:tc>
        <w:tc>
          <w:tcPr>
            <w:tcW w:w="0" w:type="auto"/>
            <w:vAlign w:val="center"/>
          </w:tcPr>
          <w:p w:rsidR="00A05D40" w:rsidRPr="006C74BB" w:rsidRDefault="00A05D40" w:rsidP="00B4782D">
            <w:pPr>
              <w:pStyle w:val="af"/>
            </w:pPr>
            <w:r w:rsidRPr="006C74BB">
              <w:t>11,543</w:t>
            </w:r>
          </w:p>
        </w:tc>
        <w:tc>
          <w:tcPr>
            <w:tcW w:w="1530" w:type="dxa"/>
            <w:vAlign w:val="center"/>
          </w:tcPr>
          <w:p w:rsidR="00A05D40" w:rsidRPr="006C74BB" w:rsidRDefault="00A05D40" w:rsidP="00B4782D">
            <w:pPr>
              <w:pStyle w:val="af"/>
            </w:pPr>
            <w:r w:rsidRPr="006C74BB">
              <w:t>4,738</w:t>
            </w:r>
          </w:p>
        </w:tc>
        <w:tc>
          <w:tcPr>
            <w:tcW w:w="2166" w:type="dxa"/>
            <w:vAlign w:val="center"/>
          </w:tcPr>
          <w:p w:rsidR="00A05D40" w:rsidRPr="006C74BB" w:rsidRDefault="00A05D40" w:rsidP="00B4782D">
            <w:pPr>
              <w:pStyle w:val="af"/>
            </w:pPr>
            <w:r w:rsidRPr="006C74BB">
              <w:t>30,751</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Н</w:t>
            </w:r>
          </w:p>
        </w:tc>
        <w:tc>
          <w:tcPr>
            <w:tcW w:w="0" w:type="auto"/>
            <w:vAlign w:val="center"/>
          </w:tcPr>
          <w:p w:rsidR="00A05D40" w:rsidRPr="006C74BB" w:rsidRDefault="00A05D40" w:rsidP="00B4782D">
            <w:pPr>
              <w:pStyle w:val="af"/>
            </w:pPr>
            <w:r w:rsidRPr="006C74BB">
              <w:t>19,439</w:t>
            </w:r>
          </w:p>
        </w:tc>
        <w:tc>
          <w:tcPr>
            <w:tcW w:w="0" w:type="auto"/>
            <w:vAlign w:val="center"/>
          </w:tcPr>
          <w:p w:rsidR="00A05D40" w:rsidRPr="006C74BB" w:rsidRDefault="00A05D40" w:rsidP="00B4782D">
            <w:pPr>
              <w:pStyle w:val="af"/>
            </w:pPr>
            <w:r w:rsidRPr="006C74BB">
              <w:t>16,682</w:t>
            </w:r>
          </w:p>
        </w:tc>
        <w:tc>
          <w:tcPr>
            <w:tcW w:w="1530" w:type="dxa"/>
            <w:vAlign w:val="center"/>
          </w:tcPr>
          <w:p w:rsidR="00A05D40" w:rsidRPr="006C74BB" w:rsidRDefault="00A05D40" w:rsidP="00B4782D">
            <w:pPr>
              <w:pStyle w:val="af"/>
            </w:pPr>
            <w:r w:rsidRPr="006C74BB">
              <w:t>4,738</w:t>
            </w:r>
          </w:p>
        </w:tc>
        <w:tc>
          <w:tcPr>
            <w:tcW w:w="2166" w:type="dxa"/>
            <w:vAlign w:val="center"/>
          </w:tcPr>
          <w:p w:rsidR="00A05D40" w:rsidRPr="006C74BB" w:rsidRDefault="00A05D40" w:rsidP="00B4782D">
            <w:pPr>
              <w:pStyle w:val="af"/>
            </w:pPr>
            <w:r w:rsidRPr="006C74BB">
              <w:t>40,859</w:t>
            </w:r>
          </w:p>
        </w:tc>
      </w:tr>
      <w:tr w:rsidR="00A05D40" w:rsidRPr="006C74BB" w:rsidTr="00B4782D">
        <w:trPr>
          <w:trHeight w:val="340"/>
          <w:tblHeader/>
          <w:jc w:val="center"/>
        </w:trPr>
        <w:tc>
          <w:tcPr>
            <w:tcW w:w="0" w:type="auto"/>
            <w:vMerge w:val="restart"/>
            <w:vAlign w:val="center"/>
          </w:tcPr>
          <w:p w:rsidR="00A05D40" w:rsidRPr="006C74BB" w:rsidRDefault="00A05D40" w:rsidP="00B4782D">
            <w:pPr>
              <w:pStyle w:val="af"/>
            </w:pPr>
            <w:r w:rsidRPr="006C74BB">
              <w:t>273</w:t>
            </w:r>
          </w:p>
        </w:tc>
        <w:tc>
          <w:tcPr>
            <w:tcW w:w="0" w:type="auto"/>
            <w:vAlign w:val="center"/>
          </w:tcPr>
          <w:p w:rsidR="00A05D40" w:rsidRPr="006C74BB" w:rsidRDefault="00A05D40" w:rsidP="00B4782D">
            <w:pPr>
              <w:pStyle w:val="af"/>
            </w:pPr>
            <w:r w:rsidRPr="006C74BB">
              <w:t>Б</w:t>
            </w:r>
          </w:p>
        </w:tc>
        <w:tc>
          <w:tcPr>
            <w:tcW w:w="0" w:type="auto"/>
            <w:vAlign w:val="center"/>
          </w:tcPr>
          <w:p w:rsidR="00A05D40" w:rsidRPr="006C74BB" w:rsidRDefault="00A05D40" w:rsidP="00B4782D">
            <w:pPr>
              <w:pStyle w:val="af"/>
            </w:pPr>
            <w:r w:rsidRPr="006C74BB">
              <w:t>25,410</w:t>
            </w:r>
          </w:p>
        </w:tc>
        <w:tc>
          <w:tcPr>
            <w:tcW w:w="0" w:type="auto"/>
            <w:vAlign w:val="center"/>
          </w:tcPr>
          <w:p w:rsidR="00A05D40" w:rsidRPr="006C74BB" w:rsidRDefault="00A05D40" w:rsidP="00B4782D">
            <w:pPr>
              <w:pStyle w:val="af"/>
            </w:pPr>
            <w:r w:rsidRPr="006C74BB">
              <w:t>20,270</w:t>
            </w:r>
          </w:p>
        </w:tc>
        <w:tc>
          <w:tcPr>
            <w:tcW w:w="1530" w:type="dxa"/>
            <w:vAlign w:val="center"/>
          </w:tcPr>
          <w:p w:rsidR="00A05D40" w:rsidRPr="006C74BB" w:rsidRDefault="00A05D40" w:rsidP="00B4782D">
            <w:pPr>
              <w:pStyle w:val="af"/>
            </w:pPr>
            <w:r w:rsidRPr="006C74BB">
              <w:t>7,416</w:t>
            </w:r>
          </w:p>
        </w:tc>
        <w:tc>
          <w:tcPr>
            <w:tcW w:w="2166" w:type="dxa"/>
            <w:vAlign w:val="center"/>
          </w:tcPr>
          <w:p w:rsidR="00A05D40" w:rsidRPr="006C74BB" w:rsidRDefault="00A05D40" w:rsidP="00B4782D">
            <w:pPr>
              <w:pStyle w:val="af"/>
            </w:pPr>
            <w:r w:rsidRPr="006C74BB">
              <w:t>53,096</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К</w:t>
            </w:r>
          </w:p>
        </w:tc>
        <w:tc>
          <w:tcPr>
            <w:tcW w:w="0" w:type="auto"/>
            <w:vAlign w:val="center"/>
          </w:tcPr>
          <w:p w:rsidR="00A05D40" w:rsidRPr="006C74BB" w:rsidRDefault="00A05D40" w:rsidP="00B4782D">
            <w:pPr>
              <w:pStyle w:val="af"/>
            </w:pPr>
            <w:r w:rsidRPr="006C74BB">
              <w:t>16,708</w:t>
            </w:r>
          </w:p>
        </w:tc>
        <w:tc>
          <w:tcPr>
            <w:tcW w:w="0" w:type="auto"/>
            <w:vAlign w:val="center"/>
          </w:tcPr>
          <w:p w:rsidR="00A05D40" w:rsidRPr="006C74BB" w:rsidRDefault="00A05D40" w:rsidP="00B4782D">
            <w:pPr>
              <w:pStyle w:val="af"/>
            </w:pPr>
            <w:r w:rsidRPr="006C74BB">
              <w:t>13,331</w:t>
            </w:r>
          </w:p>
        </w:tc>
        <w:tc>
          <w:tcPr>
            <w:tcW w:w="1530" w:type="dxa"/>
            <w:vAlign w:val="center"/>
          </w:tcPr>
          <w:p w:rsidR="00A05D40" w:rsidRPr="006C74BB" w:rsidRDefault="00A05D40" w:rsidP="00B4782D">
            <w:pPr>
              <w:pStyle w:val="af"/>
            </w:pPr>
            <w:r w:rsidRPr="006C74BB">
              <w:t>7,416</w:t>
            </w:r>
          </w:p>
        </w:tc>
        <w:tc>
          <w:tcPr>
            <w:tcW w:w="2166" w:type="dxa"/>
            <w:vAlign w:val="center"/>
          </w:tcPr>
          <w:p w:rsidR="00A05D40" w:rsidRPr="006C74BB" w:rsidRDefault="00A05D40" w:rsidP="00B4782D">
            <w:pPr>
              <w:pStyle w:val="af"/>
            </w:pPr>
            <w:r w:rsidRPr="006C74BB">
              <w:t>37,455</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Н</w:t>
            </w:r>
          </w:p>
        </w:tc>
        <w:tc>
          <w:tcPr>
            <w:tcW w:w="0" w:type="auto"/>
            <w:vAlign w:val="center"/>
          </w:tcPr>
          <w:p w:rsidR="00A05D40" w:rsidRPr="006C74BB" w:rsidRDefault="00A05D40" w:rsidP="00B4782D">
            <w:pPr>
              <w:pStyle w:val="af"/>
            </w:pPr>
            <w:r w:rsidRPr="006C74BB">
              <w:t>22,344</w:t>
            </w:r>
          </w:p>
        </w:tc>
        <w:tc>
          <w:tcPr>
            <w:tcW w:w="0" w:type="auto"/>
            <w:vAlign w:val="center"/>
          </w:tcPr>
          <w:p w:rsidR="00A05D40" w:rsidRPr="006C74BB" w:rsidRDefault="00A05D40" w:rsidP="00B4782D">
            <w:pPr>
              <w:pStyle w:val="af"/>
            </w:pPr>
            <w:r w:rsidRPr="006C74BB">
              <w:t>19,295</w:t>
            </w:r>
          </w:p>
        </w:tc>
        <w:tc>
          <w:tcPr>
            <w:tcW w:w="1530" w:type="dxa"/>
            <w:vAlign w:val="center"/>
          </w:tcPr>
          <w:p w:rsidR="00A05D40" w:rsidRPr="006C74BB" w:rsidRDefault="00A05D40" w:rsidP="00B4782D">
            <w:pPr>
              <w:pStyle w:val="af"/>
            </w:pPr>
            <w:r w:rsidRPr="006C74BB">
              <w:t>7,416</w:t>
            </w:r>
          </w:p>
        </w:tc>
        <w:tc>
          <w:tcPr>
            <w:tcW w:w="2166" w:type="dxa"/>
            <w:vAlign w:val="center"/>
          </w:tcPr>
          <w:p w:rsidR="00A05D40" w:rsidRPr="006C74BB" w:rsidRDefault="00A05D40" w:rsidP="00B4782D">
            <w:pPr>
              <w:pStyle w:val="af"/>
            </w:pPr>
            <w:r w:rsidRPr="006C74BB">
              <w:t>49,055</w:t>
            </w:r>
          </w:p>
        </w:tc>
      </w:tr>
      <w:tr w:rsidR="00A05D40" w:rsidRPr="006C74BB" w:rsidTr="00B4782D">
        <w:trPr>
          <w:trHeight w:val="340"/>
          <w:tblHeader/>
          <w:jc w:val="center"/>
        </w:trPr>
        <w:tc>
          <w:tcPr>
            <w:tcW w:w="0" w:type="auto"/>
            <w:vMerge w:val="restart"/>
            <w:vAlign w:val="center"/>
          </w:tcPr>
          <w:p w:rsidR="00A05D40" w:rsidRPr="006C74BB" w:rsidRDefault="00A05D40" w:rsidP="00B4782D">
            <w:pPr>
              <w:pStyle w:val="af"/>
            </w:pPr>
            <w:r w:rsidRPr="006C74BB">
              <w:t>325</w:t>
            </w:r>
          </w:p>
        </w:tc>
        <w:tc>
          <w:tcPr>
            <w:tcW w:w="0" w:type="auto"/>
            <w:vAlign w:val="center"/>
          </w:tcPr>
          <w:p w:rsidR="00A05D40" w:rsidRPr="006C74BB" w:rsidRDefault="00A05D40" w:rsidP="00B4782D">
            <w:pPr>
              <w:pStyle w:val="af"/>
            </w:pPr>
            <w:r w:rsidRPr="006C74BB">
              <w:t>Б</w:t>
            </w:r>
          </w:p>
        </w:tc>
        <w:tc>
          <w:tcPr>
            <w:tcW w:w="0" w:type="auto"/>
            <w:vAlign w:val="center"/>
          </w:tcPr>
          <w:p w:rsidR="00A05D40" w:rsidRPr="006C74BB" w:rsidRDefault="00A05D40" w:rsidP="00B4782D">
            <w:pPr>
              <w:pStyle w:val="af"/>
            </w:pPr>
            <w:r w:rsidRPr="006C74BB">
              <w:t>28,943</w:t>
            </w:r>
          </w:p>
        </w:tc>
        <w:tc>
          <w:tcPr>
            <w:tcW w:w="0" w:type="auto"/>
            <w:vAlign w:val="center"/>
          </w:tcPr>
          <w:p w:rsidR="00A05D40" w:rsidRPr="006C74BB" w:rsidRDefault="00A05D40" w:rsidP="00B4782D">
            <w:pPr>
              <w:pStyle w:val="af"/>
            </w:pPr>
            <w:r w:rsidRPr="006C74BB">
              <w:t>23,089</w:t>
            </w:r>
          </w:p>
        </w:tc>
        <w:tc>
          <w:tcPr>
            <w:tcW w:w="1530" w:type="dxa"/>
            <w:vAlign w:val="center"/>
          </w:tcPr>
          <w:p w:rsidR="00A05D40" w:rsidRPr="006C74BB" w:rsidRDefault="00A05D40" w:rsidP="00B4782D">
            <w:pPr>
              <w:pStyle w:val="af"/>
            </w:pPr>
            <w:r w:rsidRPr="006C74BB">
              <w:t>10,558</w:t>
            </w:r>
          </w:p>
        </w:tc>
        <w:tc>
          <w:tcPr>
            <w:tcW w:w="2166" w:type="dxa"/>
            <w:vAlign w:val="center"/>
          </w:tcPr>
          <w:p w:rsidR="00A05D40" w:rsidRPr="006C74BB" w:rsidRDefault="00A05D40" w:rsidP="00B4782D">
            <w:pPr>
              <w:pStyle w:val="af"/>
            </w:pPr>
            <w:r w:rsidRPr="006C74BB">
              <w:t>62,590</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К</w:t>
            </w:r>
          </w:p>
        </w:tc>
        <w:tc>
          <w:tcPr>
            <w:tcW w:w="0" w:type="auto"/>
            <w:vAlign w:val="center"/>
          </w:tcPr>
          <w:p w:rsidR="00A05D40" w:rsidRPr="006C74BB" w:rsidRDefault="00A05D40" w:rsidP="00B4782D">
            <w:pPr>
              <w:pStyle w:val="af"/>
            </w:pPr>
            <w:r w:rsidRPr="006C74BB">
              <w:t>18,637</w:t>
            </w:r>
          </w:p>
        </w:tc>
        <w:tc>
          <w:tcPr>
            <w:tcW w:w="0" w:type="auto"/>
            <w:vAlign w:val="center"/>
          </w:tcPr>
          <w:p w:rsidR="00A05D40" w:rsidRPr="006C74BB" w:rsidRDefault="00A05D40" w:rsidP="00B4782D">
            <w:pPr>
              <w:pStyle w:val="af"/>
            </w:pPr>
            <w:r w:rsidRPr="006C74BB">
              <w:t>14,867</w:t>
            </w:r>
          </w:p>
        </w:tc>
        <w:tc>
          <w:tcPr>
            <w:tcW w:w="1530" w:type="dxa"/>
            <w:vAlign w:val="center"/>
          </w:tcPr>
          <w:p w:rsidR="00A05D40" w:rsidRPr="006C74BB" w:rsidRDefault="00A05D40" w:rsidP="00B4782D">
            <w:pPr>
              <w:pStyle w:val="af"/>
            </w:pPr>
            <w:r w:rsidRPr="006C74BB">
              <w:t>10,558</w:t>
            </w:r>
          </w:p>
        </w:tc>
        <w:tc>
          <w:tcPr>
            <w:tcW w:w="2166" w:type="dxa"/>
            <w:vAlign w:val="center"/>
          </w:tcPr>
          <w:p w:rsidR="00A05D40" w:rsidRPr="006C74BB" w:rsidRDefault="00A05D40" w:rsidP="00B4782D">
            <w:pPr>
              <w:pStyle w:val="af"/>
            </w:pPr>
            <w:r w:rsidRPr="006C74BB">
              <w:t>44,062</w:t>
            </w:r>
          </w:p>
        </w:tc>
      </w:tr>
      <w:tr w:rsidR="00A05D40" w:rsidRPr="006C74BB" w:rsidTr="00B4782D">
        <w:trPr>
          <w:trHeight w:val="340"/>
          <w:tblHeader/>
          <w:jc w:val="center"/>
        </w:trPr>
        <w:tc>
          <w:tcPr>
            <w:tcW w:w="0" w:type="auto"/>
            <w:vMerge/>
            <w:tcBorders>
              <w:bottom w:val="single" w:sz="4" w:space="0" w:color="auto"/>
            </w:tcBorders>
            <w:vAlign w:val="center"/>
          </w:tcPr>
          <w:p w:rsidR="00A05D40" w:rsidRPr="006C74BB" w:rsidRDefault="00A05D40" w:rsidP="00B4782D">
            <w:pPr>
              <w:pStyle w:val="af"/>
            </w:pPr>
          </w:p>
        </w:tc>
        <w:tc>
          <w:tcPr>
            <w:tcW w:w="0" w:type="auto"/>
            <w:tcBorders>
              <w:bottom w:val="single" w:sz="4" w:space="0" w:color="auto"/>
            </w:tcBorders>
            <w:vAlign w:val="center"/>
          </w:tcPr>
          <w:p w:rsidR="00A05D40" w:rsidRPr="006C74BB" w:rsidRDefault="00A05D40" w:rsidP="00B4782D">
            <w:pPr>
              <w:pStyle w:val="af"/>
            </w:pPr>
            <w:r w:rsidRPr="006C74BB">
              <w:t>Н</w:t>
            </w:r>
          </w:p>
        </w:tc>
        <w:tc>
          <w:tcPr>
            <w:tcW w:w="0" w:type="auto"/>
            <w:tcBorders>
              <w:bottom w:val="single" w:sz="4" w:space="0" w:color="auto"/>
            </w:tcBorders>
            <w:vAlign w:val="center"/>
          </w:tcPr>
          <w:p w:rsidR="00A05D40" w:rsidRPr="006C74BB" w:rsidRDefault="00A05D40" w:rsidP="00B4782D">
            <w:pPr>
              <w:pStyle w:val="af"/>
            </w:pPr>
            <w:r w:rsidRPr="006C74BB">
              <w:t>26,698</w:t>
            </w:r>
          </w:p>
        </w:tc>
        <w:tc>
          <w:tcPr>
            <w:tcW w:w="0" w:type="auto"/>
            <w:tcBorders>
              <w:bottom w:val="single" w:sz="4" w:space="0" w:color="auto"/>
            </w:tcBorders>
            <w:vAlign w:val="center"/>
          </w:tcPr>
          <w:p w:rsidR="00A05D40" w:rsidRPr="006C74BB" w:rsidRDefault="00A05D40" w:rsidP="00B4782D">
            <w:pPr>
              <w:pStyle w:val="af"/>
            </w:pPr>
            <w:r w:rsidRPr="006C74BB">
              <w:t>23,216</w:t>
            </w:r>
          </w:p>
        </w:tc>
        <w:tc>
          <w:tcPr>
            <w:tcW w:w="1530" w:type="dxa"/>
            <w:tcBorders>
              <w:bottom w:val="single" w:sz="4" w:space="0" w:color="auto"/>
            </w:tcBorders>
            <w:vAlign w:val="center"/>
          </w:tcPr>
          <w:p w:rsidR="00A05D40" w:rsidRPr="006C74BB" w:rsidRDefault="00A05D40" w:rsidP="00B4782D">
            <w:pPr>
              <w:pStyle w:val="af"/>
            </w:pPr>
            <w:r w:rsidRPr="006C74BB">
              <w:t>10,558</w:t>
            </w:r>
          </w:p>
        </w:tc>
        <w:tc>
          <w:tcPr>
            <w:tcW w:w="2166" w:type="dxa"/>
            <w:tcBorders>
              <w:bottom w:val="single" w:sz="4" w:space="0" w:color="auto"/>
            </w:tcBorders>
            <w:vAlign w:val="center"/>
          </w:tcPr>
          <w:p w:rsidR="00A05D40" w:rsidRPr="006C74BB" w:rsidRDefault="00A05D40" w:rsidP="00B4782D">
            <w:pPr>
              <w:pStyle w:val="af"/>
            </w:pPr>
            <w:r w:rsidRPr="006C74BB">
              <w:t>60,472</w:t>
            </w:r>
          </w:p>
        </w:tc>
      </w:tr>
      <w:tr w:rsidR="00A05D40" w:rsidRPr="006C74BB" w:rsidTr="00B4782D">
        <w:trPr>
          <w:trHeight w:val="340"/>
          <w:tblHeade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373</w:t>
            </w:r>
          </w:p>
        </w:tc>
        <w:tc>
          <w:tcPr>
            <w:tcW w:w="0" w:type="auto"/>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Б</w:t>
            </w:r>
          </w:p>
        </w:tc>
        <w:tc>
          <w:tcPr>
            <w:tcW w:w="0" w:type="auto"/>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32,217</w:t>
            </w:r>
          </w:p>
        </w:tc>
        <w:tc>
          <w:tcPr>
            <w:tcW w:w="0" w:type="auto"/>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25,701</w:t>
            </w:r>
          </w:p>
        </w:tc>
        <w:tc>
          <w:tcPr>
            <w:tcW w:w="1530" w:type="dxa"/>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13,936</w:t>
            </w:r>
          </w:p>
        </w:tc>
        <w:tc>
          <w:tcPr>
            <w:tcW w:w="2166" w:type="dxa"/>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71,854</w:t>
            </w:r>
          </w:p>
        </w:tc>
      </w:tr>
      <w:tr w:rsidR="00A05D40" w:rsidRPr="006C74BB" w:rsidTr="00B4782D">
        <w:trPr>
          <w:trHeight w:val="340"/>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p>
        </w:tc>
        <w:tc>
          <w:tcPr>
            <w:tcW w:w="0" w:type="auto"/>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К</w:t>
            </w:r>
          </w:p>
        </w:tc>
        <w:tc>
          <w:tcPr>
            <w:tcW w:w="0" w:type="auto"/>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20,406</w:t>
            </w:r>
          </w:p>
        </w:tc>
        <w:tc>
          <w:tcPr>
            <w:tcW w:w="0" w:type="auto"/>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16,277</w:t>
            </w:r>
          </w:p>
        </w:tc>
        <w:tc>
          <w:tcPr>
            <w:tcW w:w="1530" w:type="dxa"/>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13,936</w:t>
            </w:r>
          </w:p>
        </w:tc>
        <w:tc>
          <w:tcPr>
            <w:tcW w:w="2166" w:type="dxa"/>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50,619</w:t>
            </w:r>
          </w:p>
        </w:tc>
      </w:tr>
      <w:tr w:rsidR="00A05D40" w:rsidRPr="006C74BB" w:rsidTr="00B4782D">
        <w:trPr>
          <w:trHeight w:val="340"/>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p>
        </w:tc>
        <w:tc>
          <w:tcPr>
            <w:tcW w:w="0" w:type="auto"/>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Н</w:t>
            </w:r>
          </w:p>
        </w:tc>
        <w:tc>
          <w:tcPr>
            <w:tcW w:w="0" w:type="auto"/>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30,182</w:t>
            </w:r>
          </w:p>
        </w:tc>
        <w:tc>
          <w:tcPr>
            <w:tcW w:w="0" w:type="auto"/>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26,298</w:t>
            </w:r>
          </w:p>
        </w:tc>
        <w:tc>
          <w:tcPr>
            <w:tcW w:w="1530" w:type="dxa"/>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13,936</w:t>
            </w:r>
          </w:p>
        </w:tc>
        <w:tc>
          <w:tcPr>
            <w:tcW w:w="2166" w:type="dxa"/>
            <w:tcBorders>
              <w:top w:val="single" w:sz="4" w:space="0" w:color="auto"/>
              <w:left w:val="single" w:sz="4" w:space="0" w:color="auto"/>
              <w:bottom w:val="single" w:sz="4" w:space="0" w:color="auto"/>
              <w:right w:val="single" w:sz="4" w:space="0" w:color="auto"/>
            </w:tcBorders>
            <w:vAlign w:val="center"/>
          </w:tcPr>
          <w:p w:rsidR="00A05D40" w:rsidRPr="006C74BB" w:rsidRDefault="00A05D40" w:rsidP="00B4782D">
            <w:pPr>
              <w:pStyle w:val="af"/>
            </w:pPr>
            <w:r w:rsidRPr="006C74BB">
              <w:t>70,416</w:t>
            </w:r>
          </w:p>
        </w:tc>
      </w:tr>
      <w:tr w:rsidR="00A05D40" w:rsidRPr="006C74BB" w:rsidTr="00B4782D">
        <w:trPr>
          <w:trHeight w:val="340"/>
          <w:tblHeader/>
          <w:jc w:val="center"/>
        </w:trPr>
        <w:tc>
          <w:tcPr>
            <w:tcW w:w="0" w:type="auto"/>
            <w:vMerge w:val="restart"/>
            <w:tcBorders>
              <w:top w:val="single" w:sz="4" w:space="0" w:color="auto"/>
            </w:tcBorders>
            <w:vAlign w:val="center"/>
          </w:tcPr>
          <w:p w:rsidR="00A05D40" w:rsidRPr="006C74BB" w:rsidRDefault="00A05D40" w:rsidP="00B4782D">
            <w:pPr>
              <w:pStyle w:val="af"/>
            </w:pPr>
            <w:r w:rsidRPr="006C74BB">
              <w:t>426</w:t>
            </w:r>
          </w:p>
        </w:tc>
        <w:tc>
          <w:tcPr>
            <w:tcW w:w="0" w:type="auto"/>
            <w:tcBorders>
              <w:top w:val="single" w:sz="4" w:space="0" w:color="auto"/>
            </w:tcBorders>
            <w:vAlign w:val="center"/>
          </w:tcPr>
          <w:p w:rsidR="00A05D40" w:rsidRPr="006C74BB" w:rsidRDefault="00A05D40" w:rsidP="00B4782D">
            <w:pPr>
              <w:pStyle w:val="af"/>
            </w:pPr>
            <w:r w:rsidRPr="006C74BB">
              <w:t>Б</w:t>
            </w:r>
          </w:p>
        </w:tc>
        <w:tc>
          <w:tcPr>
            <w:tcW w:w="0" w:type="auto"/>
            <w:tcBorders>
              <w:top w:val="single" w:sz="4" w:space="0" w:color="auto"/>
            </w:tcBorders>
            <w:vAlign w:val="center"/>
          </w:tcPr>
          <w:p w:rsidR="00A05D40" w:rsidRPr="006C74BB" w:rsidRDefault="00A05D40" w:rsidP="00B4782D">
            <w:pPr>
              <w:pStyle w:val="af"/>
            </w:pPr>
            <w:r w:rsidRPr="006C74BB">
              <w:t>36,051</w:t>
            </w:r>
          </w:p>
        </w:tc>
        <w:tc>
          <w:tcPr>
            <w:tcW w:w="0" w:type="auto"/>
            <w:tcBorders>
              <w:top w:val="single" w:sz="4" w:space="0" w:color="auto"/>
            </w:tcBorders>
            <w:vAlign w:val="center"/>
          </w:tcPr>
          <w:p w:rsidR="00A05D40" w:rsidRPr="006C74BB" w:rsidRDefault="00A05D40" w:rsidP="00B4782D">
            <w:pPr>
              <w:pStyle w:val="af"/>
            </w:pPr>
            <w:r w:rsidRPr="006C74BB">
              <w:t>28,759</w:t>
            </w:r>
          </w:p>
        </w:tc>
        <w:tc>
          <w:tcPr>
            <w:tcW w:w="1530" w:type="dxa"/>
            <w:tcBorders>
              <w:top w:val="single" w:sz="4" w:space="0" w:color="auto"/>
            </w:tcBorders>
            <w:vAlign w:val="center"/>
          </w:tcPr>
          <w:p w:rsidR="00A05D40" w:rsidRPr="006C74BB" w:rsidRDefault="00A05D40" w:rsidP="00B4782D">
            <w:pPr>
              <w:pStyle w:val="af"/>
            </w:pPr>
            <w:r w:rsidRPr="006C74BB">
              <w:t>18,950</w:t>
            </w:r>
          </w:p>
        </w:tc>
        <w:tc>
          <w:tcPr>
            <w:tcW w:w="2166" w:type="dxa"/>
            <w:tcBorders>
              <w:top w:val="single" w:sz="4" w:space="0" w:color="auto"/>
            </w:tcBorders>
            <w:vAlign w:val="center"/>
          </w:tcPr>
          <w:p w:rsidR="00A05D40" w:rsidRPr="006C74BB" w:rsidRDefault="00A05D40" w:rsidP="00B4782D">
            <w:pPr>
              <w:pStyle w:val="af"/>
            </w:pPr>
            <w:r w:rsidRPr="006C74BB">
              <w:t>83,760</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К</w:t>
            </w:r>
          </w:p>
        </w:tc>
        <w:tc>
          <w:tcPr>
            <w:tcW w:w="0" w:type="auto"/>
            <w:vAlign w:val="center"/>
          </w:tcPr>
          <w:p w:rsidR="00A05D40" w:rsidRPr="006C74BB" w:rsidRDefault="00A05D40" w:rsidP="00B4782D">
            <w:pPr>
              <w:pStyle w:val="af"/>
            </w:pPr>
            <w:r w:rsidRPr="006C74BB">
              <w:t>22,480</w:t>
            </w:r>
          </w:p>
        </w:tc>
        <w:tc>
          <w:tcPr>
            <w:tcW w:w="0" w:type="auto"/>
            <w:vAlign w:val="center"/>
          </w:tcPr>
          <w:p w:rsidR="00A05D40" w:rsidRPr="006C74BB" w:rsidRDefault="00A05D40" w:rsidP="00B4782D">
            <w:pPr>
              <w:pStyle w:val="af"/>
            </w:pPr>
            <w:r w:rsidRPr="006C74BB">
              <w:t>17,934</w:t>
            </w:r>
          </w:p>
        </w:tc>
        <w:tc>
          <w:tcPr>
            <w:tcW w:w="1530" w:type="dxa"/>
            <w:vAlign w:val="center"/>
          </w:tcPr>
          <w:p w:rsidR="00A05D40" w:rsidRPr="006C74BB" w:rsidRDefault="00A05D40" w:rsidP="00B4782D">
            <w:pPr>
              <w:pStyle w:val="af"/>
            </w:pPr>
            <w:r w:rsidRPr="006C74BB">
              <w:t>18,950</w:t>
            </w:r>
          </w:p>
        </w:tc>
        <w:tc>
          <w:tcPr>
            <w:tcW w:w="2166" w:type="dxa"/>
            <w:vAlign w:val="center"/>
          </w:tcPr>
          <w:p w:rsidR="00A05D40" w:rsidRPr="006C74BB" w:rsidRDefault="00A05D40" w:rsidP="00B4782D">
            <w:pPr>
              <w:pStyle w:val="af"/>
            </w:pPr>
            <w:r w:rsidRPr="006C74BB">
              <w:t>59,364</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Н</w:t>
            </w:r>
          </w:p>
        </w:tc>
        <w:tc>
          <w:tcPr>
            <w:tcW w:w="0" w:type="auto"/>
            <w:vAlign w:val="center"/>
          </w:tcPr>
          <w:p w:rsidR="00A05D40" w:rsidRPr="006C74BB" w:rsidRDefault="00A05D40" w:rsidP="00B4782D">
            <w:pPr>
              <w:pStyle w:val="af"/>
            </w:pPr>
            <w:r w:rsidRPr="006C74BB">
              <w:t>33,082</w:t>
            </w:r>
          </w:p>
        </w:tc>
        <w:tc>
          <w:tcPr>
            <w:tcW w:w="0" w:type="auto"/>
            <w:vAlign w:val="center"/>
          </w:tcPr>
          <w:p w:rsidR="00A05D40" w:rsidRPr="006C74BB" w:rsidRDefault="00A05D40" w:rsidP="00B4782D">
            <w:pPr>
              <w:pStyle w:val="af"/>
            </w:pPr>
            <w:r w:rsidRPr="006C74BB">
              <w:t>28,729</w:t>
            </w:r>
          </w:p>
        </w:tc>
        <w:tc>
          <w:tcPr>
            <w:tcW w:w="1530" w:type="dxa"/>
            <w:vAlign w:val="center"/>
          </w:tcPr>
          <w:p w:rsidR="00A05D40" w:rsidRPr="006C74BB" w:rsidRDefault="00A05D40" w:rsidP="00B4782D">
            <w:pPr>
              <w:pStyle w:val="af"/>
            </w:pPr>
            <w:r w:rsidRPr="006C74BB">
              <w:t>18,950</w:t>
            </w:r>
          </w:p>
        </w:tc>
        <w:tc>
          <w:tcPr>
            <w:tcW w:w="2166" w:type="dxa"/>
            <w:vAlign w:val="center"/>
          </w:tcPr>
          <w:p w:rsidR="00A05D40" w:rsidRPr="006C74BB" w:rsidRDefault="00A05D40" w:rsidP="00B4782D">
            <w:pPr>
              <w:pStyle w:val="af"/>
            </w:pPr>
            <w:r w:rsidRPr="006C74BB">
              <w:t>80,761</w:t>
            </w:r>
          </w:p>
        </w:tc>
      </w:tr>
      <w:tr w:rsidR="00A05D40" w:rsidRPr="006C74BB" w:rsidTr="00B4782D">
        <w:trPr>
          <w:trHeight w:val="340"/>
          <w:tblHeader/>
          <w:jc w:val="center"/>
        </w:trPr>
        <w:tc>
          <w:tcPr>
            <w:tcW w:w="0" w:type="auto"/>
            <w:vMerge w:val="restart"/>
            <w:vAlign w:val="center"/>
          </w:tcPr>
          <w:p w:rsidR="00A05D40" w:rsidRPr="006C74BB" w:rsidRDefault="00A05D40" w:rsidP="00B4782D">
            <w:pPr>
              <w:pStyle w:val="af"/>
            </w:pPr>
            <w:r w:rsidRPr="006C74BB">
              <w:t>478</w:t>
            </w:r>
          </w:p>
        </w:tc>
        <w:tc>
          <w:tcPr>
            <w:tcW w:w="0" w:type="auto"/>
            <w:vAlign w:val="center"/>
          </w:tcPr>
          <w:p w:rsidR="00A05D40" w:rsidRPr="006C74BB" w:rsidRDefault="00A05D40" w:rsidP="00B4782D">
            <w:pPr>
              <w:pStyle w:val="af"/>
            </w:pPr>
            <w:r w:rsidRPr="006C74BB">
              <w:t>Б</w:t>
            </w:r>
          </w:p>
        </w:tc>
        <w:tc>
          <w:tcPr>
            <w:tcW w:w="0" w:type="auto"/>
            <w:vAlign w:val="center"/>
          </w:tcPr>
          <w:p w:rsidR="00A05D40" w:rsidRPr="006C74BB" w:rsidRDefault="00A05D40" w:rsidP="00B4782D">
            <w:pPr>
              <w:pStyle w:val="af"/>
            </w:pPr>
            <w:r w:rsidRPr="006C74BB">
              <w:t>39,260</w:t>
            </w:r>
          </w:p>
        </w:tc>
        <w:tc>
          <w:tcPr>
            <w:tcW w:w="0" w:type="auto"/>
            <w:vAlign w:val="center"/>
          </w:tcPr>
          <w:p w:rsidR="00A05D40" w:rsidRPr="006C74BB" w:rsidRDefault="00A05D40" w:rsidP="00B4782D">
            <w:pPr>
              <w:pStyle w:val="af"/>
            </w:pPr>
            <w:r w:rsidRPr="006C74BB">
              <w:t>31,320</w:t>
            </w:r>
          </w:p>
        </w:tc>
        <w:tc>
          <w:tcPr>
            <w:tcW w:w="1530" w:type="dxa"/>
            <w:vAlign w:val="center"/>
          </w:tcPr>
          <w:p w:rsidR="00A05D40" w:rsidRPr="006C74BB" w:rsidRDefault="00A05D40" w:rsidP="00B4782D">
            <w:pPr>
              <w:pStyle w:val="af"/>
            </w:pPr>
            <w:r w:rsidRPr="006C74BB">
              <w:t>24,006</w:t>
            </w:r>
          </w:p>
        </w:tc>
        <w:tc>
          <w:tcPr>
            <w:tcW w:w="2166" w:type="dxa"/>
            <w:vAlign w:val="center"/>
          </w:tcPr>
          <w:p w:rsidR="00A05D40" w:rsidRPr="006C74BB" w:rsidRDefault="00A05D40" w:rsidP="00B4782D">
            <w:pPr>
              <w:pStyle w:val="af"/>
            </w:pPr>
            <w:r w:rsidRPr="006C74BB">
              <w:t>94,586</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К</w:t>
            </w:r>
          </w:p>
        </w:tc>
        <w:tc>
          <w:tcPr>
            <w:tcW w:w="0" w:type="auto"/>
            <w:vAlign w:val="center"/>
          </w:tcPr>
          <w:p w:rsidR="00A05D40" w:rsidRPr="006C74BB" w:rsidRDefault="00A05D40" w:rsidP="00B4782D">
            <w:pPr>
              <w:pStyle w:val="af"/>
            </w:pPr>
            <w:r w:rsidRPr="006C74BB">
              <w:t>24,761</w:t>
            </w:r>
          </w:p>
        </w:tc>
        <w:tc>
          <w:tcPr>
            <w:tcW w:w="0" w:type="auto"/>
            <w:vAlign w:val="center"/>
          </w:tcPr>
          <w:p w:rsidR="00A05D40" w:rsidRPr="006C74BB" w:rsidRDefault="00A05D40" w:rsidP="00B4782D">
            <w:pPr>
              <w:pStyle w:val="af"/>
            </w:pPr>
            <w:r w:rsidRPr="006C74BB">
              <w:t>19,753</w:t>
            </w:r>
          </w:p>
        </w:tc>
        <w:tc>
          <w:tcPr>
            <w:tcW w:w="1530" w:type="dxa"/>
            <w:vAlign w:val="center"/>
          </w:tcPr>
          <w:p w:rsidR="00A05D40" w:rsidRPr="006C74BB" w:rsidRDefault="00A05D40" w:rsidP="00B4782D">
            <w:pPr>
              <w:pStyle w:val="af"/>
            </w:pPr>
            <w:r w:rsidRPr="006C74BB">
              <w:t>24,006</w:t>
            </w:r>
          </w:p>
        </w:tc>
        <w:tc>
          <w:tcPr>
            <w:tcW w:w="2166" w:type="dxa"/>
            <w:vAlign w:val="center"/>
          </w:tcPr>
          <w:p w:rsidR="00A05D40" w:rsidRPr="006C74BB" w:rsidRDefault="00A05D40" w:rsidP="00B4782D">
            <w:pPr>
              <w:pStyle w:val="af"/>
            </w:pPr>
            <w:r w:rsidRPr="006C74BB">
              <w:t>68,520</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Н</w:t>
            </w:r>
          </w:p>
        </w:tc>
        <w:tc>
          <w:tcPr>
            <w:tcW w:w="0" w:type="auto"/>
            <w:vAlign w:val="center"/>
          </w:tcPr>
          <w:p w:rsidR="00A05D40" w:rsidRPr="006C74BB" w:rsidRDefault="00A05D40" w:rsidP="00B4782D">
            <w:pPr>
              <w:pStyle w:val="af"/>
            </w:pPr>
            <w:r w:rsidRPr="006C74BB">
              <w:t>35,986</w:t>
            </w:r>
          </w:p>
        </w:tc>
        <w:tc>
          <w:tcPr>
            <w:tcW w:w="0" w:type="auto"/>
            <w:vAlign w:val="center"/>
          </w:tcPr>
          <w:p w:rsidR="00A05D40" w:rsidRPr="006C74BB" w:rsidRDefault="00A05D40" w:rsidP="00B4782D">
            <w:pPr>
              <w:pStyle w:val="af"/>
            </w:pPr>
            <w:r w:rsidRPr="006C74BB">
              <w:t>31,342</w:t>
            </w:r>
          </w:p>
        </w:tc>
        <w:tc>
          <w:tcPr>
            <w:tcW w:w="1530" w:type="dxa"/>
            <w:vAlign w:val="center"/>
          </w:tcPr>
          <w:p w:rsidR="00A05D40" w:rsidRPr="006C74BB" w:rsidRDefault="00A05D40" w:rsidP="00B4782D">
            <w:pPr>
              <w:pStyle w:val="af"/>
            </w:pPr>
            <w:r w:rsidRPr="006C74BB">
              <w:t>24,006</w:t>
            </w:r>
          </w:p>
        </w:tc>
        <w:tc>
          <w:tcPr>
            <w:tcW w:w="2166" w:type="dxa"/>
            <w:vAlign w:val="center"/>
          </w:tcPr>
          <w:p w:rsidR="00A05D40" w:rsidRPr="006C74BB" w:rsidRDefault="00A05D40" w:rsidP="00B4782D">
            <w:pPr>
              <w:pStyle w:val="af"/>
            </w:pPr>
            <w:r w:rsidRPr="006C74BB">
              <w:t>91,334</w:t>
            </w:r>
          </w:p>
        </w:tc>
      </w:tr>
      <w:tr w:rsidR="00A05D40" w:rsidRPr="006C74BB" w:rsidTr="00B4782D">
        <w:trPr>
          <w:trHeight w:val="340"/>
          <w:tblHeader/>
          <w:jc w:val="center"/>
        </w:trPr>
        <w:tc>
          <w:tcPr>
            <w:tcW w:w="0" w:type="auto"/>
            <w:vMerge w:val="restart"/>
            <w:vAlign w:val="center"/>
          </w:tcPr>
          <w:p w:rsidR="00A05D40" w:rsidRPr="006C74BB" w:rsidRDefault="00A05D40" w:rsidP="00B4782D">
            <w:pPr>
              <w:pStyle w:val="af"/>
            </w:pPr>
            <w:r w:rsidRPr="006C74BB">
              <w:t>530</w:t>
            </w:r>
          </w:p>
        </w:tc>
        <w:tc>
          <w:tcPr>
            <w:tcW w:w="0" w:type="auto"/>
            <w:vAlign w:val="center"/>
          </w:tcPr>
          <w:p w:rsidR="00A05D40" w:rsidRPr="006C74BB" w:rsidRDefault="00A05D40" w:rsidP="00B4782D">
            <w:pPr>
              <w:pStyle w:val="af"/>
            </w:pPr>
            <w:r w:rsidRPr="006C74BB">
              <w:t>Б</w:t>
            </w:r>
          </w:p>
        </w:tc>
        <w:tc>
          <w:tcPr>
            <w:tcW w:w="0" w:type="auto"/>
            <w:vAlign w:val="center"/>
          </w:tcPr>
          <w:p w:rsidR="00A05D40" w:rsidRPr="006C74BB" w:rsidRDefault="00A05D40" w:rsidP="00B4782D">
            <w:pPr>
              <w:pStyle w:val="af"/>
            </w:pPr>
            <w:r w:rsidRPr="006C74BB">
              <w:t>43,146</w:t>
            </w:r>
          </w:p>
        </w:tc>
        <w:tc>
          <w:tcPr>
            <w:tcW w:w="0" w:type="auto"/>
            <w:vAlign w:val="center"/>
          </w:tcPr>
          <w:p w:rsidR="00A05D40" w:rsidRPr="006C74BB" w:rsidRDefault="00A05D40" w:rsidP="00B4782D">
            <w:pPr>
              <w:pStyle w:val="af"/>
            </w:pPr>
            <w:r w:rsidRPr="006C74BB">
              <w:t>34,420</w:t>
            </w:r>
          </w:p>
        </w:tc>
        <w:tc>
          <w:tcPr>
            <w:tcW w:w="1530" w:type="dxa"/>
            <w:vAlign w:val="center"/>
          </w:tcPr>
          <w:p w:rsidR="00A05D40" w:rsidRPr="006C74BB" w:rsidRDefault="00A05D40" w:rsidP="00B4782D">
            <w:pPr>
              <w:pStyle w:val="af"/>
            </w:pPr>
            <w:r w:rsidRPr="006C74BB">
              <w:t>29,554</w:t>
            </w:r>
          </w:p>
        </w:tc>
        <w:tc>
          <w:tcPr>
            <w:tcW w:w="2166" w:type="dxa"/>
            <w:vAlign w:val="center"/>
          </w:tcPr>
          <w:p w:rsidR="00A05D40" w:rsidRPr="006C74BB" w:rsidRDefault="00A05D40" w:rsidP="00B4782D">
            <w:pPr>
              <w:pStyle w:val="af"/>
            </w:pPr>
            <w:r w:rsidRPr="006C74BB">
              <w:t>107,120</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К</w:t>
            </w:r>
          </w:p>
        </w:tc>
        <w:tc>
          <w:tcPr>
            <w:tcW w:w="0" w:type="auto"/>
            <w:vAlign w:val="center"/>
          </w:tcPr>
          <w:p w:rsidR="00A05D40" w:rsidRPr="006C74BB" w:rsidRDefault="00A05D40" w:rsidP="00B4782D">
            <w:pPr>
              <w:pStyle w:val="af"/>
            </w:pPr>
            <w:r w:rsidRPr="006C74BB">
              <w:t>26,676</w:t>
            </w:r>
          </w:p>
        </w:tc>
        <w:tc>
          <w:tcPr>
            <w:tcW w:w="0" w:type="auto"/>
            <w:vAlign w:val="center"/>
          </w:tcPr>
          <w:p w:rsidR="00A05D40" w:rsidRPr="006C74BB" w:rsidRDefault="00A05D40" w:rsidP="00B4782D">
            <w:pPr>
              <w:pStyle w:val="af"/>
            </w:pPr>
            <w:r w:rsidRPr="006C74BB">
              <w:t>21,281</w:t>
            </w:r>
          </w:p>
        </w:tc>
        <w:tc>
          <w:tcPr>
            <w:tcW w:w="1530" w:type="dxa"/>
            <w:vAlign w:val="center"/>
          </w:tcPr>
          <w:p w:rsidR="00A05D40" w:rsidRPr="006C74BB" w:rsidRDefault="00A05D40" w:rsidP="00B4782D">
            <w:pPr>
              <w:pStyle w:val="af"/>
            </w:pPr>
            <w:r w:rsidRPr="006C74BB">
              <w:t>29,554</w:t>
            </w:r>
          </w:p>
        </w:tc>
        <w:tc>
          <w:tcPr>
            <w:tcW w:w="2166" w:type="dxa"/>
            <w:vAlign w:val="center"/>
          </w:tcPr>
          <w:p w:rsidR="00A05D40" w:rsidRPr="006C74BB" w:rsidRDefault="00A05D40" w:rsidP="00B4782D">
            <w:pPr>
              <w:pStyle w:val="af"/>
            </w:pPr>
            <w:r w:rsidRPr="006C74BB">
              <w:t>77,511</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Н</w:t>
            </w:r>
          </w:p>
        </w:tc>
        <w:tc>
          <w:tcPr>
            <w:tcW w:w="0" w:type="auto"/>
            <w:vAlign w:val="center"/>
          </w:tcPr>
          <w:p w:rsidR="00A05D40" w:rsidRPr="006C74BB" w:rsidRDefault="00A05D40" w:rsidP="00B4782D">
            <w:pPr>
              <w:pStyle w:val="af"/>
            </w:pPr>
            <w:r w:rsidRPr="006C74BB">
              <w:t>38,890</w:t>
            </w:r>
          </w:p>
        </w:tc>
        <w:tc>
          <w:tcPr>
            <w:tcW w:w="0" w:type="auto"/>
            <w:vAlign w:val="center"/>
          </w:tcPr>
          <w:p w:rsidR="00A05D40" w:rsidRPr="006C74BB" w:rsidRDefault="00A05D40" w:rsidP="00B4782D">
            <w:pPr>
              <w:pStyle w:val="af"/>
            </w:pPr>
            <w:r w:rsidRPr="006C74BB">
              <w:t>33,956</w:t>
            </w:r>
          </w:p>
        </w:tc>
        <w:tc>
          <w:tcPr>
            <w:tcW w:w="1530" w:type="dxa"/>
            <w:vAlign w:val="center"/>
          </w:tcPr>
          <w:p w:rsidR="00A05D40" w:rsidRPr="006C74BB" w:rsidRDefault="00A05D40" w:rsidP="00B4782D">
            <w:pPr>
              <w:pStyle w:val="af"/>
            </w:pPr>
            <w:r w:rsidRPr="006C74BB">
              <w:t>29,554</w:t>
            </w:r>
          </w:p>
        </w:tc>
        <w:tc>
          <w:tcPr>
            <w:tcW w:w="2166" w:type="dxa"/>
            <w:vAlign w:val="center"/>
          </w:tcPr>
          <w:p w:rsidR="00A05D40" w:rsidRPr="006C74BB" w:rsidRDefault="00A05D40" w:rsidP="00B4782D">
            <w:pPr>
              <w:pStyle w:val="af"/>
            </w:pPr>
            <w:r w:rsidRPr="006C74BB">
              <w:t>102,400</w:t>
            </w:r>
          </w:p>
        </w:tc>
      </w:tr>
      <w:tr w:rsidR="00A05D40" w:rsidRPr="006C74BB" w:rsidTr="00B4782D">
        <w:trPr>
          <w:trHeight w:val="340"/>
          <w:tblHeader/>
          <w:jc w:val="center"/>
        </w:trPr>
        <w:tc>
          <w:tcPr>
            <w:tcW w:w="0" w:type="auto"/>
            <w:vMerge w:val="restart"/>
            <w:vAlign w:val="center"/>
          </w:tcPr>
          <w:p w:rsidR="00A05D40" w:rsidRPr="006C74BB" w:rsidRDefault="00A05D40" w:rsidP="00B4782D">
            <w:pPr>
              <w:pStyle w:val="af"/>
            </w:pPr>
            <w:r w:rsidRPr="006C74BB">
              <w:t>630</w:t>
            </w:r>
          </w:p>
        </w:tc>
        <w:tc>
          <w:tcPr>
            <w:tcW w:w="0" w:type="auto"/>
            <w:vAlign w:val="center"/>
          </w:tcPr>
          <w:p w:rsidR="00A05D40" w:rsidRPr="006C74BB" w:rsidRDefault="00A05D40" w:rsidP="00B4782D">
            <w:pPr>
              <w:pStyle w:val="af"/>
            </w:pPr>
            <w:r w:rsidRPr="006C74BB">
              <w:t>Б</w:t>
            </w:r>
          </w:p>
        </w:tc>
        <w:tc>
          <w:tcPr>
            <w:tcW w:w="0" w:type="auto"/>
            <w:vAlign w:val="center"/>
          </w:tcPr>
          <w:p w:rsidR="00A05D40" w:rsidRPr="006C74BB" w:rsidRDefault="00A05D40" w:rsidP="00B4782D">
            <w:pPr>
              <w:pStyle w:val="af"/>
            </w:pPr>
            <w:r w:rsidRPr="006C74BB">
              <w:t>49,552</w:t>
            </w:r>
          </w:p>
        </w:tc>
        <w:tc>
          <w:tcPr>
            <w:tcW w:w="0" w:type="auto"/>
            <w:vAlign w:val="center"/>
          </w:tcPr>
          <w:p w:rsidR="00A05D40" w:rsidRPr="006C74BB" w:rsidRDefault="00A05D40" w:rsidP="00B4782D">
            <w:pPr>
              <w:pStyle w:val="af"/>
            </w:pPr>
            <w:r w:rsidRPr="006C74BB">
              <w:t>39,529</w:t>
            </w:r>
          </w:p>
        </w:tc>
        <w:tc>
          <w:tcPr>
            <w:tcW w:w="1530" w:type="dxa"/>
            <w:vAlign w:val="center"/>
          </w:tcPr>
          <w:p w:rsidR="00A05D40" w:rsidRPr="006C74BB" w:rsidRDefault="00A05D40" w:rsidP="00B4782D">
            <w:pPr>
              <w:pStyle w:val="af"/>
            </w:pPr>
            <w:r w:rsidRPr="006C74BB">
              <w:t>41,948</w:t>
            </w:r>
          </w:p>
        </w:tc>
        <w:tc>
          <w:tcPr>
            <w:tcW w:w="2166" w:type="dxa"/>
            <w:vAlign w:val="center"/>
          </w:tcPr>
          <w:p w:rsidR="00A05D40" w:rsidRPr="006C74BB" w:rsidRDefault="00A05D40" w:rsidP="00B4782D">
            <w:pPr>
              <w:pStyle w:val="af"/>
            </w:pPr>
            <w:r w:rsidRPr="006C74BB">
              <w:t>131,029</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К</w:t>
            </w:r>
          </w:p>
        </w:tc>
        <w:tc>
          <w:tcPr>
            <w:tcW w:w="0" w:type="auto"/>
            <w:vAlign w:val="center"/>
          </w:tcPr>
          <w:p w:rsidR="00A05D40" w:rsidRPr="006C74BB" w:rsidRDefault="00A05D40" w:rsidP="00B4782D">
            <w:pPr>
              <w:pStyle w:val="af"/>
            </w:pPr>
            <w:r w:rsidRPr="006C74BB">
              <w:t>30,532</w:t>
            </w:r>
          </w:p>
        </w:tc>
        <w:tc>
          <w:tcPr>
            <w:tcW w:w="0" w:type="auto"/>
            <w:vAlign w:val="center"/>
          </w:tcPr>
          <w:p w:rsidR="00A05D40" w:rsidRPr="006C74BB" w:rsidRDefault="00A05D40" w:rsidP="00B4782D">
            <w:pPr>
              <w:pStyle w:val="af"/>
            </w:pPr>
            <w:r w:rsidRPr="006C74BB">
              <w:t>24,357</w:t>
            </w:r>
          </w:p>
        </w:tc>
        <w:tc>
          <w:tcPr>
            <w:tcW w:w="1530" w:type="dxa"/>
            <w:vAlign w:val="center"/>
          </w:tcPr>
          <w:p w:rsidR="00A05D40" w:rsidRPr="006C74BB" w:rsidRDefault="00A05D40" w:rsidP="00B4782D">
            <w:pPr>
              <w:pStyle w:val="af"/>
            </w:pPr>
            <w:r w:rsidRPr="006C74BB">
              <w:t>41,948</w:t>
            </w:r>
          </w:p>
        </w:tc>
        <w:tc>
          <w:tcPr>
            <w:tcW w:w="2166" w:type="dxa"/>
            <w:vAlign w:val="center"/>
          </w:tcPr>
          <w:p w:rsidR="00A05D40" w:rsidRPr="006C74BB" w:rsidRDefault="00A05D40" w:rsidP="00B4782D">
            <w:pPr>
              <w:pStyle w:val="af"/>
            </w:pPr>
            <w:r w:rsidRPr="006C74BB">
              <w:t>96,837</w:t>
            </w:r>
          </w:p>
        </w:tc>
      </w:tr>
      <w:tr w:rsidR="00A05D40" w:rsidRPr="006C74BB" w:rsidTr="00B4782D">
        <w:trPr>
          <w:trHeight w:val="340"/>
          <w:tblHeader/>
          <w:jc w:val="center"/>
        </w:trPr>
        <w:tc>
          <w:tcPr>
            <w:tcW w:w="0" w:type="auto"/>
            <w:vMerge/>
            <w:vAlign w:val="center"/>
          </w:tcPr>
          <w:p w:rsidR="00A05D40" w:rsidRPr="006C74BB" w:rsidRDefault="00A05D40" w:rsidP="00B4782D">
            <w:pPr>
              <w:pStyle w:val="af"/>
            </w:pPr>
          </w:p>
        </w:tc>
        <w:tc>
          <w:tcPr>
            <w:tcW w:w="0" w:type="auto"/>
            <w:vAlign w:val="center"/>
          </w:tcPr>
          <w:p w:rsidR="00A05D40" w:rsidRPr="006C74BB" w:rsidRDefault="00A05D40" w:rsidP="00B4782D">
            <w:pPr>
              <w:pStyle w:val="af"/>
            </w:pPr>
            <w:r w:rsidRPr="006C74BB">
              <w:t>Н</w:t>
            </w:r>
          </w:p>
        </w:tc>
        <w:tc>
          <w:tcPr>
            <w:tcW w:w="0" w:type="auto"/>
            <w:vAlign w:val="center"/>
          </w:tcPr>
          <w:p w:rsidR="00A05D40" w:rsidRPr="006C74BB" w:rsidRDefault="00A05D40" w:rsidP="00B4782D">
            <w:pPr>
              <w:pStyle w:val="af"/>
            </w:pPr>
            <w:r w:rsidRPr="006C74BB">
              <w:t>44,698</w:t>
            </w:r>
          </w:p>
        </w:tc>
        <w:tc>
          <w:tcPr>
            <w:tcW w:w="0" w:type="auto"/>
            <w:vAlign w:val="center"/>
          </w:tcPr>
          <w:p w:rsidR="00A05D40" w:rsidRPr="006C74BB" w:rsidRDefault="00A05D40" w:rsidP="00B4782D">
            <w:pPr>
              <w:pStyle w:val="af"/>
            </w:pPr>
            <w:r w:rsidRPr="006C74BB">
              <w:t>39,185</w:t>
            </w:r>
          </w:p>
        </w:tc>
        <w:tc>
          <w:tcPr>
            <w:tcW w:w="1530" w:type="dxa"/>
            <w:vAlign w:val="center"/>
          </w:tcPr>
          <w:p w:rsidR="00A05D40" w:rsidRPr="006C74BB" w:rsidRDefault="00A05D40" w:rsidP="00B4782D">
            <w:pPr>
              <w:pStyle w:val="af"/>
            </w:pPr>
            <w:r w:rsidRPr="006C74BB">
              <w:t>41,948</w:t>
            </w:r>
          </w:p>
        </w:tc>
        <w:tc>
          <w:tcPr>
            <w:tcW w:w="2166" w:type="dxa"/>
            <w:vAlign w:val="center"/>
          </w:tcPr>
          <w:p w:rsidR="00A05D40" w:rsidRPr="006C74BB" w:rsidRDefault="00A05D40" w:rsidP="00B4782D">
            <w:pPr>
              <w:pStyle w:val="af"/>
            </w:pPr>
            <w:r w:rsidRPr="006C74BB">
              <w:t>125,831</w:t>
            </w:r>
          </w:p>
        </w:tc>
      </w:tr>
    </w:tbl>
    <w:p w:rsidR="00862EEE" w:rsidRPr="0093424A" w:rsidRDefault="00862EEE" w:rsidP="00D04FB0">
      <w:pPr>
        <w:pStyle w:val="af5"/>
      </w:pPr>
    </w:p>
    <w:p w:rsidR="00862EEE" w:rsidRPr="005F71EF" w:rsidRDefault="00862EEE" w:rsidP="005F71EF">
      <w:pPr>
        <w:pStyle w:val="af5"/>
      </w:pPr>
      <w:r w:rsidRPr="005F71EF">
        <w:t>Анализ результатов позволяет сделать вывод о том, что при реконструкции тепловых сетей с заменой трубопроводов с традиционной изоляцией на трубопроводы с ППУ изоляцией необходимо, по возможности, укладывать новые трубопроводы на скользящие опоры в существующие каналы из железобетонных лотков без последующей засыпки песком последних.</w:t>
      </w:r>
    </w:p>
    <w:p w:rsidR="00D04FB0" w:rsidRPr="005F71EF" w:rsidRDefault="00D04FB0" w:rsidP="005F71EF">
      <w:pPr>
        <w:pStyle w:val="af5"/>
      </w:pPr>
    </w:p>
    <w:p w:rsidR="00862EEE" w:rsidRPr="0093424A" w:rsidRDefault="00862EEE" w:rsidP="00862EEE">
      <w:r w:rsidRPr="0093424A">
        <w:t>2) Определение пропускной способности трубопроводов водяных тепловых сетей.</w:t>
      </w:r>
    </w:p>
    <w:p w:rsidR="007A2B03" w:rsidRPr="0093424A" w:rsidRDefault="00D04FB0" w:rsidP="007A2B03">
      <w:proofErr w:type="gramStart"/>
      <w:r w:rsidRPr="0093424A">
        <w:t xml:space="preserve">Пропускная способность </w:t>
      </w:r>
      <m:oMath>
        <m:sSup>
          <m:sSupPr>
            <m:ctrlPr>
              <w:rPr>
                <w:rStyle w:val="afff"/>
                <w:i w:val="0"/>
              </w:rPr>
            </m:ctrlPr>
          </m:sSupPr>
          <m:e>
            <m:r>
              <m:rPr>
                <m:sty m:val="p"/>
              </m:rPr>
              <w:rPr>
                <w:rStyle w:val="afff"/>
                <w:rFonts w:hAnsi="Cambria Math"/>
              </w:rPr>
              <m:t>Q</m:t>
            </m:r>
          </m:e>
          <m:sup>
            <m:r>
              <m:rPr>
                <m:sty m:val="p"/>
              </m:rPr>
              <w:rPr>
                <w:rStyle w:val="afff"/>
                <w:rFonts w:hAnsi="Cambria Math"/>
              </w:rPr>
              <m:t>Di</m:t>
            </m:r>
          </m:sup>
        </m:sSup>
      </m:oMath>
      <w:r w:rsidRPr="0093424A">
        <w:t xml:space="preserve"> определена по таблице 6.7.</w:t>
      </w:r>
      <w:r w:rsidR="004176F3" w:rsidRPr="0093424A">
        <w:t>5</w:t>
      </w:r>
      <w:r w:rsidRPr="0093424A">
        <w:t xml:space="preserve"> в </w:t>
      </w:r>
      <m:oMath>
        <m:r>
          <m:rPr>
            <m:sty m:val="p"/>
          </m:rPr>
          <w:rPr>
            <w:rStyle w:val="afff"/>
            <w:rFonts w:hAnsi="Cambria Math"/>
          </w:rPr>
          <m:t>Гкал/час</m:t>
        </m:r>
      </m:oMath>
      <w:r w:rsidRPr="0093424A">
        <w:t xml:space="preserve"> при температурном графике </w:t>
      </w:r>
      <w:r w:rsidR="007A186E">
        <w:t>70/55</w:t>
      </w:r>
      <w:r w:rsidRPr="0093424A">
        <w:t xml:space="preserve"> </w:t>
      </w:r>
      <m:oMath>
        <m:r>
          <m:rPr>
            <m:sty m:val="p"/>
          </m:rPr>
          <w:rPr>
            <w:rStyle w:val="afff"/>
            <w:rFonts w:hAnsi="Cambria Math"/>
          </w:rPr>
          <m:t>°C</m:t>
        </m:r>
      </m:oMath>
      <w:r w:rsidRPr="0093424A">
        <w:t xml:space="preserve"> при следующих условиях: </w:t>
      </w:r>
      <m:oMath>
        <m:sSub>
          <m:sSubPr>
            <m:ctrlPr>
              <w:rPr>
                <w:rStyle w:val="afff"/>
                <w:i w:val="0"/>
              </w:rPr>
            </m:ctrlPr>
          </m:sSubPr>
          <m:e>
            <m:r>
              <m:rPr>
                <m:sty m:val="p"/>
              </m:rPr>
              <w:rPr>
                <w:rStyle w:val="afff"/>
                <w:rFonts w:hAnsi="Cambria Math"/>
              </w:rPr>
              <m:t>k</m:t>
            </m:r>
          </m:e>
          <m:sub>
            <m:r>
              <m:rPr>
                <m:sty m:val="p"/>
              </m:rPr>
              <w:rPr>
                <w:rStyle w:val="afff"/>
                <w:rFonts w:hAnsi="Cambria Math"/>
              </w:rPr>
              <m:t>э</m:t>
            </m:r>
          </m:sub>
        </m:sSub>
      </m:oMath>
      <w:r w:rsidRPr="0093424A">
        <w:t xml:space="preserve"> = 0,5 </w:t>
      </w:r>
      <m:oMath>
        <m:r>
          <m:rPr>
            <m:sty m:val="p"/>
          </m:rPr>
          <w:rPr>
            <w:rStyle w:val="afff"/>
            <w:rFonts w:hAnsi="Cambria Math"/>
          </w:rPr>
          <m:t>мм</m:t>
        </m:r>
      </m:oMath>
      <w:r w:rsidRPr="0093424A">
        <w:t xml:space="preserve">, </w:t>
      </w:r>
      <m:oMath>
        <m:r>
          <m:rPr>
            <m:sty m:val="p"/>
          </m:rPr>
          <w:rPr>
            <w:rStyle w:val="afff"/>
            <w:rFonts w:hAnsi="Cambria Math"/>
          </w:rPr>
          <m:t>γ</m:t>
        </m:r>
      </m:oMath>
      <w:r w:rsidRPr="0093424A">
        <w:t xml:space="preserve"> = 958,4 </w:t>
      </w:r>
      <m:oMath>
        <m:r>
          <m:rPr>
            <m:sty m:val="p"/>
          </m:rPr>
          <w:rPr>
            <w:rStyle w:val="afff"/>
            <w:rFonts w:hAnsi="Cambria Math"/>
          </w:rPr>
          <m:t>кгс/</m:t>
        </m:r>
        <m:sSup>
          <m:sSupPr>
            <m:ctrlPr>
              <w:rPr>
                <w:rStyle w:val="afff"/>
                <w:i w:val="0"/>
              </w:rPr>
            </m:ctrlPr>
          </m:sSupPr>
          <m:e>
            <m:r>
              <m:rPr>
                <m:sty m:val="p"/>
              </m:rPr>
              <w:rPr>
                <w:rStyle w:val="afff"/>
                <w:rFonts w:hAnsi="Cambria Math"/>
              </w:rPr>
              <m:t>м</m:t>
            </m:r>
          </m:e>
          <m:sup>
            <m:r>
              <m:rPr>
                <m:sty m:val="p"/>
              </m:rPr>
              <w:rPr>
                <w:rStyle w:val="afff"/>
                <w:rFonts w:hAnsi="Cambria Math"/>
              </w:rPr>
              <m:t>2</m:t>
            </m:r>
          </m:sup>
        </m:sSup>
      </m:oMath>
      <w:r w:rsidRPr="0093424A">
        <w:t xml:space="preserve"> и удельных потерях давления на трение </w:t>
      </w:r>
      <m:oMath>
        <m:r>
          <m:rPr>
            <m:sty m:val="p"/>
          </m:rPr>
          <w:rPr>
            <w:rStyle w:val="afff"/>
            <w:rFonts w:hAnsi="Cambria Math"/>
          </w:rPr>
          <m:t>∆</m:t>
        </m:r>
        <m:r>
          <m:rPr>
            <m:sty m:val="p"/>
          </m:rPr>
          <w:rPr>
            <w:rStyle w:val="afff"/>
            <w:rFonts w:hAnsi="Cambria Math" w:cs="Cambria Math"/>
          </w:rPr>
          <m:t>h</m:t>
        </m:r>
      </m:oMath>
      <w:r w:rsidRPr="0093424A">
        <w:t xml:space="preserve"> = 10 </w:t>
      </w:r>
      <m:oMath>
        <m:f>
          <m:fPr>
            <m:type m:val="lin"/>
            <m:ctrlPr>
              <w:rPr>
                <w:rStyle w:val="afff"/>
                <w:i w:val="0"/>
              </w:rPr>
            </m:ctrlPr>
          </m:fPr>
          <m:num>
            <m:r>
              <m:rPr>
                <m:sty m:val="p"/>
              </m:rPr>
              <w:rPr>
                <w:rStyle w:val="afff"/>
                <w:rFonts w:hAnsi="Cambria Math"/>
              </w:rPr>
              <m:t>кгс</m:t>
            </m:r>
          </m:num>
          <m:den>
            <m:sSup>
              <m:sSupPr>
                <m:ctrlPr>
                  <w:rPr>
                    <w:rStyle w:val="afff"/>
                    <w:i w:val="0"/>
                  </w:rPr>
                </m:ctrlPr>
              </m:sSupPr>
              <m:e>
                <m:r>
                  <m:rPr>
                    <m:sty m:val="p"/>
                  </m:rPr>
                  <w:rPr>
                    <w:rStyle w:val="afff"/>
                    <w:rFonts w:hAnsi="Cambria Math"/>
                  </w:rPr>
                  <m:t>м</m:t>
                </m:r>
              </m:e>
              <m:sup>
                <m:r>
                  <m:rPr>
                    <m:sty m:val="p"/>
                  </m:rPr>
                  <w:rPr>
                    <w:rStyle w:val="afff"/>
                    <w:rFonts w:hAnsi="Cambria Math"/>
                  </w:rPr>
                  <m:t>2</m:t>
                </m:r>
              </m:sup>
            </m:sSup>
          </m:den>
        </m:f>
        <m:r>
          <m:rPr>
            <m:sty m:val="p"/>
          </m:rPr>
          <w:rPr>
            <w:rStyle w:val="afff"/>
            <w:rFonts w:hAnsi="Cambria Math"/>
          </w:rPr>
          <m:t>∙м</m:t>
        </m:r>
      </m:oMath>
      <w:r w:rsidRPr="0093424A">
        <w:t xml:space="preserve">. Нагрузка по каждой котельной, а также соответствующий этой нагрузке условный проход труб </w:t>
      </w:r>
      <m:oMath>
        <m:sSub>
          <m:sSubPr>
            <m:ctrlPr>
              <w:rPr>
                <w:rStyle w:val="afff"/>
                <w:i w:val="0"/>
              </w:rPr>
            </m:ctrlPr>
          </m:sSubPr>
          <m:e>
            <m:r>
              <m:rPr>
                <m:sty m:val="p"/>
              </m:rPr>
              <w:rPr>
                <w:rStyle w:val="afff"/>
                <w:rFonts w:hAnsi="Cambria Math"/>
              </w:rPr>
              <m:t>D</m:t>
            </m:r>
          </m:e>
          <m:sub>
            <m:r>
              <m:rPr>
                <m:sty m:val="p"/>
              </m:rPr>
              <w:rPr>
                <w:rStyle w:val="afff"/>
                <w:rFonts w:hAnsi="Cambria Math"/>
              </w:rPr>
              <m:t>у</m:t>
            </m:r>
          </m:sub>
        </m:sSub>
      </m:oMath>
      <w:r w:rsidRPr="0093424A">
        <w:t xml:space="preserve"> представлены в таблице </w:t>
      </w:r>
      <w:r w:rsidR="004C1338" w:rsidRPr="0093424A">
        <w:t>6</w:t>
      </w:r>
      <w:r w:rsidR="007A2B03" w:rsidRPr="0093424A">
        <w:t>.</w:t>
      </w:r>
      <w:r w:rsidR="004C1338" w:rsidRPr="0093424A">
        <w:t>7</w:t>
      </w:r>
      <w:r w:rsidR="007A2B03" w:rsidRPr="0093424A">
        <w:t>.2.</w:t>
      </w:r>
      <w:proofErr w:type="gramEnd"/>
    </w:p>
    <w:p w:rsidR="004C1338" w:rsidRPr="0093424A" w:rsidRDefault="004C1338" w:rsidP="007A2B03"/>
    <w:p w:rsidR="004C1338" w:rsidRDefault="004C1338" w:rsidP="00E542B9">
      <w:pPr>
        <w:pStyle w:val="affa"/>
      </w:pPr>
      <w:r w:rsidRPr="00FA7823">
        <w:t>Таблица 6.7.2 – Нагрузка, условный проход труб котельных</w:t>
      </w:r>
    </w:p>
    <w:tbl>
      <w:tblPr>
        <w:tblStyle w:val="ae"/>
        <w:tblW w:w="9290" w:type="dxa"/>
        <w:jc w:val="center"/>
        <w:tblLook w:val="04A0" w:firstRow="1" w:lastRow="0" w:firstColumn="1" w:lastColumn="0" w:noHBand="0" w:noVBand="1"/>
      </w:tblPr>
      <w:tblGrid>
        <w:gridCol w:w="3628"/>
        <w:gridCol w:w="1636"/>
        <w:gridCol w:w="2098"/>
        <w:gridCol w:w="1928"/>
      </w:tblGrid>
      <w:tr w:rsidR="00A05D40" w:rsidRPr="004A3E7B" w:rsidTr="00B4782D">
        <w:trPr>
          <w:trHeight w:val="510"/>
          <w:jc w:val="center"/>
        </w:trPr>
        <w:tc>
          <w:tcPr>
            <w:tcW w:w="3628" w:type="dxa"/>
            <w:vAlign w:val="center"/>
          </w:tcPr>
          <w:p w:rsidR="00A05D40" w:rsidRPr="004A3E7B" w:rsidRDefault="00A05D40" w:rsidP="00B4782D">
            <w:pPr>
              <w:pStyle w:val="af"/>
            </w:pPr>
            <w:r w:rsidRPr="004A3E7B">
              <w:t>Наименование котельной</w:t>
            </w:r>
          </w:p>
        </w:tc>
        <w:tc>
          <w:tcPr>
            <w:tcW w:w="1636" w:type="dxa"/>
            <w:vAlign w:val="center"/>
          </w:tcPr>
          <w:p w:rsidR="00A05D40" w:rsidRPr="004A3E7B" w:rsidRDefault="00A05D40" w:rsidP="00B4782D">
            <w:pPr>
              <w:pStyle w:val="af"/>
            </w:pPr>
            <w:r w:rsidRPr="004A3E7B">
              <w:t xml:space="preserve">Нагрузка </w:t>
            </w:r>
            <m:oMath>
              <m:sSup>
                <m:sSupPr>
                  <m:ctrlPr>
                    <w:rPr>
                      <w:rStyle w:val="afff"/>
                      <w:i w:val="0"/>
                      <w:szCs w:val="24"/>
                    </w:rPr>
                  </m:ctrlPr>
                </m:sSupPr>
                <m:e>
                  <m:r>
                    <m:rPr>
                      <m:sty m:val="p"/>
                    </m:rPr>
                    <w:rPr>
                      <w:rStyle w:val="afff"/>
                      <w:rFonts w:hAnsi="Cambria Math"/>
                      <w:szCs w:val="24"/>
                    </w:rPr>
                    <m:t>Q</m:t>
                  </m:r>
                </m:e>
                <m:sup>
                  <m:r>
                    <m:rPr>
                      <m:sty m:val="p"/>
                    </m:rPr>
                    <w:rPr>
                      <w:rStyle w:val="afff"/>
                      <w:rFonts w:hAnsi="Cambria Math"/>
                      <w:szCs w:val="24"/>
                    </w:rPr>
                    <m:t>Di</m:t>
                  </m:r>
                </m:sup>
              </m:sSup>
            </m:oMath>
            <w:r w:rsidRPr="004A3E7B">
              <w:rPr>
                <w:rFonts w:eastAsiaTheme="minorEastAsia"/>
              </w:rPr>
              <w:t xml:space="preserve">, </w:t>
            </w:r>
            <m:oMath>
              <m:r>
                <m:rPr>
                  <m:sty m:val="p"/>
                </m:rPr>
                <w:rPr>
                  <w:rStyle w:val="afff"/>
                  <w:rFonts w:ascii="Times New Roman"/>
                  <w:szCs w:val="24"/>
                </w:rPr>
                <m:t>Гкал</m:t>
              </m:r>
              <m:r>
                <m:rPr>
                  <m:sty m:val="p"/>
                </m:rPr>
                <w:rPr>
                  <w:rStyle w:val="afff"/>
                  <w:rFonts w:hAnsi="Cambria Math"/>
                  <w:szCs w:val="24"/>
                </w:rPr>
                <m:t>/</m:t>
              </m:r>
              <m:r>
                <m:rPr>
                  <m:sty m:val="p"/>
                </m:rPr>
                <w:rPr>
                  <w:rStyle w:val="afff"/>
                  <w:rFonts w:ascii="Times New Roman"/>
                  <w:szCs w:val="24"/>
                </w:rPr>
                <m:t>час</m:t>
              </m:r>
            </m:oMath>
          </w:p>
        </w:tc>
        <w:tc>
          <w:tcPr>
            <w:tcW w:w="2098" w:type="dxa"/>
            <w:vAlign w:val="center"/>
          </w:tcPr>
          <w:p w:rsidR="00A05D40" w:rsidRPr="004A3E7B" w:rsidRDefault="00A05D40" w:rsidP="00B4782D">
            <w:pPr>
              <w:pStyle w:val="af"/>
            </w:pPr>
            <w:r w:rsidRPr="004A3E7B">
              <w:t xml:space="preserve">Условный проход труб </w:t>
            </w:r>
            <m:oMath>
              <m:sSub>
                <m:sSubPr>
                  <m:ctrlPr>
                    <w:rPr>
                      <w:rStyle w:val="afff"/>
                      <w:i w:val="0"/>
                      <w:szCs w:val="24"/>
                    </w:rPr>
                  </m:ctrlPr>
                </m:sSubPr>
                <m:e>
                  <m:r>
                    <m:rPr>
                      <m:sty m:val="p"/>
                    </m:rPr>
                    <w:rPr>
                      <w:rStyle w:val="afff"/>
                      <w:rFonts w:hAnsi="Cambria Math"/>
                      <w:szCs w:val="24"/>
                    </w:rPr>
                    <m:t>D</m:t>
                  </m:r>
                </m:e>
                <m:sub>
                  <m:r>
                    <m:rPr>
                      <m:sty m:val="p"/>
                    </m:rPr>
                    <w:rPr>
                      <w:rStyle w:val="afff"/>
                      <w:rFonts w:ascii="Times New Roman"/>
                      <w:szCs w:val="24"/>
                    </w:rPr>
                    <m:t>у</m:t>
                  </m:r>
                </m:sub>
              </m:sSub>
            </m:oMath>
            <w:r w:rsidRPr="004A3E7B">
              <w:rPr>
                <w:rFonts w:eastAsiaTheme="minorEastAsia"/>
              </w:rPr>
              <w:t xml:space="preserve">, </w:t>
            </w:r>
            <w:proofErr w:type="gramStart"/>
            <m:oMath>
              <m:r>
                <m:rPr>
                  <m:sty m:val="p"/>
                </m:rPr>
                <w:rPr>
                  <w:rStyle w:val="afff"/>
                  <w:rFonts w:ascii="Times New Roman"/>
                  <w:szCs w:val="24"/>
                </w:rPr>
                <m:t>мм</m:t>
              </m:r>
            </m:oMath>
            <w:proofErr w:type="gramEnd"/>
          </w:p>
        </w:tc>
        <w:tc>
          <w:tcPr>
            <w:tcW w:w="1928" w:type="dxa"/>
            <w:vAlign w:val="center"/>
          </w:tcPr>
          <w:p w:rsidR="00A05D40" w:rsidRPr="004A3E7B" w:rsidRDefault="00A05D40" w:rsidP="00B4782D">
            <w:pPr>
              <w:pStyle w:val="af"/>
            </w:pPr>
            <w:r w:rsidRPr="004A3E7B">
              <w:t xml:space="preserve">Годовой отпуск, </w:t>
            </w:r>
            <m:oMath>
              <m:sSub>
                <m:sSubPr>
                  <m:ctrlPr>
                    <w:rPr>
                      <w:rStyle w:val="afff"/>
                      <w:i w:val="0"/>
                      <w:szCs w:val="24"/>
                    </w:rPr>
                  </m:ctrlPr>
                </m:sSubPr>
                <m:e>
                  <m:r>
                    <m:rPr>
                      <m:sty m:val="p"/>
                    </m:rPr>
                    <w:rPr>
                      <w:rStyle w:val="afff"/>
                      <w:rFonts w:hAnsi="Cambria Math"/>
                      <w:szCs w:val="24"/>
                    </w:rPr>
                    <m:t>Q</m:t>
                  </m:r>
                </m:e>
                <m:sub>
                  <m:r>
                    <m:rPr>
                      <m:sty m:val="p"/>
                    </m:rPr>
                    <w:rPr>
                      <w:rStyle w:val="afff"/>
                      <w:rFonts w:ascii="Times New Roman"/>
                      <w:szCs w:val="24"/>
                    </w:rPr>
                    <m:t>год</m:t>
                  </m:r>
                </m:sub>
              </m:sSub>
            </m:oMath>
            <w:r w:rsidRPr="004A3E7B">
              <w:rPr>
                <w:rFonts w:eastAsiaTheme="minorEastAsia"/>
              </w:rPr>
              <w:t xml:space="preserve">, </w:t>
            </w:r>
            <m:oMath>
              <m:r>
                <m:rPr>
                  <m:sty m:val="p"/>
                </m:rPr>
                <w:rPr>
                  <w:rStyle w:val="afff"/>
                  <w:rFonts w:ascii="Times New Roman"/>
                  <w:szCs w:val="24"/>
                </w:rPr>
                <m:t>Гкал</m:t>
              </m:r>
            </m:oMath>
          </w:p>
        </w:tc>
      </w:tr>
      <w:tr w:rsidR="00CC78DF" w:rsidRPr="004A3E7B" w:rsidTr="00A372A6">
        <w:trPr>
          <w:trHeight w:val="340"/>
          <w:jc w:val="center"/>
        </w:trPr>
        <w:tc>
          <w:tcPr>
            <w:tcW w:w="3628" w:type="dxa"/>
            <w:vAlign w:val="center"/>
          </w:tcPr>
          <w:p w:rsidR="00CC78DF" w:rsidRPr="00055CF1" w:rsidRDefault="00CC78DF" w:rsidP="00A372A6">
            <w:pPr>
              <w:pStyle w:val="af"/>
              <w:rPr>
                <w:rFonts w:eastAsia="Arial Black"/>
              </w:rPr>
            </w:pPr>
            <w:r w:rsidRPr="00055CF1">
              <w:rPr>
                <w:rFonts w:eastAsia="Arial Black"/>
              </w:rPr>
              <w:t>Котельная № 1</w:t>
            </w:r>
            <w:r w:rsidRPr="00055CF1">
              <w:t>, ЦК</w:t>
            </w:r>
          </w:p>
        </w:tc>
        <w:tc>
          <w:tcPr>
            <w:tcW w:w="1636" w:type="dxa"/>
            <w:vAlign w:val="center"/>
          </w:tcPr>
          <w:p w:rsidR="00CC78DF" w:rsidRPr="00DC48B5" w:rsidRDefault="00035D31" w:rsidP="00A372A6">
            <w:pPr>
              <w:pStyle w:val="af"/>
            </w:pPr>
            <w:r>
              <w:t>0,566</w:t>
            </w:r>
          </w:p>
        </w:tc>
        <w:tc>
          <w:tcPr>
            <w:tcW w:w="2098" w:type="dxa"/>
            <w:vAlign w:val="center"/>
          </w:tcPr>
          <w:p w:rsidR="00CC78DF" w:rsidRPr="00055CF1" w:rsidRDefault="00CC78DF" w:rsidP="00A372A6">
            <w:pPr>
              <w:pStyle w:val="af"/>
            </w:pPr>
            <w:r w:rsidRPr="00055CF1">
              <w:t>100</w:t>
            </w:r>
          </w:p>
        </w:tc>
        <w:tc>
          <w:tcPr>
            <w:tcW w:w="1928" w:type="dxa"/>
          </w:tcPr>
          <w:p w:rsidR="00CC78DF" w:rsidRPr="00BD3119" w:rsidRDefault="00DD260D" w:rsidP="00040470">
            <w:pPr>
              <w:pStyle w:val="af"/>
            </w:pPr>
            <w:r>
              <w:t>3076,18</w:t>
            </w:r>
          </w:p>
        </w:tc>
      </w:tr>
      <w:tr w:rsidR="00CC78DF" w:rsidRPr="004A3E7B" w:rsidTr="00A372A6">
        <w:trPr>
          <w:trHeight w:val="340"/>
          <w:jc w:val="center"/>
        </w:trPr>
        <w:tc>
          <w:tcPr>
            <w:tcW w:w="3628" w:type="dxa"/>
            <w:vAlign w:val="center"/>
          </w:tcPr>
          <w:p w:rsidR="00CC78DF" w:rsidRPr="00055CF1" w:rsidRDefault="00CC78DF" w:rsidP="00A372A6">
            <w:pPr>
              <w:pStyle w:val="af"/>
              <w:rPr>
                <w:rFonts w:eastAsia="Arial Black"/>
              </w:rPr>
            </w:pPr>
            <w:r w:rsidRPr="00055CF1">
              <w:rPr>
                <w:rFonts w:eastAsia="Arial Black"/>
              </w:rPr>
              <w:t>Котельная № 2</w:t>
            </w:r>
            <w:r w:rsidRPr="00055CF1">
              <w:t>, КБО</w:t>
            </w:r>
          </w:p>
        </w:tc>
        <w:tc>
          <w:tcPr>
            <w:tcW w:w="1636" w:type="dxa"/>
            <w:vAlign w:val="center"/>
          </w:tcPr>
          <w:p w:rsidR="00CC78DF" w:rsidRPr="00DC48B5" w:rsidRDefault="00035D31" w:rsidP="00A372A6">
            <w:pPr>
              <w:pStyle w:val="af"/>
            </w:pPr>
            <w:r>
              <w:t>0,462</w:t>
            </w:r>
          </w:p>
        </w:tc>
        <w:tc>
          <w:tcPr>
            <w:tcW w:w="2098" w:type="dxa"/>
            <w:vAlign w:val="center"/>
          </w:tcPr>
          <w:p w:rsidR="00CC78DF" w:rsidRPr="00055CF1" w:rsidRDefault="00CC78DF" w:rsidP="00A372A6">
            <w:pPr>
              <w:pStyle w:val="af"/>
            </w:pPr>
            <w:r w:rsidRPr="00055CF1">
              <w:t>80</w:t>
            </w:r>
          </w:p>
        </w:tc>
        <w:tc>
          <w:tcPr>
            <w:tcW w:w="1928" w:type="dxa"/>
          </w:tcPr>
          <w:p w:rsidR="00CC78DF" w:rsidRPr="00BD3119" w:rsidRDefault="00DD260D" w:rsidP="00040470">
            <w:pPr>
              <w:pStyle w:val="af"/>
            </w:pPr>
            <w:r>
              <w:t>2393,5</w:t>
            </w:r>
          </w:p>
        </w:tc>
      </w:tr>
      <w:tr w:rsidR="00CC78DF" w:rsidRPr="004A3E7B" w:rsidTr="00A372A6">
        <w:trPr>
          <w:trHeight w:val="340"/>
          <w:jc w:val="center"/>
        </w:trPr>
        <w:tc>
          <w:tcPr>
            <w:tcW w:w="3628" w:type="dxa"/>
            <w:vAlign w:val="center"/>
          </w:tcPr>
          <w:p w:rsidR="00CC78DF" w:rsidRPr="00055CF1" w:rsidRDefault="00CC78DF" w:rsidP="00A372A6">
            <w:pPr>
              <w:pStyle w:val="af"/>
              <w:rPr>
                <w:rFonts w:eastAsia="Arial Black"/>
              </w:rPr>
            </w:pPr>
            <w:r w:rsidRPr="00055CF1">
              <w:rPr>
                <w:rFonts w:eastAsia="Arial Black"/>
              </w:rPr>
              <w:t>Котельная № 3</w:t>
            </w:r>
            <w:r w:rsidRPr="00055CF1">
              <w:t>, Совхозная</w:t>
            </w:r>
          </w:p>
        </w:tc>
        <w:tc>
          <w:tcPr>
            <w:tcW w:w="1636" w:type="dxa"/>
            <w:vAlign w:val="center"/>
          </w:tcPr>
          <w:p w:rsidR="00CC78DF" w:rsidRPr="00DC48B5" w:rsidRDefault="00035D31" w:rsidP="00A372A6">
            <w:pPr>
              <w:pStyle w:val="af"/>
            </w:pPr>
            <w:r>
              <w:t>0,329</w:t>
            </w:r>
          </w:p>
        </w:tc>
        <w:tc>
          <w:tcPr>
            <w:tcW w:w="2098" w:type="dxa"/>
            <w:vAlign w:val="center"/>
          </w:tcPr>
          <w:p w:rsidR="00CC78DF" w:rsidRPr="00055CF1" w:rsidRDefault="00CC78DF" w:rsidP="00A372A6">
            <w:pPr>
              <w:pStyle w:val="af"/>
            </w:pPr>
            <w:r w:rsidRPr="00055CF1">
              <w:t>70</w:t>
            </w:r>
          </w:p>
        </w:tc>
        <w:tc>
          <w:tcPr>
            <w:tcW w:w="1928" w:type="dxa"/>
          </w:tcPr>
          <w:p w:rsidR="00CC78DF" w:rsidRPr="00BD3119" w:rsidRDefault="00DD260D" w:rsidP="00040470">
            <w:pPr>
              <w:pStyle w:val="af"/>
            </w:pPr>
            <w:r>
              <w:t>1674</w:t>
            </w:r>
          </w:p>
        </w:tc>
      </w:tr>
      <w:tr w:rsidR="00CC78DF" w:rsidRPr="004A3E7B" w:rsidTr="00A372A6">
        <w:trPr>
          <w:trHeight w:val="340"/>
          <w:jc w:val="center"/>
        </w:trPr>
        <w:tc>
          <w:tcPr>
            <w:tcW w:w="3628" w:type="dxa"/>
            <w:vAlign w:val="center"/>
          </w:tcPr>
          <w:p w:rsidR="00CC78DF" w:rsidRPr="00055CF1" w:rsidRDefault="00CC78DF" w:rsidP="00A372A6">
            <w:pPr>
              <w:pStyle w:val="af"/>
              <w:rPr>
                <w:rFonts w:eastAsia="Arial Black"/>
              </w:rPr>
            </w:pPr>
            <w:r w:rsidRPr="00055CF1">
              <w:rPr>
                <w:rFonts w:eastAsia="Arial Black"/>
              </w:rPr>
              <w:t>Котельная № 4</w:t>
            </w:r>
            <w:r w:rsidRPr="00055CF1">
              <w:t>, ЦРБ</w:t>
            </w:r>
          </w:p>
        </w:tc>
        <w:tc>
          <w:tcPr>
            <w:tcW w:w="1636" w:type="dxa"/>
            <w:vAlign w:val="center"/>
          </w:tcPr>
          <w:p w:rsidR="00CC78DF" w:rsidRPr="00DC48B5" w:rsidRDefault="00035D31" w:rsidP="00A372A6">
            <w:pPr>
              <w:pStyle w:val="af"/>
            </w:pPr>
            <w:r>
              <w:t>0,123</w:t>
            </w:r>
          </w:p>
        </w:tc>
        <w:tc>
          <w:tcPr>
            <w:tcW w:w="2098" w:type="dxa"/>
            <w:vAlign w:val="center"/>
          </w:tcPr>
          <w:p w:rsidR="00CC78DF" w:rsidRPr="00055CF1" w:rsidRDefault="00CC78DF" w:rsidP="00A372A6">
            <w:pPr>
              <w:pStyle w:val="af"/>
            </w:pPr>
            <w:r w:rsidRPr="00055CF1">
              <w:t>50</w:t>
            </w:r>
          </w:p>
        </w:tc>
        <w:tc>
          <w:tcPr>
            <w:tcW w:w="1928" w:type="dxa"/>
          </w:tcPr>
          <w:p w:rsidR="00CC78DF" w:rsidRPr="00BD3119" w:rsidRDefault="00DD260D" w:rsidP="00040470">
            <w:pPr>
              <w:pStyle w:val="af"/>
            </w:pPr>
            <w:r>
              <w:t>455,5</w:t>
            </w:r>
          </w:p>
        </w:tc>
      </w:tr>
      <w:tr w:rsidR="00CC78DF" w:rsidRPr="004A3E7B" w:rsidTr="00A372A6">
        <w:trPr>
          <w:trHeight w:val="340"/>
          <w:jc w:val="center"/>
        </w:trPr>
        <w:tc>
          <w:tcPr>
            <w:tcW w:w="3628" w:type="dxa"/>
            <w:vAlign w:val="center"/>
          </w:tcPr>
          <w:p w:rsidR="00CC78DF" w:rsidRPr="00055CF1" w:rsidRDefault="00CC78DF" w:rsidP="00A372A6">
            <w:pPr>
              <w:pStyle w:val="af"/>
              <w:rPr>
                <w:rFonts w:eastAsia="Arial Black"/>
              </w:rPr>
            </w:pPr>
            <w:r w:rsidRPr="00055CF1">
              <w:rPr>
                <w:rFonts w:eastAsia="Arial Black"/>
              </w:rPr>
              <w:t>Котельная № 5</w:t>
            </w:r>
            <w:r w:rsidRPr="00055CF1">
              <w:t>, Собственная база</w:t>
            </w:r>
          </w:p>
        </w:tc>
        <w:tc>
          <w:tcPr>
            <w:tcW w:w="1636" w:type="dxa"/>
            <w:vAlign w:val="center"/>
          </w:tcPr>
          <w:p w:rsidR="00CC78DF" w:rsidRPr="00DC48B5" w:rsidRDefault="00CC78DF" w:rsidP="00A372A6">
            <w:pPr>
              <w:pStyle w:val="af"/>
            </w:pPr>
            <w:r>
              <w:t>0,007</w:t>
            </w:r>
          </w:p>
        </w:tc>
        <w:tc>
          <w:tcPr>
            <w:tcW w:w="2098" w:type="dxa"/>
            <w:vAlign w:val="center"/>
          </w:tcPr>
          <w:p w:rsidR="00CC78DF" w:rsidRPr="00055CF1" w:rsidRDefault="00CC78DF" w:rsidP="00A372A6">
            <w:pPr>
              <w:pStyle w:val="af"/>
            </w:pPr>
            <w:r w:rsidRPr="00055CF1">
              <w:t>25</w:t>
            </w:r>
          </w:p>
        </w:tc>
        <w:tc>
          <w:tcPr>
            <w:tcW w:w="1928" w:type="dxa"/>
          </w:tcPr>
          <w:p w:rsidR="00CC78DF" w:rsidRPr="00BD3119" w:rsidRDefault="00DD260D" w:rsidP="00040470">
            <w:pPr>
              <w:pStyle w:val="af"/>
            </w:pPr>
            <w:r>
              <w:t>10</w:t>
            </w:r>
          </w:p>
        </w:tc>
      </w:tr>
    </w:tbl>
    <w:p w:rsidR="004C1338" w:rsidRPr="00357B6A" w:rsidRDefault="004C1338" w:rsidP="00357B6A">
      <w:pPr>
        <w:pStyle w:val="af5"/>
      </w:pPr>
    </w:p>
    <w:p w:rsidR="00E542B9" w:rsidRPr="0093424A" w:rsidRDefault="00E542B9" w:rsidP="00E542B9">
      <w:pPr>
        <w:pStyle w:val="af5"/>
        <w:rPr>
          <w:rFonts w:eastAsia="PragmaticaC"/>
        </w:rPr>
      </w:pPr>
      <w:r w:rsidRPr="0093424A">
        <w:rPr>
          <w:rFonts w:eastAsia="PragmaticaC"/>
        </w:rPr>
        <w:t>3) Годовой отпуск тепловой энергии через трубопровод.</w:t>
      </w:r>
    </w:p>
    <w:p w:rsidR="00E542B9" w:rsidRPr="0093424A" w:rsidRDefault="00E542B9" w:rsidP="00E542B9">
      <w:pPr>
        <w:pStyle w:val="af5"/>
        <w:rPr>
          <w:rFonts w:eastAsia="PragmaticaC"/>
        </w:rPr>
      </w:pPr>
      <w:r w:rsidRPr="0093424A">
        <w:rPr>
          <w:rFonts w:eastAsia="PragmaticaC"/>
        </w:rPr>
        <w:t>Годовой отпуск определяется по формуле</w:t>
      </w:r>
    </w:p>
    <w:p w:rsidR="00E542B9" w:rsidRPr="0093424A" w:rsidRDefault="000502ED" w:rsidP="00E542B9">
      <w:pPr>
        <w:pStyle w:val="af5"/>
        <w:ind w:firstLine="0"/>
        <w:jc w:val="center"/>
        <w:rPr>
          <w:rFonts w:eastAsia="PragmaticaC"/>
        </w:rPr>
      </w:pPr>
      <m:oMath>
        <m:sSub>
          <m:sSubPr>
            <m:ctrlPr>
              <w:rPr>
                <w:rStyle w:val="afff"/>
                <w:i w:val="0"/>
              </w:rPr>
            </m:ctrlPr>
          </m:sSubPr>
          <m:e>
            <m:r>
              <m:rPr>
                <m:sty m:val="p"/>
              </m:rPr>
              <w:rPr>
                <w:rStyle w:val="afff"/>
                <w:rFonts w:hAnsi="Cambria Math"/>
              </w:rPr>
              <m:t>Q</m:t>
            </m:r>
          </m:e>
          <m:sub>
            <m:r>
              <m:rPr>
                <m:sty m:val="p"/>
              </m:rPr>
              <w:rPr>
                <w:rStyle w:val="afff"/>
                <w:rFonts w:hAnsi="Cambria Math"/>
              </w:rPr>
              <m:t>год</m:t>
            </m:r>
          </m:sub>
        </m:sSub>
        <m:r>
          <m:rPr>
            <m:sty m:val="p"/>
          </m:rPr>
          <w:rPr>
            <w:rStyle w:val="afff"/>
            <w:rFonts w:hAnsi="Cambria Math"/>
          </w:rPr>
          <m:t>=</m:t>
        </m:r>
        <m:sSup>
          <m:sSupPr>
            <m:ctrlPr>
              <w:rPr>
                <w:rStyle w:val="afff"/>
                <w:i w:val="0"/>
              </w:rPr>
            </m:ctrlPr>
          </m:sSupPr>
          <m:e>
            <m:r>
              <m:rPr>
                <m:sty m:val="p"/>
              </m:rPr>
              <w:rPr>
                <w:rStyle w:val="afff"/>
                <w:rFonts w:hAnsi="Cambria Math"/>
              </w:rPr>
              <m:t>Q</m:t>
            </m:r>
          </m:e>
          <m:sup>
            <m:r>
              <m:rPr>
                <m:sty m:val="p"/>
              </m:rPr>
              <w:rPr>
                <w:rStyle w:val="afff"/>
                <w:rFonts w:hAnsi="Cambria Math"/>
              </w:rPr>
              <m:t>Di</m:t>
            </m:r>
          </m:sup>
        </m:sSup>
        <m:r>
          <m:rPr>
            <m:sty m:val="p"/>
          </m:rPr>
          <w:rPr>
            <w:rStyle w:val="afff"/>
            <w:rFonts w:hAnsi="Cambria Math" w:cs="Cambria Math"/>
          </w:rPr>
          <m:t>*</m:t>
        </m:r>
        <m:r>
          <m:rPr>
            <m:sty m:val="p"/>
          </m:rPr>
          <w:rPr>
            <w:rStyle w:val="afff"/>
            <w:rFonts w:hAnsi="Cambria Math"/>
          </w:rPr>
          <m:t>n</m:t>
        </m:r>
        <m:r>
          <m:rPr>
            <m:sty m:val="p"/>
          </m:rPr>
          <w:rPr>
            <w:rStyle w:val="afff"/>
            <w:rFonts w:hAnsi="Cambria Math" w:cs="Cambria Math"/>
          </w:rPr>
          <m:t>*</m:t>
        </m:r>
        <m:r>
          <m:rPr>
            <m:sty m:val="p"/>
          </m:rPr>
          <w:rPr>
            <w:rStyle w:val="afff"/>
            <w:rFonts w:hAnsi="Cambria Math"/>
          </w:rPr>
          <m:t>24</m:t>
        </m:r>
      </m:oMath>
      <w:r w:rsidR="00E542B9" w:rsidRPr="0093424A">
        <w:rPr>
          <w:rFonts w:eastAsia="PragmaticaC"/>
          <w:i/>
        </w:rPr>
        <w:t>,</w:t>
      </w:r>
    </w:p>
    <w:p w:rsidR="00E542B9" w:rsidRPr="0093424A" w:rsidRDefault="00E542B9" w:rsidP="00E542B9">
      <w:pPr>
        <w:pStyle w:val="af5"/>
        <w:rPr>
          <w:rFonts w:eastAsia="PragmaticaC"/>
        </w:rPr>
      </w:pPr>
      <w:r w:rsidRPr="0093424A">
        <w:t>где</w:t>
      </w:r>
      <w:r w:rsidRPr="0093424A">
        <w:tab/>
      </w:r>
      <m:oMath>
        <m:sSup>
          <m:sSupPr>
            <m:ctrlPr>
              <w:rPr>
                <w:rStyle w:val="afff"/>
                <w:i w:val="0"/>
              </w:rPr>
            </m:ctrlPr>
          </m:sSupPr>
          <m:e>
            <m:r>
              <m:rPr>
                <m:sty m:val="p"/>
              </m:rPr>
              <w:rPr>
                <w:rStyle w:val="afff"/>
                <w:rFonts w:hAnsi="Cambria Math"/>
              </w:rPr>
              <m:t>Q</m:t>
            </m:r>
          </m:e>
          <m:sup>
            <m:r>
              <m:rPr>
                <m:sty m:val="p"/>
              </m:rPr>
              <w:rPr>
                <w:rStyle w:val="afff"/>
                <w:rFonts w:hAnsi="Cambria Math"/>
              </w:rPr>
              <m:t>Di</m:t>
            </m:r>
          </m:sup>
        </m:sSup>
      </m:oMath>
      <w:r w:rsidRPr="0093424A">
        <w:rPr>
          <w:rFonts w:eastAsiaTheme="minorEastAsia"/>
        </w:rPr>
        <w:t xml:space="preserve"> </w:t>
      </w:r>
      <w:r w:rsidRPr="0093424A">
        <w:rPr>
          <w:rFonts w:eastAsia="PragmaticaC"/>
        </w:rPr>
        <w:t xml:space="preserve">– перспективная нагрузка, </w:t>
      </w:r>
      <m:oMath>
        <m:r>
          <m:rPr>
            <m:sty m:val="p"/>
          </m:rPr>
          <w:rPr>
            <w:rStyle w:val="afff"/>
            <w:rFonts w:hAnsi="Cambria Math"/>
          </w:rPr>
          <m:t>Гкал/</m:t>
        </m:r>
        <w:proofErr w:type="gramStart"/>
        <m:r>
          <m:rPr>
            <m:sty m:val="p"/>
          </m:rPr>
          <w:rPr>
            <w:rStyle w:val="afff"/>
            <w:rFonts w:hAnsi="Cambria Math"/>
          </w:rPr>
          <m:t>ч</m:t>
        </m:r>
      </m:oMath>
      <w:proofErr w:type="gramEnd"/>
      <w:r w:rsidRPr="0093424A">
        <w:rPr>
          <w:rFonts w:eastAsia="PragmaticaC"/>
        </w:rPr>
        <w:t>;</w:t>
      </w:r>
    </w:p>
    <w:p w:rsidR="008F3BBB" w:rsidRDefault="00E542B9" w:rsidP="00E542B9">
      <w:pPr>
        <w:pStyle w:val="af5"/>
        <w:rPr>
          <w:rFonts w:eastAsia="PragmaticaC"/>
        </w:rPr>
      </w:pPr>
      <w:r w:rsidRPr="0093424A">
        <w:tab/>
      </w:r>
      <m:oMath>
        <m:r>
          <m:rPr>
            <m:sty m:val="p"/>
          </m:rPr>
          <w:rPr>
            <w:rStyle w:val="afff"/>
            <w:rFonts w:hAnsi="Cambria Math"/>
          </w:rPr>
          <m:t>n</m:t>
        </m:r>
      </m:oMath>
      <w:r w:rsidR="00130803" w:rsidRPr="0093424A">
        <w:rPr>
          <w:rFonts w:eastAsia="PragmaticaC"/>
        </w:rPr>
        <w:t xml:space="preserve"> – продолжительность отопительного периода, значение которой примем </w:t>
      </w:r>
      <w:r w:rsidR="008F3BBB" w:rsidRPr="0093424A">
        <w:rPr>
          <w:rFonts w:eastAsia="PragmaticaC"/>
        </w:rPr>
        <w:t>2</w:t>
      </w:r>
      <w:r w:rsidR="008F3BBB">
        <w:rPr>
          <w:rFonts w:eastAsia="PragmaticaC"/>
        </w:rPr>
        <w:t>2</w:t>
      </w:r>
      <w:r w:rsidR="00005E8D">
        <w:rPr>
          <w:rFonts w:eastAsia="PragmaticaC"/>
        </w:rPr>
        <w:t>2</w:t>
      </w:r>
      <w:r w:rsidR="008F3BBB" w:rsidRPr="0093424A">
        <w:rPr>
          <w:rFonts w:eastAsia="PragmaticaC"/>
        </w:rPr>
        <w:t xml:space="preserve"> дням </w:t>
      </w:r>
      <w:r w:rsidR="008F3BBB" w:rsidRPr="0093424A">
        <w:t>согласно СНиП 23-01-99* (СП 131.13330.2012 «Строительная климатология» Актуализированная версия)</w:t>
      </w:r>
      <w:r w:rsidR="008F3BBB" w:rsidRPr="0093424A">
        <w:rPr>
          <w:rFonts w:eastAsia="PragmaticaC"/>
        </w:rPr>
        <w:t>.</w:t>
      </w:r>
    </w:p>
    <w:p w:rsidR="00E542B9" w:rsidRPr="0093424A" w:rsidRDefault="00E542B9" w:rsidP="00E542B9">
      <w:pPr>
        <w:pStyle w:val="af5"/>
        <w:rPr>
          <w:rFonts w:eastAsia="PragmaticaC"/>
        </w:rPr>
      </w:pPr>
      <w:r w:rsidRPr="0093424A">
        <w:rPr>
          <w:rFonts w:eastAsia="PragmaticaC"/>
        </w:rPr>
        <w:t>Годовой отпуск также представлен в таблице 6.7.2.</w:t>
      </w:r>
    </w:p>
    <w:p w:rsidR="00E542B9" w:rsidRPr="0093424A" w:rsidRDefault="00E542B9" w:rsidP="00E542B9">
      <w:pPr>
        <w:pStyle w:val="af5"/>
        <w:rPr>
          <w:rFonts w:eastAsia="PragmaticaC"/>
        </w:rPr>
      </w:pPr>
    </w:p>
    <w:p w:rsidR="00E542B9" w:rsidRPr="0093424A" w:rsidRDefault="00E542B9" w:rsidP="004176F3">
      <w:pPr>
        <w:pStyle w:val="af5"/>
      </w:pPr>
      <w:r w:rsidRPr="0093424A">
        <w:t>4) Определение годовых тепловых потерь в соответствии с заданным уровнем.</w:t>
      </w:r>
    </w:p>
    <w:p w:rsidR="00F37367" w:rsidRDefault="00E542B9" w:rsidP="00F37367">
      <w:pPr>
        <w:pStyle w:val="af5"/>
      </w:pPr>
      <w:r w:rsidRPr="00F37367">
        <w:t>Примем заданный уровень тепловых потерь равным 5% от годового отпуска тепловой энергии (таблица 6.7.3).</w:t>
      </w:r>
    </w:p>
    <w:p w:rsidR="00AF3361" w:rsidRPr="00F37367" w:rsidRDefault="00AF3361" w:rsidP="00F37367">
      <w:pPr>
        <w:pStyle w:val="af5"/>
      </w:pPr>
    </w:p>
    <w:p w:rsidR="00E542B9" w:rsidRDefault="00E542B9" w:rsidP="00E542B9">
      <w:pPr>
        <w:tabs>
          <w:tab w:val="left" w:pos="2552"/>
        </w:tabs>
        <w:autoSpaceDE w:val="0"/>
        <w:autoSpaceDN w:val="0"/>
        <w:adjustRightInd w:val="0"/>
        <w:ind w:firstLine="0"/>
        <w:rPr>
          <w:rFonts w:eastAsia="PragmaticaC"/>
          <w:szCs w:val="28"/>
        </w:rPr>
      </w:pPr>
      <w:r w:rsidRPr="00005E8D">
        <w:rPr>
          <w:rFonts w:eastAsia="PragmaticaC"/>
          <w:szCs w:val="28"/>
        </w:rPr>
        <w:t xml:space="preserve">Таблица </w:t>
      </w:r>
      <w:r w:rsidR="003C208A" w:rsidRPr="00005E8D">
        <w:rPr>
          <w:rFonts w:eastAsia="PragmaticaC"/>
          <w:szCs w:val="28"/>
        </w:rPr>
        <w:t>6</w:t>
      </w:r>
      <w:r w:rsidRPr="00005E8D">
        <w:rPr>
          <w:rFonts w:eastAsia="PragmaticaC"/>
          <w:szCs w:val="28"/>
        </w:rPr>
        <w:t>.</w:t>
      </w:r>
      <w:r w:rsidR="003C208A" w:rsidRPr="00005E8D">
        <w:rPr>
          <w:rFonts w:eastAsia="PragmaticaC"/>
          <w:szCs w:val="28"/>
        </w:rPr>
        <w:t>7</w:t>
      </w:r>
      <w:r w:rsidRPr="00005E8D">
        <w:rPr>
          <w:rFonts w:eastAsia="PragmaticaC"/>
          <w:szCs w:val="28"/>
        </w:rPr>
        <w:t>.3 – Годовой отпуск и тепловые потери по котельным</w:t>
      </w:r>
    </w:p>
    <w:tbl>
      <w:tblPr>
        <w:tblStyle w:val="ae"/>
        <w:tblW w:w="9581" w:type="dxa"/>
        <w:jc w:val="center"/>
        <w:tblLook w:val="04A0" w:firstRow="1" w:lastRow="0" w:firstColumn="1" w:lastColumn="0" w:noHBand="0" w:noVBand="1"/>
      </w:tblPr>
      <w:tblGrid>
        <w:gridCol w:w="3628"/>
        <w:gridCol w:w="2948"/>
        <w:gridCol w:w="3005"/>
      </w:tblGrid>
      <w:tr w:rsidR="00AF3361" w:rsidRPr="004A3E7B" w:rsidTr="00AF3361">
        <w:trPr>
          <w:trHeight w:val="340"/>
          <w:jc w:val="center"/>
        </w:trPr>
        <w:tc>
          <w:tcPr>
            <w:tcW w:w="3628" w:type="dxa"/>
            <w:vAlign w:val="center"/>
          </w:tcPr>
          <w:p w:rsidR="00B4782D" w:rsidRPr="004A3E7B" w:rsidRDefault="00B4782D" w:rsidP="00B4782D">
            <w:pPr>
              <w:pStyle w:val="af"/>
            </w:pPr>
            <w:r w:rsidRPr="004A3E7B">
              <w:t>Наименование котельной</w:t>
            </w:r>
          </w:p>
        </w:tc>
        <w:tc>
          <w:tcPr>
            <w:tcW w:w="2948" w:type="dxa"/>
            <w:vAlign w:val="center"/>
          </w:tcPr>
          <w:p w:rsidR="00B4782D" w:rsidRPr="004A3E7B" w:rsidRDefault="00B4782D" w:rsidP="00B4782D">
            <w:pPr>
              <w:pStyle w:val="af"/>
            </w:pPr>
            <w:r w:rsidRPr="004A3E7B">
              <w:t xml:space="preserve">Годовой отпуск, </w:t>
            </w:r>
            <m:oMath>
              <m:sSub>
                <m:sSubPr>
                  <m:ctrlPr>
                    <w:rPr>
                      <w:rStyle w:val="afff"/>
                      <w:i w:val="0"/>
                      <w:szCs w:val="24"/>
                    </w:rPr>
                  </m:ctrlPr>
                </m:sSubPr>
                <m:e>
                  <m:r>
                    <m:rPr>
                      <m:sty m:val="p"/>
                    </m:rPr>
                    <w:rPr>
                      <w:rStyle w:val="afff"/>
                      <w:rFonts w:hAnsi="Cambria Math"/>
                      <w:szCs w:val="24"/>
                    </w:rPr>
                    <m:t>Q</m:t>
                  </m:r>
                </m:e>
                <m:sub>
                  <m:r>
                    <m:rPr>
                      <m:sty m:val="p"/>
                    </m:rPr>
                    <w:rPr>
                      <w:rStyle w:val="afff"/>
                      <w:rFonts w:ascii="Times New Roman"/>
                      <w:szCs w:val="24"/>
                    </w:rPr>
                    <m:t>год</m:t>
                  </m:r>
                </m:sub>
              </m:sSub>
            </m:oMath>
            <w:r w:rsidRPr="004A3E7B">
              <w:rPr>
                <w:rFonts w:eastAsiaTheme="minorEastAsia"/>
              </w:rPr>
              <w:t xml:space="preserve">, </w:t>
            </w:r>
            <m:oMath>
              <m:r>
                <m:rPr>
                  <m:sty m:val="p"/>
                </m:rPr>
                <w:rPr>
                  <w:rStyle w:val="afff"/>
                  <w:rFonts w:ascii="Times New Roman"/>
                  <w:szCs w:val="24"/>
                </w:rPr>
                <m:t>Гкал</m:t>
              </m:r>
            </m:oMath>
          </w:p>
        </w:tc>
        <w:tc>
          <w:tcPr>
            <w:tcW w:w="3005" w:type="dxa"/>
            <w:vAlign w:val="center"/>
          </w:tcPr>
          <w:p w:rsidR="00B4782D" w:rsidRPr="004A3E7B" w:rsidRDefault="00B4782D" w:rsidP="00B4782D">
            <w:pPr>
              <w:pStyle w:val="af"/>
            </w:pPr>
            <w:r w:rsidRPr="004A3E7B">
              <w:t xml:space="preserve">Годовые потери </w:t>
            </w:r>
            <m:oMath>
              <m:sSubSup>
                <m:sSubSupPr>
                  <m:ctrlPr>
                    <w:rPr>
                      <w:rStyle w:val="afff"/>
                      <w:i w:val="0"/>
                      <w:szCs w:val="24"/>
                    </w:rPr>
                  </m:ctrlPr>
                </m:sSubSupPr>
                <m:e>
                  <m:r>
                    <m:rPr>
                      <m:sty m:val="p"/>
                    </m:rPr>
                    <w:rPr>
                      <w:rStyle w:val="afff"/>
                      <w:rFonts w:hAnsi="Cambria Math"/>
                      <w:szCs w:val="24"/>
                    </w:rPr>
                    <m:t>Q</m:t>
                  </m:r>
                </m:e>
                <m:sub>
                  <m:r>
                    <m:rPr>
                      <m:sty m:val="p"/>
                    </m:rPr>
                    <w:rPr>
                      <w:rStyle w:val="afff"/>
                      <w:rFonts w:ascii="Times New Roman"/>
                      <w:szCs w:val="24"/>
                    </w:rPr>
                    <m:t>пот</m:t>
                  </m:r>
                </m:sub>
                <m:sup>
                  <m:r>
                    <m:rPr>
                      <m:sty m:val="p"/>
                    </m:rPr>
                    <w:rPr>
                      <w:rStyle w:val="afff"/>
                      <w:rFonts w:hAnsi="Cambria Math"/>
                      <w:szCs w:val="24"/>
                    </w:rPr>
                    <m:t>Di</m:t>
                  </m:r>
                </m:sup>
              </m:sSubSup>
            </m:oMath>
            <w:r w:rsidRPr="004A3E7B">
              <w:rPr>
                <w:rFonts w:eastAsiaTheme="minorEastAsia"/>
              </w:rPr>
              <w:t xml:space="preserve">, </w:t>
            </w:r>
            <m:oMath>
              <m:r>
                <m:rPr>
                  <m:sty m:val="p"/>
                </m:rPr>
                <w:rPr>
                  <w:rStyle w:val="afff"/>
                  <w:rFonts w:ascii="Times New Roman"/>
                  <w:szCs w:val="24"/>
                </w:rPr>
                <m:t>Гкал</m:t>
              </m:r>
            </m:oMath>
          </w:p>
        </w:tc>
      </w:tr>
      <w:tr w:rsidR="006C3D17" w:rsidRPr="004A3E7B" w:rsidTr="00A372A6">
        <w:trPr>
          <w:trHeight w:val="340"/>
          <w:jc w:val="center"/>
        </w:trPr>
        <w:tc>
          <w:tcPr>
            <w:tcW w:w="3628" w:type="dxa"/>
            <w:vAlign w:val="center"/>
          </w:tcPr>
          <w:p w:rsidR="006C3D17" w:rsidRPr="00A43AAC" w:rsidRDefault="006C3D17" w:rsidP="00A372A6">
            <w:pPr>
              <w:pStyle w:val="af"/>
              <w:rPr>
                <w:rFonts w:eastAsia="Arial Black"/>
              </w:rPr>
            </w:pPr>
            <w:r w:rsidRPr="00A43AAC">
              <w:rPr>
                <w:rFonts w:eastAsia="Arial Black"/>
              </w:rPr>
              <w:t>Котельная № 1</w:t>
            </w:r>
            <w:r w:rsidRPr="00A43AAC">
              <w:t>, ЦК</w:t>
            </w:r>
          </w:p>
        </w:tc>
        <w:tc>
          <w:tcPr>
            <w:tcW w:w="2948" w:type="dxa"/>
          </w:tcPr>
          <w:p w:rsidR="006C3D17" w:rsidRPr="00BD3119" w:rsidRDefault="00AA4743" w:rsidP="00040470">
            <w:pPr>
              <w:pStyle w:val="af"/>
            </w:pPr>
            <w:r>
              <w:t>3076,18</w:t>
            </w:r>
          </w:p>
        </w:tc>
        <w:tc>
          <w:tcPr>
            <w:tcW w:w="3005" w:type="dxa"/>
          </w:tcPr>
          <w:p w:rsidR="006C3D17" w:rsidRPr="00BD3119" w:rsidRDefault="008765F2" w:rsidP="00040470">
            <w:pPr>
              <w:spacing w:line="240" w:lineRule="auto"/>
              <w:ind w:firstLine="0"/>
              <w:jc w:val="center"/>
              <w:rPr>
                <w:rFonts w:eastAsia="Times New Roman"/>
                <w:bCs/>
                <w:color w:val="000000"/>
                <w:sz w:val="24"/>
              </w:rPr>
            </w:pPr>
            <w:r>
              <w:rPr>
                <w:rFonts w:eastAsia="Times New Roman"/>
                <w:bCs/>
                <w:color w:val="000000"/>
                <w:sz w:val="24"/>
              </w:rPr>
              <w:t>646,6</w:t>
            </w:r>
          </w:p>
        </w:tc>
      </w:tr>
      <w:tr w:rsidR="006C3D17" w:rsidRPr="004A3E7B" w:rsidTr="00A372A6">
        <w:trPr>
          <w:trHeight w:val="340"/>
          <w:jc w:val="center"/>
        </w:trPr>
        <w:tc>
          <w:tcPr>
            <w:tcW w:w="3628" w:type="dxa"/>
            <w:vAlign w:val="center"/>
          </w:tcPr>
          <w:p w:rsidR="006C3D17" w:rsidRPr="00A43AAC" w:rsidRDefault="006C3D17" w:rsidP="00A372A6">
            <w:pPr>
              <w:pStyle w:val="af"/>
              <w:rPr>
                <w:rFonts w:eastAsia="Arial Black"/>
              </w:rPr>
            </w:pPr>
            <w:r w:rsidRPr="00A43AAC">
              <w:rPr>
                <w:rFonts w:eastAsia="Arial Black"/>
              </w:rPr>
              <w:t>Котельная № 2</w:t>
            </w:r>
            <w:r w:rsidRPr="00A43AAC">
              <w:t>, КБО</w:t>
            </w:r>
          </w:p>
        </w:tc>
        <w:tc>
          <w:tcPr>
            <w:tcW w:w="2948" w:type="dxa"/>
          </w:tcPr>
          <w:p w:rsidR="006C3D17" w:rsidRPr="00BD3119" w:rsidRDefault="00AA4743" w:rsidP="00040470">
            <w:pPr>
              <w:pStyle w:val="af"/>
            </w:pPr>
            <w:r>
              <w:t>2393,5</w:t>
            </w:r>
          </w:p>
        </w:tc>
        <w:tc>
          <w:tcPr>
            <w:tcW w:w="3005" w:type="dxa"/>
          </w:tcPr>
          <w:p w:rsidR="006C3D17" w:rsidRPr="00BD3119" w:rsidRDefault="008765F2" w:rsidP="00040470">
            <w:pPr>
              <w:spacing w:line="240" w:lineRule="auto"/>
              <w:ind w:firstLine="0"/>
              <w:jc w:val="center"/>
              <w:rPr>
                <w:rFonts w:eastAsia="Times New Roman"/>
                <w:bCs/>
                <w:color w:val="000000"/>
                <w:sz w:val="24"/>
              </w:rPr>
            </w:pPr>
            <w:r>
              <w:rPr>
                <w:rFonts w:eastAsia="Times New Roman"/>
                <w:bCs/>
                <w:color w:val="000000"/>
                <w:sz w:val="24"/>
              </w:rPr>
              <w:t>305,989</w:t>
            </w:r>
          </w:p>
        </w:tc>
      </w:tr>
      <w:tr w:rsidR="006C3D17" w:rsidRPr="004A3E7B" w:rsidTr="00A372A6">
        <w:trPr>
          <w:trHeight w:val="340"/>
          <w:jc w:val="center"/>
        </w:trPr>
        <w:tc>
          <w:tcPr>
            <w:tcW w:w="3628" w:type="dxa"/>
            <w:vAlign w:val="center"/>
          </w:tcPr>
          <w:p w:rsidR="006C3D17" w:rsidRPr="00A43AAC" w:rsidRDefault="006C3D17" w:rsidP="00A372A6">
            <w:pPr>
              <w:pStyle w:val="af"/>
              <w:rPr>
                <w:rFonts w:eastAsia="Arial Black"/>
              </w:rPr>
            </w:pPr>
            <w:r w:rsidRPr="00A43AAC">
              <w:rPr>
                <w:rFonts w:eastAsia="Arial Black"/>
              </w:rPr>
              <w:t>Котельная № 3</w:t>
            </w:r>
            <w:r w:rsidRPr="00A43AAC">
              <w:t>, Совхозная</w:t>
            </w:r>
          </w:p>
        </w:tc>
        <w:tc>
          <w:tcPr>
            <w:tcW w:w="2948" w:type="dxa"/>
          </w:tcPr>
          <w:p w:rsidR="006C3D17" w:rsidRPr="00BD3119" w:rsidRDefault="00AA4743" w:rsidP="00040470">
            <w:pPr>
              <w:pStyle w:val="af"/>
            </w:pPr>
            <w:r>
              <w:t>1674</w:t>
            </w:r>
          </w:p>
        </w:tc>
        <w:tc>
          <w:tcPr>
            <w:tcW w:w="3005" w:type="dxa"/>
          </w:tcPr>
          <w:p w:rsidR="006C3D17" w:rsidRPr="00BD3119" w:rsidRDefault="008765F2" w:rsidP="00040470">
            <w:pPr>
              <w:spacing w:line="240" w:lineRule="auto"/>
              <w:ind w:firstLine="0"/>
              <w:jc w:val="center"/>
              <w:rPr>
                <w:rFonts w:eastAsia="Times New Roman"/>
                <w:bCs/>
                <w:color w:val="000000"/>
                <w:sz w:val="24"/>
              </w:rPr>
            </w:pPr>
            <w:r>
              <w:rPr>
                <w:rFonts w:eastAsia="Times New Roman"/>
                <w:bCs/>
                <w:color w:val="000000"/>
                <w:sz w:val="24"/>
              </w:rPr>
              <w:t>285,035</w:t>
            </w:r>
          </w:p>
        </w:tc>
      </w:tr>
      <w:tr w:rsidR="006C3D17" w:rsidRPr="004A3E7B" w:rsidTr="00A372A6">
        <w:trPr>
          <w:trHeight w:val="340"/>
          <w:jc w:val="center"/>
        </w:trPr>
        <w:tc>
          <w:tcPr>
            <w:tcW w:w="3628" w:type="dxa"/>
            <w:vAlign w:val="center"/>
          </w:tcPr>
          <w:p w:rsidR="006C3D17" w:rsidRPr="00A43AAC" w:rsidRDefault="006C3D17" w:rsidP="00A372A6">
            <w:pPr>
              <w:pStyle w:val="af"/>
              <w:rPr>
                <w:rFonts w:eastAsia="Arial Black"/>
              </w:rPr>
            </w:pPr>
            <w:r w:rsidRPr="00A43AAC">
              <w:rPr>
                <w:rFonts w:eastAsia="Arial Black"/>
              </w:rPr>
              <w:t>Котельная № 4</w:t>
            </w:r>
            <w:r w:rsidRPr="00A43AAC">
              <w:t>, ЦРБ</w:t>
            </w:r>
          </w:p>
        </w:tc>
        <w:tc>
          <w:tcPr>
            <w:tcW w:w="2948" w:type="dxa"/>
          </w:tcPr>
          <w:p w:rsidR="006C3D17" w:rsidRPr="00BD3119" w:rsidRDefault="00AA4743" w:rsidP="00040470">
            <w:pPr>
              <w:pStyle w:val="af"/>
            </w:pPr>
            <w:r>
              <w:t>455,5</w:t>
            </w:r>
          </w:p>
        </w:tc>
        <w:tc>
          <w:tcPr>
            <w:tcW w:w="3005" w:type="dxa"/>
          </w:tcPr>
          <w:p w:rsidR="006C3D17" w:rsidRPr="00BD3119" w:rsidRDefault="008765F2" w:rsidP="00040470">
            <w:pPr>
              <w:spacing w:line="240" w:lineRule="auto"/>
              <w:ind w:firstLine="0"/>
              <w:jc w:val="center"/>
              <w:rPr>
                <w:rFonts w:eastAsia="Times New Roman"/>
                <w:bCs/>
                <w:color w:val="000000"/>
                <w:sz w:val="24"/>
              </w:rPr>
            </w:pPr>
            <w:r>
              <w:rPr>
                <w:rFonts w:eastAsia="Times New Roman"/>
                <w:bCs/>
                <w:color w:val="000000"/>
                <w:sz w:val="24"/>
              </w:rPr>
              <w:t>108,422</w:t>
            </w:r>
          </w:p>
        </w:tc>
      </w:tr>
      <w:tr w:rsidR="006C3D17" w:rsidRPr="004A3E7B" w:rsidTr="00A372A6">
        <w:trPr>
          <w:trHeight w:val="340"/>
          <w:jc w:val="center"/>
        </w:trPr>
        <w:tc>
          <w:tcPr>
            <w:tcW w:w="3628" w:type="dxa"/>
            <w:vAlign w:val="center"/>
          </w:tcPr>
          <w:p w:rsidR="006C3D17" w:rsidRPr="00A43AAC" w:rsidRDefault="006C3D17" w:rsidP="00A372A6">
            <w:pPr>
              <w:pStyle w:val="af"/>
              <w:rPr>
                <w:rFonts w:eastAsia="Arial Black"/>
              </w:rPr>
            </w:pPr>
            <w:r w:rsidRPr="00A43AAC">
              <w:rPr>
                <w:rFonts w:eastAsia="Arial Black"/>
              </w:rPr>
              <w:t>Котельная № 5</w:t>
            </w:r>
            <w:r w:rsidRPr="00A43AAC">
              <w:t>, Собственная база</w:t>
            </w:r>
          </w:p>
        </w:tc>
        <w:tc>
          <w:tcPr>
            <w:tcW w:w="2948" w:type="dxa"/>
          </w:tcPr>
          <w:p w:rsidR="006C3D17" w:rsidRPr="00BD3119" w:rsidRDefault="00AA4743" w:rsidP="00040470">
            <w:pPr>
              <w:pStyle w:val="af"/>
            </w:pPr>
            <w:r>
              <w:t>10</w:t>
            </w:r>
          </w:p>
        </w:tc>
        <w:tc>
          <w:tcPr>
            <w:tcW w:w="3005" w:type="dxa"/>
          </w:tcPr>
          <w:p w:rsidR="006C3D17" w:rsidRPr="00BD3119" w:rsidRDefault="008765F2" w:rsidP="00040470">
            <w:pPr>
              <w:spacing w:line="240" w:lineRule="auto"/>
              <w:ind w:firstLine="0"/>
              <w:jc w:val="center"/>
              <w:rPr>
                <w:rFonts w:eastAsia="Times New Roman"/>
                <w:bCs/>
                <w:color w:val="000000"/>
                <w:sz w:val="24"/>
              </w:rPr>
            </w:pPr>
            <w:r>
              <w:rPr>
                <w:rFonts w:eastAsia="Times New Roman"/>
                <w:bCs/>
                <w:color w:val="000000"/>
                <w:sz w:val="24"/>
              </w:rPr>
              <w:t>90,407</w:t>
            </w:r>
          </w:p>
        </w:tc>
      </w:tr>
    </w:tbl>
    <w:p w:rsidR="004176F3" w:rsidRPr="00357B6A" w:rsidRDefault="004176F3" w:rsidP="00357B6A">
      <w:pPr>
        <w:pStyle w:val="af5"/>
      </w:pPr>
    </w:p>
    <w:p w:rsidR="004176F3" w:rsidRPr="0093424A" w:rsidRDefault="004176F3" w:rsidP="004176F3">
      <w:pPr>
        <w:pStyle w:val="af5"/>
      </w:pPr>
      <w:r w:rsidRPr="0093424A">
        <w:t>5) Определение допустимого расстояния двухтрубной теплотрассы постоянного сечения с заданным уровнем потерь.</w:t>
      </w:r>
    </w:p>
    <w:p w:rsidR="004176F3" w:rsidRPr="0093424A" w:rsidRDefault="004176F3" w:rsidP="004176F3">
      <w:pPr>
        <w:pStyle w:val="af5"/>
      </w:pPr>
      <w:r w:rsidRPr="0093424A">
        <w:t>Учитывая, что годовые потери тепловой энергии зависят от длины трубопровода линейно, определяем допустимую длину теплотрассы постоянного сечения (таблица 6.7.4) по следующей формуле</w:t>
      </w:r>
    </w:p>
    <w:p w:rsidR="004176F3" w:rsidRPr="0093424A" w:rsidRDefault="000502ED" w:rsidP="004176F3">
      <w:pPr>
        <w:pStyle w:val="af5"/>
        <w:ind w:firstLine="0"/>
        <w:jc w:val="center"/>
        <w:rPr>
          <w:rFonts w:eastAsia="PragmaticaC"/>
        </w:rPr>
      </w:pPr>
      <m:oMath>
        <m:sSubSup>
          <m:sSubSupPr>
            <m:ctrlPr>
              <w:rPr>
                <w:rStyle w:val="afff"/>
                <w:i w:val="0"/>
              </w:rPr>
            </m:ctrlPr>
          </m:sSubSupPr>
          <m:e>
            <m:r>
              <m:rPr>
                <m:sty m:val="p"/>
              </m:rPr>
              <w:rPr>
                <w:rStyle w:val="afff"/>
                <w:rFonts w:hAnsi="Cambria Math"/>
              </w:rPr>
              <m:t>L</m:t>
            </m:r>
          </m:e>
          <m:sub>
            <m:r>
              <m:rPr>
                <m:sty m:val="p"/>
              </m:rPr>
              <w:rPr>
                <w:rStyle w:val="afff"/>
                <w:rFonts w:hAnsi="Cambria Math"/>
              </w:rPr>
              <m:t>доп</m:t>
            </m:r>
          </m:sub>
          <m:sup>
            <m:r>
              <m:rPr>
                <m:sty m:val="p"/>
              </m:rPr>
              <w:rPr>
                <w:rStyle w:val="afff"/>
                <w:rFonts w:hAnsi="Cambria Math"/>
              </w:rPr>
              <m:t>Di</m:t>
            </m:r>
          </m:sup>
        </m:sSubSup>
        <m:r>
          <m:rPr>
            <m:sty m:val="p"/>
          </m:rPr>
          <w:rPr>
            <w:rStyle w:val="afff"/>
            <w:rFonts w:hAnsi="Cambria Math"/>
          </w:rPr>
          <m:t>=</m:t>
        </m:r>
        <m:sSubSup>
          <m:sSubSupPr>
            <m:ctrlPr>
              <w:rPr>
                <w:rStyle w:val="afff"/>
                <w:i w:val="0"/>
              </w:rPr>
            </m:ctrlPr>
          </m:sSubSupPr>
          <m:e>
            <m:r>
              <m:rPr>
                <m:sty m:val="p"/>
              </m:rPr>
              <w:rPr>
                <w:rStyle w:val="afff"/>
                <w:rFonts w:hAnsi="Cambria Math"/>
              </w:rPr>
              <m:t>Q</m:t>
            </m:r>
          </m:e>
          <m:sub>
            <m:r>
              <m:rPr>
                <m:sty m:val="p"/>
              </m:rPr>
              <w:rPr>
                <w:rStyle w:val="afff"/>
                <w:rFonts w:hAnsi="Cambria Math"/>
              </w:rPr>
              <m:t>пот</m:t>
            </m:r>
          </m:sub>
          <m:sup>
            <m:r>
              <m:rPr>
                <m:sty m:val="p"/>
              </m:rPr>
              <w:rPr>
                <w:rStyle w:val="afff"/>
                <w:rFonts w:hAnsi="Cambria Math"/>
              </w:rPr>
              <m:t>Di</m:t>
            </m:r>
          </m:sup>
        </m:sSubSup>
        <m:r>
          <m:rPr>
            <m:sty m:val="p"/>
          </m:rPr>
          <w:rPr>
            <w:rStyle w:val="afff"/>
            <w:rFonts w:hAnsi="Cambria Math" w:cs="Cambria Math"/>
          </w:rPr>
          <m:t>*</m:t>
        </m:r>
        <m:r>
          <m:rPr>
            <m:sty m:val="p"/>
          </m:rPr>
          <w:rPr>
            <w:rStyle w:val="afff"/>
            <w:rFonts w:hAnsi="Cambria Math"/>
          </w:rPr>
          <m:t>100/</m:t>
        </m:r>
        <m:nary>
          <m:naryPr>
            <m:chr m:val="∑"/>
            <m:limLoc m:val="subSup"/>
            <m:supHide m:val="1"/>
            <m:ctrlPr>
              <w:rPr>
                <w:rStyle w:val="afff"/>
                <w:i w:val="0"/>
              </w:rPr>
            </m:ctrlPr>
          </m:naryPr>
          <m:sub>
            <m:r>
              <m:rPr>
                <m:sty m:val="p"/>
              </m:rPr>
              <w:rPr>
                <w:rStyle w:val="afff"/>
                <w:rFonts w:hAnsi="Cambria Math"/>
              </w:rPr>
              <m:t>100</m:t>
            </m:r>
          </m:sub>
          <m:sup/>
          <m:e>
            <m:sSubSup>
              <m:sSubSupPr>
                <m:ctrlPr>
                  <w:rPr>
                    <w:rStyle w:val="afff"/>
                    <w:i w:val="0"/>
                  </w:rPr>
                </m:ctrlPr>
              </m:sSubSupPr>
              <m:e>
                <m:r>
                  <m:rPr>
                    <m:sty m:val="p"/>
                  </m:rPr>
                  <w:rPr>
                    <w:rStyle w:val="afff"/>
                    <w:rFonts w:hAnsi="Cambria Math"/>
                  </w:rPr>
                  <m:t>Q</m:t>
                </m:r>
              </m:e>
              <m:sub>
                <m:r>
                  <m:rPr>
                    <m:sty m:val="p"/>
                  </m:rPr>
                  <w:rPr>
                    <w:rStyle w:val="afff"/>
                    <w:rFonts w:hAnsi="Cambria Math"/>
                  </w:rPr>
                  <m:t>пот</m:t>
                </m:r>
              </m:sub>
              <m:sup>
                <m:r>
                  <m:rPr>
                    <m:sty m:val="p"/>
                  </m:rPr>
                  <w:rPr>
                    <w:rStyle w:val="afff"/>
                    <w:rFonts w:hAnsi="Cambria Math"/>
                  </w:rPr>
                  <m:t>Di</m:t>
                </m:r>
              </m:sup>
            </m:sSubSup>
          </m:e>
        </m:nary>
      </m:oMath>
      <w:r w:rsidR="004176F3" w:rsidRPr="0093424A">
        <w:rPr>
          <w:rFonts w:eastAsia="PragmaticaC"/>
        </w:rPr>
        <w:t>,</w:t>
      </w:r>
    </w:p>
    <w:p w:rsidR="004176F3" w:rsidRPr="0093424A" w:rsidRDefault="004176F3" w:rsidP="004176F3">
      <w:pPr>
        <w:pStyle w:val="af5"/>
        <w:rPr>
          <w:rFonts w:eastAsia="PragmaticaC"/>
        </w:rPr>
      </w:pPr>
      <w:r w:rsidRPr="0093424A">
        <w:t>где</w:t>
      </w:r>
      <w:r w:rsidRPr="0093424A">
        <w:tab/>
      </w:r>
      <m:oMath>
        <m:nary>
          <m:naryPr>
            <m:chr m:val="∑"/>
            <m:limLoc m:val="subSup"/>
            <m:supHide m:val="1"/>
            <m:ctrlPr>
              <w:rPr>
                <w:rStyle w:val="afff"/>
                <w:i w:val="0"/>
              </w:rPr>
            </m:ctrlPr>
          </m:naryPr>
          <m:sub>
            <m:r>
              <m:rPr>
                <m:sty m:val="p"/>
              </m:rPr>
              <w:rPr>
                <w:rStyle w:val="afff"/>
                <w:rFonts w:hAnsi="Cambria Math"/>
              </w:rPr>
              <m:t>100</m:t>
            </m:r>
          </m:sub>
          <m:sup/>
          <m:e>
            <m:sSubSup>
              <m:sSubSupPr>
                <m:ctrlPr>
                  <w:rPr>
                    <w:rStyle w:val="afff"/>
                    <w:i w:val="0"/>
                  </w:rPr>
                </m:ctrlPr>
              </m:sSubSupPr>
              <m:e>
                <m:r>
                  <m:rPr>
                    <m:sty m:val="p"/>
                  </m:rPr>
                  <w:rPr>
                    <w:rStyle w:val="afff"/>
                    <w:rFonts w:hAnsi="Cambria Math"/>
                  </w:rPr>
                  <m:t>Q</m:t>
                </m:r>
              </m:e>
              <m:sub>
                <m:r>
                  <m:rPr>
                    <m:sty m:val="p"/>
                  </m:rPr>
                  <w:rPr>
                    <w:rStyle w:val="afff"/>
                    <w:rFonts w:hAnsi="Cambria Math"/>
                  </w:rPr>
                  <m:t>пот</m:t>
                </m:r>
              </m:sub>
              <m:sup>
                <m:r>
                  <m:rPr>
                    <m:sty m:val="p"/>
                  </m:rPr>
                  <w:rPr>
                    <w:rStyle w:val="afff"/>
                    <w:rFonts w:hAnsi="Cambria Math"/>
                  </w:rPr>
                  <m:t>Di</m:t>
                </m:r>
              </m:sup>
            </m:sSubSup>
          </m:e>
        </m:nary>
      </m:oMath>
      <w:r w:rsidRPr="0093424A">
        <w:rPr>
          <w:rFonts w:eastAsiaTheme="minorEastAsia"/>
        </w:rPr>
        <w:t xml:space="preserve"> </w:t>
      </w:r>
      <w:r w:rsidRPr="0093424A">
        <w:rPr>
          <w:rFonts w:eastAsia="PragmaticaC"/>
        </w:rPr>
        <w:t xml:space="preserve">– </w:t>
      </w:r>
      <w:r w:rsidRPr="0093424A">
        <w:t>суммарные тепловые потери на 100 метрах трассы (таблица 6.7.1).</w:t>
      </w:r>
    </w:p>
    <w:p w:rsidR="004176F3" w:rsidRPr="0093424A" w:rsidRDefault="004176F3" w:rsidP="00AF3361">
      <w:pPr>
        <w:pStyle w:val="af5"/>
        <w:rPr>
          <w:rFonts w:eastAsia="PragmaticaC"/>
        </w:rPr>
      </w:pPr>
    </w:p>
    <w:p w:rsidR="004176F3" w:rsidRDefault="004176F3" w:rsidP="004176F3">
      <w:pPr>
        <w:pStyle w:val="affa"/>
        <w:rPr>
          <w:rFonts w:eastAsia="PragmaticaC"/>
        </w:rPr>
      </w:pPr>
      <w:r w:rsidRPr="00C526A4">
        <w:rPr>
          <w:rFonts w:eastAsia="PragmaticaC"/>
        </w:rPr>
        <w:t>Таблица 6.7.4 – Радиус эффективного теплоснабжения котельных</w:t>
      </w:r>
    </w:p>
    <w:tbl>
      <w:tblPr>
        <w:tblStyle w:val="ae"/>
        <w:tblW w:w="8916" w:type="dxa"/>
        <w:jc w:val="center"/>
        <w:tblLook w:val="04A0" w:firstRow="1" w:lastRow="0" w:firstColumn="1" w:lastColumn="0" w:noHBand="0" w:noVBand="1"/>
      </w:tblPr>
      <w:tblGrid>
        <w:gridCol w:w="3572"/>
        <w:gridCol w:w="1871"/>
        <w:gridCol w:w="1799"/>
        <w:gridCol w:w="1674"/>
      </w:tblGrid>
      <w:tr w:rsidR="00B4782D" w:rsidRPr="004A3E7B" w:rsidTr="00B4782D">
        <w:trPr>
          <w:trHeight w:val="510"/>
          <w:jc w:val="center"/>
        </w:trPr>
        <w:tc>
          <w:tcPr>
            <w:tcW w:w="3572" w:type="dxa"/>
            <w:vAlign w:val="center"/>
          </w:tcPr>
          <w:p w:rsidR="00B4782D" w:rsidRPr="004A3E7B" w:rsidRDefault="00B4782D" w:rsidP="00B4782D">
            <w:pPr>
              <w:pStyle w:val="af"/>
            </w:pPr>
            <w:r w:rsidRPr="004A3E7B">
              <w:lastRenderedPageBreak/>
              <w:t>Наименование котельной</w:t>
            </w:r>
          </w:p>
        </w:tc>
        <w:tc>
          <w:tcPr>
            <w:tcW w:w="1871" w:type="dxa"/>
            <w:vAlign w:val="center"/>
          </w:tcPr>
          <w:p w:rsidR="00B4782D" w:rsidRPr="004A3E7B" w:rsidRDefault="00B4782D" w:rsidP="00B4782D">
            <w:pPr>
              <w:pStyle w:val="af"/>
            </w:pPr>
            <w:r w:rsidRPr="004A3E7B">
              <w:t xml:space="preserve">Годовые потери </w:t>
            </w:r>
            <m:oMath>
              <m:sSubSup>
                <m:sSubSupPr>
                  <m:ctrlPr>
                    <w:rPr>
                      <w:rStyle w:val="afff"/>
                      <w:i w:val="0"/>
                      <w:szCs w:val="24"/>
                    </w:rPr>
                  </m:ctrlPr>
                </m:sSubSupPr>
                <m:e>
                  <m:r>
                    <m:rPr>
                      <m:sty m:val="p"/>
                    </m:rPr>
                    <w:rPr>
                      <w:rStyle w:val="afff"/>
                      <w:rFonts w:hAnsi="Cambria Math"/>
                      <w:szCs w:val="24"/>
                    </w:rPr>
                    <m:t>Q</m:t>
                  </m:r>
                </m:e>
                <m:sub>
                  <m:r>
                    <m:rPr>
                      <m:sty m:val="p"/>
                    </m:rPr>
                    <w:rPr>
                      <w:rStyle w:val="afff"/>
                      <w:rFonts w:hAnsi="Cambria Math"/>
                      <w:szCs w:val="24"/>
                    </w:rPr>
                    <m:t>пот</m:t>
                  </m:r>
                </m:sub>
                <m:sup>
                  <m:r>
                    <m:rPr>
                      <m:sty m:val="p"/>
                    </m:rPr>
                    <w:rPr>
                      <w:rStyle w:val="afff"/>
                      <w:rFonts w:hAnsi="Cambria Math"/>
                      <w:szCs w:val="24"/>
                    </w:rPr>
                    <m:t>год</m:t>
                  </m:r>
                </m:sup>
              </m:sSubSup>
            </m:oMath>
            <w:r w:rsidRPr="004A3E7B">
              <w:rPr>
                <w:rFonts w:eastAsiaTheme="minorEastAsia"/>
              </w:rPr>
              <w:t xml:space="preserve">, </w:t>
            </w:r>
            <m:oMath>
              <m:r>
                <m:rPr>
                  <m:sty m:val="p"/>
                </m:rPr>
                <w:rPr>
                  <w:rStyle w:val="afff"/>
                  <w:rFonts w:hAnsi="Cambria Math"/>
                  <w:szCs w:val="24"/>
                </w:rPr>
                <m:t>Гкал</m:t>
              </m:r>
            </m:oMath>
          </w:p>
        </w:tc>
        <w:tc>
          <w:tcPr>
            <w:tcW w:w="1799" w:type="dxa"/>
            <w:vAlign w:val="center"/>
          </w:tcPr>
          <w:p w:rsidR="00B4782D" w:rsidRPr="004A3E7B" w:rsidRDefault="00B4782D" w:rsidP="00B4782D">
            <w:pPr>
              <w:pStyle w:val="af"/>
            </w:pPr>
            <w:r w:rsidRPr="004A3E7B">
              <w:t xml:space="preserve">Фактический радиус </w:t>
            </w:r>
            <m:oMath>
              <m:sSubSup>
                <m:sSubSupPr>
                  <m:ctrlPr>
                    <w:rPr>
                      <w:rStyle w:val="afff"/>
                      <w:i w:val="0"/>
                      <w:szCs w:val="24"/>
                    </w:rPr>
                  </m:ctrlPr>
                </m:sSubSupPr>
                <m:e>
                  <m:r>
                    <m:rPr>
                      <m:sty m:val="p"/>
                    </m:rPr>
                    <w:rPr>
                      <w:rStyle w:val="afff"/>
                      <w:rFonts w:hAnsi="Cambria Math"/>
                      <w:szCs w:val="24"/>
                    </w:rPr>
                    <m:t>L</m:t>
                  </m:r>
                </m:e>
                <m:sub>
                  <m:r>
                    <m:rPr>
                      <m:sty m:val="p"/>
                    </m:rPr>
                    <w:rPr>
                      <w:rStyle w:val="afff"/>
                      <w:rFonts w:hAnsi="Cambria Math"/>
                      <w:szCs w:val="24"/>
                    </w:rPr>
                    <m:t>факт</m:t>
                  </m:r>
                </m:sub>
                <m:sup>
                  <m:r>
                    <m:rPr>
                      <m:sty m:val="p"/>
                    </m:rPr>
                    <w:rPr>
                      <w:rStyle w:val="afff"/>
                      <w:rFonts w:hAnsi="Cambria Math"/>
                      <w:szCs w:val="24"/>
                    </w:rPr>
                    <m:t>Di</m:t>
                  </m:r>
                </m:sup>
              </m:sSubSup>
            </m:oMath>
            <w:r w:rsidRPr="004A3E7B">
              <w:rPr>
                <w:rFonts w:eastAsiaTheme="minorEastAsia"/>
              </w:rPr>
              <w:t xml:space="preserve">, </w:t>
            </w:r>
            <m:oMath>
              <m:r>
                <m:rPr>
                  <m:sty m:val="p"/>
                </m:rPr>
                <w:rPr>
                  <w:rStyle w:val="afff"/>
                  <w:rFonts w:hAnsi="Cambria Math"/>
                  <w:szCs w:val="24"/>
                </w:rPr>
                <m:t>м</m:t>
              </m:r>
            </m:oMath>
          </w:p>
        </w:tc>
        <w:tc>
          <w:tcPr>
            <w:tcW w:w="1674" w:type="dxa"/>
            <w:vAlign w:val="center"/>
          </w:tcPr>
          <w:p w:rsidR="00B4782D" w:rsidRPr="004A3E7B" w:rsidRDefault="00B4782D" w:rsidP="00B4782D">
            <w:pPr>
              <w:pStyle w:val="af"/>
            </w:pPr>
            <w:r w:rsidRPr="004A3E7B">
              <w:t xml:space="preserve">Эффективный радиус </w:t>
            </w:r>
            <m:oMath>
              <m:sSubSup>
                <m:sSubSupPr>
                  <m:ctrlPr>
                    <w:rPr>
                      <w:rStyle w:val="afff"/>
                      <w:i w:val="0"/>
                      <w:szCs w:val="24"/>
                    </w:rPr>
                  </m:ctrlPr>
                </m:sSubSupPr>
                <m:e>
                  <m:r>
                    <m:rPr>
                      <m:sty m:val="p"/>
                    </m:rPr>
                    <w:rPr>
                      <w:rStyle w:val="afff"/>
                      <w:rFonts w:hAnsi="Cambria Math"/>
                      <w:szCs w:val="24"/>
                    </w:rPr>
                    <m:t>L</m:t>
                  </m:r>
                </m:e>
                <m:sub>
                  <m:r>
                    <m:rPr>
                      <m:sty m:val="p"/>
                    </m:rPr>
                    <w:rPr>
                      <w:rStyle w:val="afff"/>
                      <w:rFonts w:hAnsi="Cambria Math"/>
                      <w:szCs w:val="24"/>
                    </w:rPr>
                    <m:t>доп</m:t>
                  </m:r>
                </m:sub>
                <m:sup>
                  <m:r>
                    <m:rPr>
                      <m:sty m:val="p"/>
                    </m:rPr>
                    <w:rPr>
                      <w:rStyle w:val="afff"/>
                      <w:rFonts w:hAnsi="Cambria Math"/>
                      <w:szCs w:val="24"/>
                    </w:rPr>
                    <m:t>Di</m:t>
                  </m:r>
                </m:sup>
              </m:sSubSup>
            </m:oMath>
            <w:r w:rsidRPr="004A3E7B">
              <w:rPr>
                <w:rFonts w:eastAsiaTheme="minorEastAsia"/>
              </w:rPr>
              <w:t xml:space="preserve">, </w:t>
            </w:r>
            <m:oMath>
              <m:r>
                <m:rPr>
                  <m:sty m:val="p"/>
                </m:rPr>
                <w:rPr>
                  <w:rStyle w:val="afff"/>
                  <w:rFonts w:hAnsi="Cambria Math"/>
                  <w:szCs w:val="24"/>
                </w:rPr>
                <m:t>м</m:t>
              </m:r>
            </m:oMath>
          </w:p>
        </w:tc>
      </w:tr>
      <w:tr w:rsidR="006C3D17" w:rsidRPr="004A3E7B" w:rsidTr="00040470">
        <w:trPr>
          <w:trHeight w:val="340"/>
          <w:jc w:val="center"/>
        </w:trPr>
        <w:tc>
          <w:tcPr>
            <w:tcW w:w="3572" w:type="dxa"/>
            <w:vAlign w:val="center"/>
          </w:tcPr>
          <w:p w:rsidR="006C3D17" w:rsidRPr="00A43AAC" w:rsidRDefault="006C3D17" w:rsidP="00A372A6">
            <w:pPr>
              <w:pStyle w:val="af"/>
              <w:rPr>
                <w:rFonts w:eastAsia="Arial Black"/>
              </w:rPr>
            </w:pPr>
            <w:r w:rsidRPr="00A43AAC">
              <w:rPr>
                <w:rFonts w:eastAsia="Arial Black"/>
              </w:rPr>
              <w:t>Котельная № 1</w:t>
            </w:r>
            <w:r w:rsidRPr="00A43AAC">
              <w:t>, ЦК</w:t>
            </w:r>
          </w:p>
        </w:tc>
        <w:tc>
          <w:tcPr>
            <w:tcW w:w="1871" w:type="dxa"/>
          </w:tcPr>
          <w:p w:rsidR="006C3D17" w:rsidRPr="00BD3119" w:rsidRDefault="003D4917" w:rsidP="00040470">
            <w:pPr>
              <w:spacing w:line="240" w:lineRule="auto"/>
              <w:ind w:firstLine="0"/>
              <w:jc w:val="center"/>
              <w:rPr>
                <w:rFonts w:eastAsia="Times New Roman"/>
                <w:bCs/>
                <w:color w:val="000000"/>
                <w:sz w:val="24"/>
              </w:rPr>
            </w:pPr>
            <w:r>
              <w:rPr>
                <w:rFonts w:eastAsia="Times New Roman"/>
                <w:bCs/>
                <w:color w:val="000000"/>
                <w:sz w:val="24"/>
              </w:rPr>
              <w:t>646,6</w:t>
            </w:r>
          </w:p>
        </w:tc>
        <w:tc>
          <w:tcPr>
            <w:tcW w:w="1799" w:type="dxa"/>
            <w:shd w:val="clear" w:color="auto" w:fill="auto"/>
            <w:vAlign w:val="center"/>
          </w:tcPr>
          <w:p w:rsidR="006C3D17" w:rsidRPr="00A43AAC" w:rsidRDefault="006C3D17" w:rsidP="00A372A6">
            <w:pPr>
              <w:pStyle w:val="af"/>
            </w:pPr>
            <w:r w:rsidRPr="00A43AAC">
              <w:t>н/д</w:t>
            </w:r>
          </w:p>
        </w:tc>
        <w:tc>
          <w:tcPr>
            <w:tcW w:w="1674" w:type="dxa"/>
            <w:vAlign w:val="center"/>
          </w:tcPr>
          <w:p w:rsidR="006C3D17" w:rsidRPr="00A43AAC" w:rsidRDefault="006C3D17" w:rsidP="00A372A6">
            <w:pPr>
              <w:pStyle w:val="af"/>
            </w:pPr>
            <w:r w:rsidRPr="00A43AAC">
              <w:t>495,639</w:t>
            </w:r>
          </w:p>
        </w:tc>
      </w:tr>
      <w:tr w:rsidR="006C3D17" w:rsidRPr="004A3E7B" w:rsidTr="00040470">
        <w:trPr>
          <w:trHeight w:val="340"/>
          <w:jc w:val="center"/>
        </w:trPr>
        <w:tc>
          <w:tcPr>
            <w:tcW w:w="3572" w:type="dxa"/>
            <w:vAlign w:val="center"/>
          </w:tcPr>
          <w:p w:rsidR="006C3D17" w:rsidRPr="00A43AAC" w:rsidRDefault="006C3D17" w:rsidP="00A372A6">
            <w:pPr>
              <w:pStyle w:val="af"/>
              <w:rPr>
                <w:rFonts w:eastAsia="Arial Black"/>
              </w:rPr>
            </w:pPr>
            <w:r w:rsidRPr="00A43AAC">
              <w:rPr>
                <w:rFonts w:eastAsia="Arial Black"/>
              </w:rPr>
              <w:t>Котельная № 2</w:t>
            </w:r>
            <w:r w:rsidRPr="00A43AAC">
              <w:t>, КБО</w:t>
            </w:r>
          </w:p>
        </w:tc>
        <w:tc>
          <w:tcPr>
            <w:tcW w:w="1871" w:type="dxa"/>
          </w:tcPr>
          <w:p w:rsidR="006C3D17" w:rsidRPr="00BD3119" w:rsidRDefault="003D4917" w:rsidP="00040470">
            <w:pPr>
              <w:spacing w:line="240" w:lineRule="auto"/>
              <w:ind w:firstLine="0"/>
              <w:jc w:val="center"/>
              <w:rPr>
                <w:rFonts w:eastAsia="Times New Roman"/>
                <w:bCs/>
                <w:color w:val="000000"/>
                <w:sz w:val="24"/>
              </w:rPr>
            </w:pPr>
            <w:r>
              <w:rPr>
                <w:rFonts w:eastAsia="Times New Roman"/>
                <w:bCs/>
                <w:color w:val="000000"/>
                <w:sz w:val="24"/>
              </w:rPr>
              <w:t>305,989</w:t>
            </w:r>
          </w:p>
        </w:tc>
        <w:tc>
          <w:tcPr>
            <w:tcW w:w="1799" w:type="dxa"/>
            <w:shd w:val="clear" w:color="auto" w:fill="auto"/>
            <w:vAlign w:val="center"/>
          </w:tcPr>
          <w:p w:rsidR="006C3D17" w:rsidRPr="00A43AAC" w:rsidRDefault="006C3D17" w:rsidP="00A372A6">
            <w:pPr>
              <w:pStyle w:val="af"/>
            </w:pPr>
            <w:r w:rsidRPr="00A43AAC">
              <w:t>н/д</w:t>
            </w:r>
          </w:p>
        </w:tc>
        <w:tc>
          <w:tcPr>
            <w:tcW w:w="1674" w:type="dxa"/>
            <w:vAlign w:val="center"/>
          </w:tcPr>
          <w:p w:rsidR="006C3D17" w:rsidRPr="00A43AAC" w:rsidRDefault="006C3D17" w:rsidP="00A372A6">
            <w:pPr>
              <w:pStyle w:val="af"/>
            </w:pPr>
            <w:r w:rsidRPr="00A43AAC">
              <w:t>418,835</w:t>
            </w:r>
          </w:p>
        </w:tc>
      </w:tr>
      <w:tr w:rsidR="006C3D17" w:rsidRPr="004A3E7B" w:rsidTr="00040470">
        <w:trPr>
          <w:trHeight w:val="340"/>
          <w:jc w:val="center"/>
        </w:trPr>
        <w:tc>
          <w:tcPr>
            <w:tcW w:w="3572" w:type="dxa"/>
            <w:vAlign w:val="center"/>
          </w:tcPr>
          <w:p w:rsidR="006C3D17" w:rsidRPr="00A43AAC" w:rsidRDefault="006C3D17" w:rsidP="00A372A6">
            <w:pPr>
              <w:pStyle w:val="af"/>
              <w:rPr>
                <w:rFonts w:eastAsia="Arial Black"/>
              </w:rPr>
            </w:pPr>
            <w:r w:rsidRPr="00A43AAC">
              <w:rPr>
                <w:rFonts w:eastAsia="Arial Black"/>
              </w:rPr>
              <w:t>Котельная № 3</w:t>
            </w:r>
            <w:r w:rsidRPr="00A43AAC">
              <w:t>, Совхозная</w:t>
            </w:r>
          </w:p>
        </w:tc>
        <w:tc>
          <w:tcPr>
            <w:tcW w:w="1871" w:type="dxa"/>
          </w:tcPr>
          <w:p w:rsidR="006C3D17" w:rsidRPr="00BD3119" w:rsidRDefault="003D4917" w:rsidP="00040470">
            <w:pPr>
              <w:spacing w:line="240" w:lineRule="auto"/>
              <w:ind w:firstLine="0"/>
              <w:jc w:val="center"/>
              <w:rPr>
                <w:rFonts w:eastAsia="Times New Roman"/>
                <w:bCs/>
                <w:color w:val="000000"/>
                <w:sz w:val="24"/>
              </w:rPr>
            </w:pPr>
            <w:r>
              <w:rPr>
                <w:rFonts w:eastAsia="Times New Roman"/>
                <w:bCs/>
                <w:color w:val="000000"/>
                <w:sz w:val="24"/>
              </w:rPr>
              <w:t>285,035</w:t>
            </w:r>
          </w:p>
        </w:tc>
        <w:tc>
          <w:tcPr>
            <w:tcW w:w="1799" w:type="dxa"/>
            <w:shd w:val="clear" w:color="auto" w:fill="auto"/>
            <w:vAlign w:val="center"/>
          </w:tcPr>
          <w:p w:rsidR="006C3D17" w:rsidRPr="00A43AAC" w:rsidRDefault="006C3D17" w:rsidP="00A372A6">
            <w:pPr>
              <w:pStyle w:val="af"/>
            </w:pPr>
            <w:r w:rsidRPr="00A43AAC">
              <w:t>н/д</w:t>
            </w:r>
          </w:p>
        </w:tc>
        <w:tc>
          <w:tcPr>
            <w:tcW w:w="1674" w:type="dxa"/>
            <w:vAlign w:val="center"/>
          </w:tcPr>
          <w:p w:rsidR="006C3D17" w:rsidRPr="00A43AAC" w:rsidRDefault="006C3D17" w:rsidP="00A372A6">
            <w:pPr>
              <w:pStyle w:val="af"/>
            </w:pPr>
            <w:r w:rsidRPr="00A43AAC">
              <w:t>304,119</w:t>
            </w:r>
          </w:p>
        </w:tc>
      </w:tr>
      <w:tr w:rsidR="006C3D17" w:rsidRPr="004A3E7B" w:rsidTr="00040470">
        <w:trPr>
          <w:trHeight w:val="340"/>
          <w:jc w:val="center"/>
        </w:trPr>
        <w:tc>
          <w:tcPr>
            <w:tcW w:w="3572" w:type="dxa"/>
            <w:vAlign w:val="center"/>
          </w:tcPr>
          <w:p w:rsidR="006C3D17" w:rsidRPr="00A43AAC" w:rsidRDefault="006C3D17" w:rsidP="00A372A6">
            <w:pPr>
              <w:pStyle w:val="af"/>
              <w:rPr>
                <w:rFonts w:eastAsia="Arial Black"/>
              </w:rPr>
            </w:pPr>
            <w:r w:rsidRPr="00A43AAC">
              <w:rPr>
                <w:rFonts w:eastAsia="Arial Black"/>
              </w:rPr>
              <w:t>Котельная № 4</w:t>
            </w:r>
            <w:r w:rsidRPr="00A43AAC">
              <w:t>, ЦРБ</w:t>
            </w:r>
          </w:p>
        </w:tc>
        <w:tc>
          <w:tcPr>
            <w:tcW w:w="1871" w:type="dxa"/>
          </w:tcPr>
          <w:p w:rsidR="006C3D17" w:rsidRPr="00BD3119" w:rsidRDefault="003D4917" w:rsidP="00040470">
            <w:pPr>
              <w:spacing w:line="240" w:lineRule="auto"/>
              <w:ind w:firstLine="0"/>
              <w:jc w:val="center"/>
              <w:rPr>
                <w:rFonts w:eastAsia="Times New Roman"/>
                <w:bCs/>
                <w:color w:val="000000"/>
                <w:sz w:val="24"/>
              </w:rPr>
            </w:pPr>
            <w:r>
              <w:rPr>
                <w:rFonts w:eastAsia="Times New Roman"/>
                <w:bCs/>
                <w:color w:val="000000"/>
                <w:sz w:val="24"/>
              </w:rPr>
              <w:t>108,422</w:t>
            </w:r>
          </w:p>
        </w:tc>
        <w:tc>
          <w:tcPr>
            <w:tcW w:w="1799" w:type="dxa"/>
            <w:shd w:val="clear" w:color="auto" w:fill="auto"/>
            <w:vAlign w:val="center"/>
          </w:tcPr>
          <w:p w:rsidR="006C3D17" w:rsidRPr="00A43AAC" w:rsidRDefault="006C3D17" w:rsidP="00A372A6">
            <w:pPr>
              <w:pStyle w:val="af"/>
            </w:pPr>
            <w:r w:rsidRPr="00A43AAC">
              <w:t>н/д</w:t>
            </w:r>
          </w:p>
        </w:tc>
        <w:tc>
          <w:tcPr>
            <w:tcW w:w="1674" w:type="dxa"/>
            <w:vAlign w:val="center"/>
          </w:tcPr>
          <w:p w:rsidR="006C3D17" w:rsidRPr="00A43AAC" w:rsidRDefault="006C3D17" w:rsidP="00A372A6">
            <w:pPr>
              <w:pStyle w:val="af"/>
            </w:pPr>
            <w:r w:rsidRPr="00A43AAC">
              <w:t>224,847</w:t>
            </w:r>
          </w:p>
        </w:tc>
      </w:tr>
      <w:tr w:rsidR="006C3D17" w:rsidRPr="004A3E7B" w:rsidTr="00040470">
        <w:trPr>
          <w:trHeight w:val="340"/>
          <w:jc w:val="center"/>
        </w:trPr>
        <w:tc>
          <w:tcPr>
            <w:tcW w:w="3572" w:type="dxa"/>
            <w:vAlign w:val="center"/>
          </w:tcPr>
          <w:p w:rsidR="006C3D17" w:rsidRPr="00A43AAC" w:rsidRDefault="006C3D17" w:rsidP="00A372A6">
            <w:pPr>
              <w:pStyle w:val="af"/>
              <w:rPr>
                <w:rFonts w:eastAsia="Arial Black"/>
              </w:rPr>
            </w:pPr>
            <w:r w:rsidRPr="00A43AAC">
              <w:rPr>
                <w:rFonts w:eastAsia="Arial Black"/>
              </w:rPr>
              <w:t>Котельная № 5</w:t>
            </w:r>
            <w:r w:rsidRPr="00A43AAC">
              <w:t>, Собственная база</w:t>
            </w:r>
          </w:p>
        </w:tc>
        <w:tc>
          <w:tcPr>
            <w:tcW w:w="1871" w:type="dxa"/>
          </w:tcPr>
          <w:p w:rsidR="006C3D17" w:rsidRPr="00BD3119" w:rsidRDefault="003D4917" w:rsidP="00040470">
            <w:pPr>
              <w:spacing w:line="240" w:lineRule="auto"/>
              <w:ind w:firstLine="0"/>
              <w:jc w:val="center"/>
              <w:rPr>
                <w:rFonts w:eastAsia="Times New Roman"/>
                <w:bCs/>
                <w:color w:val="000000"/>
                <w:sz w:val="24"/>
              </w:rPr>
            </w:pPr>
            <w:r>
              <w:rPr>
                <w:rFonts w:eastAsia="Times New Roman"/>
                <w:bCs/>
                <w:color w:val="000000"/>
                <w:sz w:val="24"/>
              </w:rPr>
              <w:t>90,407</w:t>
            </w:r>
          </w:p>
        </w:tc>
        <w:tc>
          <w:tcPr>
            <w:tcW w:w="1799" w:type="dxa"/>
            <w:shd w:val="clear" w:color="auto" w:fill="auto"/>
            <w:vAlign w:val="center"/>
          </w:tcPr>
          <w:p w:rsidR="006C3D17" w:rsidRPr="00A43AAC" w:rsidRDefault="006C3D17" w:rsidP="00A372A6">
            <w:pPr>
              <w:pStyle w:val="af"/>
            </w:pPr>
            <w:r w:rsidRPr="00A43AAC">
              <w:t>н/д</w:t>
            </w:r>
          </w:p>
        </w:tc>
        <w:tc>
          <w:tcPr>
            <w:tcW w:w="1674" w:type="dxa"/>
            <w:vAlign w:val="center"/>
          </w:tcPr>
          <w:p w:rsidR="006C3D17" w:rsidRPr="00A43AAC" w:rsidRDefault="006C3D17" w:rsidP="00A372A6">
            <w:pPr>
              <w:pStyle w:val="af"/>
            </w:pPr>
            <w:r w:rsidRPr="00A43AAC">
              <w:t>36,912</w:t>
            </w:r>
          </w:p>
        </w:tc>
      </w:tr>
    </w:tbl>
    <w:p w:rsidR="00AF3361" w:rsidRDefault="00AF3361" w:rsidP="006442CD">
      <w:pPr>
        <w:pStyle w:val="af5"/>
      </w:pPr>
    </w:p>
    <w:p w:rsidR="00AF2E30" w:rsidRDefault="006442CD" w:rsidP="006442CD">
      <w:pPr>
        <w:pStyle w:val="af5"/>
      </w:pPr>
      <w:proofErr w:type="gramStart"/>
      <w:r w:rsidRPr="006442CD">
        <w:t xml:space="preserve">Целесообразно откорректировать величину радиуса эффективного теплоснабжения при очередной актуализации схемы теплоснабжения </w:t>
      </w:r>
      <w:r w:rsidR="002354EB">
        <w:t xml:space="preserve">МО </w:t>
      </w:r>
      <w:proofErr w:type="spellStart"/>
      <w:r w:rsidR="002354EB">
        <w:t>Усть-Калманский</w:t>
      </w:r>
      <w:proofErr w:type="spellEnd"/>
      <w:r w:rsidR="002354EB">
        <w:t xml:space="preserve"> сельсовет</w:t>
      </w:r>
      <w:r w:rsidRPr="006442CD">
        <w:t>, после освидетельствования тепловых энергоустановок в соответствии с Письмом Министерства регионального развития РФ от 26 апреля 2012 г. № 9905-АП/14 "О Методических рекомендациях по определению технического состояния систем теплоснабжения, горячего водоснабжения, холодного водоснабжения и водоотведения путём проведения освидетельствования", и разработки энергетических характеристик тепловых сетей по следующим показателям</w:t>
      </w:r>
      <w:proofErr w:type="gramEnd"/>
      <w:r w:rsidRPr="006442CD">
        <w:t>: тепловые потери, потери теплоносителя, удельный расход электроэнергии на транспорт теплоносителя, максимальный и среднечасовой расход сетевой воды, разность температур в подающем и обратном трубопроводах.</w:t>
      </w:r>
    </w:p>
    <w:p w:rsidR="006442CD" w:rsidRPr="006442CD" w:rsidRDefault="006442CD" w:rsidP="006442CD">
      <w:pPr>
        <w:pStyle w:val="af5"/>
        <w:sectPr w:rsidR="006442CD" w:rsidRPr="006442CD" w:rsidSect="0037339F">
          <w:pgSz w:w="11906" w:h="16838" w:code="9"/>
          <w:pgMar w:top="1134" w:right="567" w:bottom="1134" w:left="1701" w:header="567" w:footer="567" w:gutter="0"/>
          <w:cols w:space="708"/>
          <w:docGrid w:linePitch="381"/>
        </w:sectPr>
      </w:pPr>
    </w:p>
    <w:p w:rsidR="003C208A" w:rsidRPr="00DD5AE8" w:rsidRDefault="003C208A" w:rsidP="00DD5AE8">
      <w:pPr>
        <w:pStyle w:val="affa"/>
      </w:pPr>
      <w:r w:rsidRPr="00DD5AE8">
        <w:lastRenderedPageBreak/>
        <w:t xml:space="preserve">Таблица </w:t>
      </w:r>
      <w:r w:rsidR="009E0D69" w:rsidRPr="00DD5AE8">
        <w:t>6.7.</w:t>
      </w:r>
      <w:r w:rsidR="004176F3" w:rsidRPr="00DD5AE8">
        <w:t>5</w:t>
      </w:r>
      <w:r w:rsidRPr="00DD5AE8">
        <w:t xml:space="preserve"> – Пропускная способность трубопроводов водяных тепловых сетей</w:t>
      </w:r>
    </w:p>
    <w:tbl>
      <w:tblPr>
        <w:tblStyle w:val="ae"/>
        <w:tblW w:w="13342" w:type="dxa"/>
        <w:jc w:val="center"/>
        <w:tblLook w:val="04A0" w:firstRow="1" w:lastRow="0" w:firstColumn="1" w:lastColumn="0" w:noHBand="0" w:noVBand="1"/>
      </w:tblPr>
      <w:tblGrid>
        <w:gridCol w:w="1022"/>
        <w:gridCol w:w="816"/>
        <w:gridCol w:w="816"/>
        <w:gridCol w:w="816"/>
        <w:gridCol w:w="816"/>
        <w:gridCol w:w="752"/>
        <w:gridCol w:w="752"/>
        <w:gridCol w:w="752"/>
        <w:gridCol w:w="752"/>
        <w:gridCol w:w="740"/>
        <w:gridCol w:w="752"/>
        <w:gridCol w:w="752"/>
        <w:gridCol w:w="752"/>
        <w:gridCol w:w="763"/>
        <w:gridCol w:w="763"/>
        <w:gridCol w:w="763"/>
        <w:gridCol w:w="763"/>
      </w:tblGrid>
      <w:tr w:rsidR="004176F3" w:rsidRPr="00357B6A" w:rsidTr="004A3E7B">
        <w:trPr>
          <w:cantSplit/>
          <w:trHeight w:val="340"/>
          <w:jc w:val="center"/>
        </w:trPr>
        <w:tc>
          <w:tcPr>
            <w:tcW w:w="1022" w:type="dxa"/>
            <w:vMerge w:val="restart"/>
            <w:textDirection w:val="btLr"/>
            <w:vAlign w:val="center"/>
          </w:tcPr>
          <w:p w:rsidR="004176F3" w:rsidRPr="00357B6A" w:rsidRDefault="004176F3" w:rsidP="0023601B">
            <w:pPr>
              <w:pStyle w:val="af"/>
              <w:ind w:left="113" w:right="113"/>
              <w:rPr>
                <w:rFonts w:eastAsia="PragmaticaC"/>
              </w:rPr>
            </w:pPr>
            <w:r w:rsidRPr="00357B6A">
              <w:rPr>
                <w:rFonts w:eastAsia="PragmaticaC"/>
              </w:rPr>
              <w:t xml:space="preserve">Условный проход труб </w:t>
            </w:r>
            <m:oMath>
              <m:sSub>
                <m:sSubPr>
                  <m:ctrlPr>
                    <w:rPr>
                      <w:rStyle w:val="afff"/>
                      <w:i w:val="0"/>
                      <w:szCs w:val="24"/>
                    </w:rPr>
                  </m:ctrlPr>
                </m:sSubPr>
                <m:e>
                  <m:r>
                    <m:rPr>
                      <m:sty m:val="p"/>
                    </m:rPr>
                    <w:rPr>
                      <w:rStyle w:val="afff"/>
                      <w:rFonts w:hAnsi="Cambria Math"/>
                      <w:szCs w:val="24"/>
                    </w:rPr>
                    <m:t>D</m:t>
                  </m:r>
                </m:e>
                <m:sub>
                  <m:r>
                    <m:rPr>
                      <m:sty m:val="p"/>
                    </m:rPr>
                    <w:rPr>
                      <w:rStyle w:val="afff"/>
                      <w:rFonts w:ascii="Times New Roman"/>
                      <w:szCs w:val="24"/>
                    </w:rPr>
                    <m:t>у</m:t>
                  </m:r>
                </m:sub>
              </m:sSub>
            </m:oMath>
            <w:r w:rsidRPr="00357B6A">
              <w:rPr>
                <w:rFonts w:eastAsia="PragmaticaC"/>
              </w:rPr>
              <w:t xml:space="preserve">, </w:t>
            </w:r>
            <w:proofErr w:type="gramStart"/>
            <m:oMath>
              <m:r>
                <m:rPr>
                  <m:sty m:val="p"/>
                </m:rPr>
                <w:rPr>
                  <w:rStyle w:val="afff"/>
                  <w:rFonts w:ascii="Times New Roman"/>
                  <w:szCs w:val="24"/>
                </w:rPr>
                <m:t>мм</m:t>
              </m:r>
            </m:oMath>
            <w:proofErr w:type="gramEnd"/>
          </w:p>
        </w:tc>
        <w:tc>
          <w:tcPr>
            <w:tcW w:w="3264" w:type="dxa"/>
            <w:gridSpan w:val="4"/>
            <w:vMerge w:val="restart"/>
            <w:vAlign w:val="center"/>
          </w:tcPr>
          <w:p w:rsidR="004176F3" w:rsidRPr="00357B6A" w:rsidRDefault="004176F3" w:rsidP="0023601B">
            <w:pPr>
              <w:pStyle w:val="af"/>
              <w:rPr>
                <w:rFonts w:eastAsia="PragmaticaC"/>
              </w:rPr>
            </w:pPr>
            <w:r w:rsidRPr="00357B6A">
              <w:rPr>
                <w:rFonts w:eastAsia="PragmaticaC"/>
              </w:rPr>
              <w:t xml:space="preserve">Пропускная способность в </w:t>
            </w:r>
            <m:oMath>
              <m:f>
                <m:fPr>
                  <m:type m:val="lin"/>
                  <m:ctrlPr>
                    <w:rPr>
                      <w:rStyle w:val="afff"/>
                      <w:i w:val="0"/>
                      <w:szCs w:val="24"/>
                    </w:rPr>
                  </m:ctrlPr>
                </m:fPr>
                <m:num>
                  <m:r>
                    <m:rPr>
                      <m:sty m:val="p"/>
                    </m:rPr>
                    <w:rPr>
                      <w:rStyle w:val="afff"/>
                      <w:rFonts w:ascii="Times New Roman"/>
                      <w:szCs w:val="24"/>
                    </w:rPr>
                    <m:t>т</m:t>
                  </m:r>
                </m:num>
                <m:den>
                  <m:r>
                    <m:rPr>
                      <m:sty m:val="p"/>
                    </m:rPr>
                    <w:rPr>
                      <w:rStyle w:val="afff"/>
                      <w:rFonts w:ascii="Times New Roman"/>
                      <w:szCs w:val="24"/>
                    </w:rPr>
                    <m:t>час</m:t>
                  </m:r>
                </m:den>
              </m:f>
            </m:oMath>
            <w:r w:rsidRPr="00357B6A">
              <w:rPr>
                <w:rFonts w:eastAsia="PragmaticaC"/>
              </w:rPr>
              <w:t xml:space="preserve"> при удельной потере давление на трение </w:t>
            </w:r>
            <m:oMath>
              <m:r>
                <m:rPr>
                  <m:sty m:val="p"/>
                </m:rPr>
                <w:rPr>
                  <w:rStyle w:val="afff"/>
                  <w:rFonts w:ascii="Times New Roman"/>
                  <w:szCs w:val="24"/>
                </w:rPr>
                <m:t>∆</m:t>
              </m:r>
              <m:r>
                <m:rPr>
                  <m:sty m:val="p"/>
                </m:rPr>
                <w:rPr>
                  <w:rStyle w:val="afff"/>
                  <w:rFonts w:ascii="Times New Roman" w:hAnsi="Cambria Math"/>
                  <w:szCs w:val="24"/>
                </w:rPr>
                <m:t>h</m:t>
              </m:r>
            </m:oMath>
            <w:r w:rsidRPr="00357B6A">
              <w:rPr>
                <w:rFonts w:eastAsia="PragmaticaC"/>
              </w:rPr>
              <w:t xml:space="preserve">, </w:t>
            </w:r>
            <m:oMath>
              <m:f>
                <m:fPr>
                  <m:type m:val="lin"/>
                  <m:ctrlPr>
                    <w:rPr>
                      <w:rStyle w:val="afff"/>
                      <w:i w:val="0"/>
                      <w:szCs w:val="24"/>
                    </w:rPr>
                  </m:ctrlPr>
                </m:fPr>
                <m:num>
                  <m:r>
                    <m:rPr>
                      <m:sty m:val="p"/>
                    </m:rPr>
                    <w:rPr>
                      <w:rStyle w:val="afff"/>
                      <w:rFonts w:ascii="Times New Roman"/>
                      <w:szCs w:val="24"/>
                    </w:rPr>
                    <m:t>кгс</m:t>
                  </m:r>
                </m:num>
                <m:den>
                  <m:sSup>
                    <m:sSupPr>
                      <m:ctrlPr>
                        <w:rPr>
                          <w:rStyle w:val="afff"/>
                          <w:i w:val="0"/>
                          <w:szCs w:val="24"/>
                        </w:rPr>
                      </m:ctrlPr>
                    </m:sSupPr>
                    <m:e>
                      <m:r>
                        <m:rPr>
                          <m:sty m:val="p"/>
                        </m:rPr>
                        <w:rPr>
                          <w:rStyle w:val="afff"/>
                          <w:rFonts w:ascii="Times New Roman"/>
                          <w:szCs w:val="24"/>
                        </w:rPr>
                        <m:t>м</m:t>
                      </m:r>
                    </m:e>
                    <m:sup>
                      <m:r>
                        <m:rPr>
                          <m:sty m:val="p"/>
                        </m:rPr>
                        <w:rPr>
                          <w:rStyle w:val="afff"/>
                          <w:rFonts w:hAnsi="Cambria Math"/>
                          <w:szCs w:val="24"/>
                        </w:rPr>
                        <m:t>2</m:t>
                      </m:r>
                    </m:sup>
                  </m:sSup>
                </m:den>
              </m:f>
              <m:r>
                <m:rPr>
                  <m:sty m:val="p"/>
                </m:rPr>
                <w:rPr>
                  <w:rStyle w:val="afff"/>
                  <w:rFonts w:ascii="Times New Roman"/>
                  <w:szCs w:val="24"/>
                </w:rPr>
                <m:t>∙м</m:t>
              </m:r>
            </m:oMath>
          </w:p>
        </w:tc>
        <w:tc>
          <w:tcPr>
            <w:tcW w:w="9056" w:type="dxa"/>
            <w:gridSpan w:val="12"/>
            <w:vAlign w:val="center"/>
          </w:tcPr>
          <w:p w:rsidR="004176F3" w:rsidRPr="00357B6A" w:rsidRDefault="004176F3" w:rsidP="0023601B">
            <w:pPr>
              <w:pStyle w:val="af"/>
              <w:rPr>
                <w:rFonts w:eastAsia="PragmaticaC"/>
              </w:rPr>
            </w:pPr>
            <w:r w:rsidRPr="00357B6A">
              <w:rPr>
                <w:rFonts w:eastAsia="PragmaticaC"/>
              </w:rPr>
              <w:t xml:space="preserve">Пропускная способность, </w:t>
            </w:r>
            <m:oMath>
              <m:f>
                <m:fPr>
                  <m:type m:val="lin"/>
                  <m:ctrlPr>
                    <w:rPr>
                      <w:rStyle w:val="afff"/>
                      <w:i w:val="0"/>
                      <w:szCs w:val="24"/>
                    </w:rPr>
                  </m:ctrlPr>
                </m:fPr>
                <m:num>
                  <m:r>
                    <m:rPr>
                      <m:sty m:val="p"/>
                    </m:rPr>
                    <w:rPr>
                      <w:rStyle w:val="afff"/>
                      <w:rFonts w:ascii="Times New Roman"/>
                      <w:szCs w:val="24"/>
                    </w:rPr>
                    <m:t>Гкал</m:t>
                  </m:r>
                </m:num>
                <m:den>
                  <m:r>
                    <m:rPr>
                      <m:sty m:val="p"/>
                    </m:rPr>
                    <w:rPr>
                      <w:rStyle w:val="afff"/>
                      <w:rFonts w:ascii="Times New Roman"/>
                      <w:szCs w:val="24"/>
                    </w:rPr>
                    <m:t>час</m:t>
                  </m:r>
                </m:den>
              </m:f>
            </m:oMath>
            <w:r w:rsidRPr="00357B6A">
              <w:rPr>
                <w:rFonts w:eastAsia="PragmaticaC"/>
              </w:rPr>
              <w:t xml:space="preserve"> при температурных графиках в </w:t>
            </w:r>
            <m:oMath>
              <m:r>
                <m:rPr>
                  <m:sty m:val="p"/>
                </m:rPr>
                <w:rPr>
                  <w:rStyle w:val="afff"/>
                  <w:rFonts w:ascii="Times New Roman"/>
                  <w:szCs w:val="24"/>
                </w:rPr>
                <m:t>°</m:t>
              </m:r>
              <m:r>
                <m:rPr>
                  <m:sty m:val="p"/>
                </m:rPr>
                <w:rPr>
                  <w:rStyle w:val="afff"/>
                  <w:rFonts w:hAnsi="Cambria Math"/>
                  <w:szCs w:val="24"/>
                </w:rPr>
                <m:t>C</m:t>
              </m:r>
            </m:oMath>
          </w:p>
        </w:tc>
      </w:tr>
      <w:tr w:rsidR="004176F3" w:rsidRPr="00357B6A" w:rsidTr="004A3E7B">
        <w:trPr>
          <w:cantSplit/>
          <w:trHeight w:val="340"/>
          <w:jc w:val="center"/>
        </w:trPr>
        <w:tc>
          <w:tcPr>
            <w:tcW w:w="1022" w:type="dxa"/>
            <w:vMerge/>
            <w:textDirection w:val="btLr"/>
            <w:vAlign w:val="center"/>
          </w:tcPr>
          <w:p w:rsidR="004176F3" w:rsidRPr="00357B6A" w:rsidRDefault="004176F3" w:rsidP="0023601B">
            <w:pPr>
              <w:pStyle w:val="af"/>
              <w:ind w:left="113" w:right="113"/>
              <w:rPr>
                <w:rFonts w:eastAsia="PragmaticaC"/>
              </w:rPr>
            </w:pPr>
          </w:p>
        </w:tc>
        <w:tc>
          <w:tcPr>
            <w:tcW w:w="3264" w:type="dxa"/>
            <w:gridSpan w:val="4"/>
            <w:vMerge/>
            <w:vAlign w:val="center"/>
          </w:tcPr>
          <w:p w:rsidR="004176F3" w:rsidRPr="00357B6A" w:rsidRDefault="004176F3" w:rsidP="0023601B">
            <w:pPr>
              <w:pStyle w:val="af"/>
              <w:rPr>
                <w:rFonts w:eastAsia="PragmaticaC"/>
              </w:rPr>
            </w:pPr>
          </w:p>
        </w:tc>
        <w:tc>
          <w:tcPr>
            <w:tcW w:w="3008" w:type="dxa"/>
            <w:gridSpan w:val="4"/>
            <w:vAlign w:val="center"/>
          </w:tcPr>
          <w:p w:rsidR="004176F3" w:rsidRPr="00357B6A" w:rsidRDefault="004176F3" w:rsidP="0023601B">
            <w:pPr>
              <w:pStyle w:val="af"/>
              <w:rPr>
                <w:rFonts w:eastAsia="PragmaticaC"/>
              </w:rPr>
            </w:pPr>
            <w:r w:rsidRPr="00357B6A">
              <w:rPr>
                <w:rFonts w:eastAsia="PragmaticaC"/>
              </w:rPr>
              <w:t>150 – 70</w:t>
            </w:r>
          </w:p>
        </w:tc>
        <w:tc>
          <w:tcPr>
            <w:tcW w:w="2996" w:type="dxa"/>
            <w:gridSpan w:val="4"/>
            <w:vAlign w:val="center"/>
          </w:tcPr>
          <w:p w:rsidR="004176F3" w:rsidRPr="00357B6A" w:rsidRDefault="004176F3" w:rsidP="0023601B">
            <w:pPr>
              <w:pStyle w:val="af"/>
              <w:rPr>
                <w:rFonts w:eastAsia="PragmaticaC"/>
              </w:rPr>
            </w:pPr>
            <w:r w:rsidRPr="00357B6A">
              <w:rPr>
                <w:rFonts w:eastAsia="PragmaticaC"/>
              </w:rPr>
              <w:t>180 – 70</w:t>
            </w:r>
          </w:p>
        </w:tc>
        <w:tc>
          <w:tcPr>
            <w:tcW w:w="3052" w:type="dxa"/>
            <w:gridSpan w:val="4"/>
            <w:vAlign w:val="center"/>
          </w:tcPr>
          <w:p w:rsidR="004176F3" w:rsidRPr="00357B6A" w:rsidRDefault="00C26BAF" w:rsidP="00C26BAF">
            <w:pPr>
              <w:pStyle w:val="af"/>
              <w:jc w:val="both"/>
              <w:rPr>
                <w:rFonts w:eastAsia="PragmaticaC"/>
              </w:rPr>
            </w:pPr>
            <w:r>
              <w:rPr>
                <w:rFonts w:eastAsia="PragmaticaC"/>
              </w:rPr>
              <w:t>70-55</w:t>
            </w:r>
            <w:bookmarkStart w:id="29" w:name="_GoBack"/>
            <w:bookmarkEnd w:id="29"/>
          </w:p>
        </w:tc>
      </w:tr>
      <w:tr w:rsidR="004176F3" w:rsidRPr="00357B6A" w:rsidTr="004A3E7B">
        <w:trPr>
          <w:cantSplit/>
          <w:trHeight w:val="340"/>
          <w:jc w:val="center"/>
        </w:trPr>
        <w:tc>
          <w:tcPr>
            <w:tcW w:w="1022" w:type="dxa"/>
            <w:vMerge/>
            <w:textDirection w:val="btLr"/>
            <w:vAlign w:val="center"/>
          </w:tcPr>
          <w:p w:rsidR="004176F3" w:rsidRPr="00357B6A" w:rsidRDefault="004176F3" w:rsidP="0023601B">
            <w:pPr>
              <w:pStyle w:val="af"/>
              <w:ind w:left="113" w:right="113"/>
              <w:rPr>
                <w:rFonts w:eastAsia="PragmaticaC"/>
              </w:rPr>
            </w:pPr>
          </w:p>
        </w:tc>
        <w:tc>
          <w:tcPr>
            <w:tcW w:w="3264" w:type="dxa"/>
            <w:gridSpan w:val="4"/>
            <w:vMerge/>
            <w:vAlign w:val="center"/>
          </w:tcPr>
          <w:p w:rsidR="004176F3" w:rsidRPr="00357B6A" w:rsidRDefault="004176F3" w:rsidP="0023601B">
            <w:pPr>
              <w:pStyle w:val="af"/>
              <w:rPr>
                <w:rFonts w:eastAsia="PragmaticaC"/>
              </w:rPr>
            </w:pPr>
          </w:p>
        </w:tc>
        <w:tc>
          <w:tcPr>
            <w:tcW w:w="9056" w:type="dxa"/>
            <w:gridSpan w:val="12"/>
            <w:vAlign w:val="center"/>
          </w:tcPr>
          <w:p w:rsidR="004176F3" w:rsidRPr="00357B6A" w:rsidRDefault="004176F3" w:rsidP="0023601B">
            <w:pPr>
              <w:pStyle w:val="af"/>
              <w:rPr>
                <w:rFonts w:eastAsia="PragmaticaC"/>
              </w:rPr>
            </w:pPr>
            <w:r w:rsidRPr="00357B6A">
              <w:rPr>
                <w:rFonts w:eastAsia="PragmaticaC"/>
              </w:rPr>
              <w:t xml:space="preserve">Удельная потеря давления на трение </w:t>
            </w:r>
            <m:oMath>
              <m:r>
                <m:rPr>
                  <m:sty m:val="p"/>
                </m:rPr>
                <w:rPr>
                  <w:rStyle w:val="afff"/>
                  <w:rFonts w:ascii="Times New Roman"/>
                  <w:szCs w:val="24"/>
                </w:rPr>
                <m:t>∆</m:t>
              </m:r>
              <m:r>
                <m:rPr>
                  <m:sty m:val="p"/>
                </m:rPr>
                <w:rPr>
                  <w:rStyle w:val="afff"/>
                  <w:rFonts w:ascii="Times New Roman" w:hAnsi="Cambria Math"/>
                  <w:szCs w:val="24"/>
                </w:rPr>
                <m:t>h</m:t>
              </m:r>
            </m:oMath>
            <w:r w:rsidRPr="00357B6A">
              <w:rPr>
                <w:rFonts w:eastAsia="PragmaticaC"/>
              </w:rPr>
              <w:t xml:space="preserve">, </w:t>
            </w:r>
            <m:oMath>
              <m:f>
                <m:fPr>
                  <m:type m:val="lin"/>
                  <m:ctrlPr>
                    <w:rPr>
                      <w:rStyle w:val="afff"/>
                      <w:i w:val="0"/>
                      <w:szCs w:val="24"/>
                    </w:rPr>
                  </m:ctrlPr>
                </m:fPr>
                <m:num>
                  <m:r>
                    <m:rPr>
                      <m:sty m:val="p"/>
                    </m:rPr>
                    <w:rPr>
                      <w:rStyle w:val="afff"/>
                      <w:rFonts w:ascii="Times New Roman"/>
                      <w:szCs w:val="24"/>
                    </w:rPr>
                    <m:t>кгс</m:t>
                  </m:r>
                </m:num>
                <m:den>
                  <m:sSup>
                    <m:sSupPr>
                      <m:ctrlPr>
                        <w:rPr>
                          <w:rStyle w:val="afff"/>
                          <w:i w:val="0"/>
                          <w:szCs w:val="24"/>
                        </w:rPr>
                      </m:ctrlPr>
                    </m:sSupPr>
                    <m:e>
                      <m:r>
                        <m:rPr>
                          <m:sty m:val="p"/>
                        </m:rPr>
                        <w:rPr>
                          <w:rStyle w:val="afff"/>
                          <w:rFonts w:ascii="Times New Roman"/>
                          <w:szCs w:val="24"/>
                        </w:rPr>
                        <m:t>м</m:t>
                      </m:r>
                    </m:e>
                    <m:sup>
                      <m:r>
                        <m:rPr>
                          <m:sty m:val="p"/>
                        </m:rPr>
                        <w:rPr>
                          <w:rStyle w:val="afff"/>
                          <w:rFonts w:hAnsi="Cambria Math"/>
                          <w:szCs w:val="24"/>
                        </w:rPr>
                        <m:t>2</m:t>
                      </m:r>
                    </m:sup>
                  </m:sSup>
                </m:den>
              </m:f>
              <m:r>
                <m:rPr>
                  <m:sty m:val="p"/>
                </m:rPr>
                <w:rPr>
                  <w:rStyle w:val="afff"/>
                  <w:rFonts w:ascii="Times New Roman"/>
                  <w:szCs w:val="24"/>
                </w:rPr>
                <m:t>∙м</m:t>
              </m:r>
            </m:oMath>
          </w:p>
        </w:tc>
      </w:tr>
      <w:tr w:rsidR="004176F3" w:rsidRPr="00357B6A" w:rsidTr="004A3E7B">
        <w:trPr>
          <w:trHeight w:val="340"/>
          <w:jc w:val="center"/>
        </w:trPr>
        <w:tc>
          <w:tcPr>
            <w:tcW w:w="1022" w:type="dxa"/>
            <w:vMerge/>
            <w:vAlign w:val="center"/>
          </w:tcPr>
          <w:p w:rsidR="004176F3" w:rsidRPr="00357B6A" w:rsidRDefault="004176F3" w:rsidP="0023601B">
            <w:pPr>
              <w:pStyle w:val="af"/>
              <w:rPr>
                <w:rFonts w:eastAsia="PragmaticaC"/>
              </w:rPr>
            </w:pPr>
          </w:p>
        </w:tc>
        <w:tc>
          <w:tcPr>
            <w:tcW w:w="816" w:type="dxa"/>
            <w:vAlign w:val="center"/>
          </w:tcPr>
          <w:p w:rsidR="004176F3" w:rsidRPr="00357B6A" w:rsidRDefault="004176F3" w:rsidP="0023601B">
            <w:pPr>
              <w:pStyle w:val="af"/>
              <w:rPr>
                <w:rFonts w:eastAsia="PragmaticaC"/>
              </w:rPr>
            </w:pPr>
            <w:r w:rsidRPr="00357B6A">
              <w:rPr>
                <w:rFonts w:eastAsia="PragmaticaC"/>
              </w:rPr>
              <w:t>5</w:t>
            </w:r>
          </w:p>
        </w:tc>
        <w:tc>
          <w:tcPr>
            <w:tcW w:w="816" w:type="dxa"/>
            <w:vAlign w:val="center"/>
          </w:tcPr>
          <w:p w:rsidR="004176F3" w:rsidRPr="00357B6A" w:rsidRDefault="004176F3" w:rsidP="0023601B">
            <w:pPr>
              <w:pStyle w:val="af"/>
              <w:rPr>
                <w:rFonts w:eastAsia="PragmaticaC"/>
              </w:rPr>
            </w:pPr>
            <w:r w:rsidRPr="00357B6A">
              <w:rPr>
                <w:rFonts w:eastAsia="PragmaticaC"/>
              </w:rPr>
              <w:t>10</w:t>
            </w:r>
          </w:p>
        </w:tc>
        <w:tc>
          <w:tcPr>
            <w:tcW w:w="816" w:type="dxa"/>
            <w:vAlign w:val="center"/>
          </w:tcPr>
          <w:p w:rsidR="004176F3" w:rsidRPr="00357B6A" w:rsidRDefault="004176F3" w:rsidP="0023601B">
            <w:pPr>
              <w:pStyle w:val="af"/>
              <w:rPr>
                <w:rFonts w:eastAsia="PragmaticaC"/>
              </w:rPr>
            </w:pPr>
            <w:r w:rsidRPr="00357B6A">
              <w:rPr>
                <w:rFonts w:eastAsia="PragmaticaC"/>
              </w:rPr>
              <w:t>15</w:t>
            </w:r>
          </w:p>
        </w:tc>
        <w:tc>
          <w:tcPr>
            <w:tcW w:w="816" w:type="dxa"/>
            <w:vAlign w:val="center"/>
          </w:tcPr>
          <w:p w:rsidR="004176F3" w:rsidRPr="00357B6A" w:rsidRDefault="004176F3" w:rsidP="0023601B">
            <w:pPr>
              <w:pStyle w:val="af"/>
              <w:rPr>
                <w:rFonts w:eastAsia="PragmaticaC"/>
              </w:rPr>
            </w:pPr>
            <w:r w:rsidRPr="00357B6A">
              <w:rPr>
                <w:rFonts w:eastAsia="PragmaticaC"/>
              </w:rPr>
              <w:t>20</w:t>
            </w:r>
          </w:p>
        </w:tc>
        <w:tc>
          <w:tcPr>
            <w:tcW w:w="752" w:type="dxa"/>
            <w:vAlign w:val="center"/>
          </w:tcPr>
          <w:p w:rsidR="004176F3" w:rsidRPr="00357B6A" w:rsidRDefault="004176F3" w:rsidP="0023601B">
            <w:pPr>
              <w:pStyle w:val="af"/>
              <w:rPr>
                <w:rFonts w:eastAsia="PragmaticaC"/>
              </w:rPr>
            </w:pPr>
            <w:r w:rsidRPr="00357B6A">
              <w:rPr>
                <w:rFonts w:eastAsia="PragmaticaC"/>
              </w:rPr>
              <w:t>5</w:t>
            </w:r>
          </w:p>
        </w:tc>
        <w:tc>
          <w:tcPr>
            <w:tcW w:w="752" w:type="dxa"/>
            <w:vAlign w:val="center"/>
          </w:tcPr>
          <w:p w:rsidR="004176F3" w:rsidRPr="00357B6A" w:rsidRDefault="004176F3" w:rsidP="0023601B">
            <w:pPr>
              <w:pStyle w:val="af"/>
              <w:rPr>
                <w:rFonts w:eastAsia="PragmaticaC"/>
              </w:rPr>
            </w:pPr>
            <w:r w:rsidRPr="00357B6A">
              <w:rPr>
                <w:rFonts w:eastAsia="PragmaticaC"/>
              </w:rPr>
              <w:t>10</w:t>
            </w:r>
          </w:p>
        </w:tc>
        <w:tc>
          <w:tcPr>
            <w:tcW w:w="752" w:type="dxa"/>
            <w:vAlign w:val="center"/>
          </w:tcPr>
          <w:p w:rsidR="004176F3" w:rsidRPr="00357B6A" w:rsidRDefault="004176F3" w:rsidP="0023601B">
            <w:pPr>
              <w:pStyle w:val="af"/>
              <w:rPr>
                <w:rFonts w:eastAsia="PragmaticaC"/>
              </w:rPr>
            </w:pPr>
            <w:r w:rsidRPr="00357B6A">
              <w:rPr>
                <w:rFonts w:eastAsia="PragmaticaC"/>
              </w:rPr>
              <w:t>15</w:t>
            </w:r>
          </w:p>
        </w:tc>
        <w:tc>
          <w:tcPr>
            <w:tcW w:w="752" w:type="dxa"/>
            <w:vAlign w:val="center"/>
          </w:tcPr>
          <w:p w:rsidR="004176F3" w:rsidRPr="00357B6A" w:rsidRDefault="004176F3" w:rsidP="0023601B">
            <w:pPr>
              <w:pStyle w:val="af"/>
              <w:rPr>
                <w:rFonts w:eastAsia="PragmaticaC"/>
              </w:rPr>
            </w:pPr>
            <w:r w:rsidRPr="00357B6A">
              <w:rPr>
                <w:rFonts w:eastAsia="PragmaticaC"/>
              </w:rPr>
              <w:t>20</w:t>
            </w:r>
          </w:p>
        </w:tc>
        <w:tc>
          <w:tcPr>
            <w:tcW w:w="740" w:type="dxa"/>
            <w:vAlign w:val="center"/>
          </w:tcPr>
          <w:p w:rsidR="004176F3" w:rsidRPr="00357B6A" w:rsidRDefault="004176F3" w:rsidP="0023601B">
            <w:pPr>
              <w:pStyle w:val="af"/>
              <w:rPr>
                <w:rFonts w:eastAsia="PragmaticaC"/>
              </w:rPr>
            </w:pPr>
            <w:r w:rsidRPr="00357B6A">
              <w:rPr>
                <w:rFonts w:eastAsia="PragmaticaC"/>
              </w:rPr>
              <w:t>5</w:t>
            </w:r>
          </w:p>
        </w:tc>
        <w:tc>
          <w:tcPr>
            <w:tcW w:w="752" w:type="dxa"/>
            <w:vAlign w:val="center"/>
          </w:tcPr>
          <w:p w:rsidR="004176F3" w:rsidRPr="00357B6A" w:rsidRDefault="004176F3" w:rsidP="0023601B">
            <w:pPr>
              <w:pStyle w:val="af"/>
              <w:rPr>
                <w:rFonts w:eastAsia="PragmaticaC"/>
              </w:rPr>
            </w:pPr>
            <w:r w:rsidRPr="00357B6A">
              <w:rPr>
                <w:rFonts w:eastAsia="PragmaticaC"/>
              </w:rPr>
              <w:t>10</w:t>
            </w:r>
          </w:p>
        </w:tc>
        <w:tc>
          <w:tcPr>
            <w:tcW w:w="752" w:type="dxa"/>
            <w:vAlign w:val="center"/>
          </w:tcPr>
          <w:p w:rsidR="004176F3" w:rsidRPr="00357B6A" w:rsidRDefault="004176F3" w:rsidP="0023601B">
            <w:pPr>
              <w:pStyle w:val="af"/>
              <w:rPr>
                <w:rFonts w:eastAsia="PragmaticaC"/>
              </w:rPr>
            </w:pPr>
            <w:r w:rsidRPr="00357B6A">
              <w:rPr>
                <w:rFonts w:eastAsia="PragmaticaC"/>
              </w:rPr>
              <w:t>15</w:t>
            </w:r>
          </w:p>
        </w:tc>
        <w:tc>
          <w:tcPr>
            <w:tcW w:w="752" w:type="dxa"/>
            <w:vAlign w:val="center"/>
          </w:tcPr>
          <w:p w:rsidR="004176F3" w:rsidRPr="00357B6A" w:rsidRDefault="004176F3" w:rsidP="0023601B">
            <w:pPr>
              <w:pStyle w:val="af"/>
              <w:rPr>
                <w:rFonts w:eastAsia="PragmaticaC"/>
              </w:rPr>
            </w:pPr>
            <w:r w:rsidRPr="00357B6A">
              <w:rPr>
                <w:rFonts w:eastAsia="PragmaticaC"/>
              </w:rPr>
              <w:t>20</w:t>
            </w:r>
          </w:p>
        </w:tc>
        <w:tc>
          <w:tcPr>
            <w:tcW w:w="763" w:type="dxa"/>
            <w:vAlign w:val="center"/>
          </w:tcPr>
          <w:p w:rsidR="004176F3" w:rsidRPr="00357B6A" w:rsidRDefault="004176F3" w:rsidP="0023601B">
            <w:pPr>
              <w:pStyle w:val="af"/>
              <w:rPr>
                <w:rFonts w:eastAsia="PragmaticaC"/>
              </w:rPr>
            </w:pPr>
            <w:r w:rsidRPr="00357B6A">
              <w:rPr>
                <w:rFonts w:eastAsia="PragmaticaC"/>
              </w:rPr>
              <w:t>5</w:t>
            </w:r>
          </w:p>
        </w:tc>
        <w:tc>
          <w:tcPr>
            <w:tcW w:w="763" w:type="dxa"/>
            <w:vAlign w:val="center"/>
          </w:tcPr>
          <w:p w:rsidR="004176F3" w:rsidRPr="00357B6A" w:rsidRDefault="004176F3" w:rsidP="0023601B">
            <w:pPr>
              <w:pStyle w:val="af"/>
              <w:rPr>
                <w:rFonts w:eastAsia="PragmaticaC"/>
              </w:rPr>
            </w:pPr>
            <w:r w:rsidRPr="00357B6A">
              <w:rPr>
                <w:rFonts w:eastAsia="PragmaticaC"/>
              </w:rPr>
              <w:t>10</w:t>
            </w:r>
          </w:p>
        </w:tc>
        <w:tc>
          <w:tcPr>
            <w:tcW w:w="763" w:type="dxa"/>
            <w:vAlign w:val="center"/>
          </w:tcPr>
          <w:p w:rsidR="004176F3" w:rsidRPr="00357B6A" w:rsidRDefault="004176F3" w:rsidP="0023601B">
            <w:pPr>
              <w:pStyle w:val="af"/>
              <w:rPr>
                <w:rFonts w:eastAsia="PragmaticaC"/>
              </w:rPr>
            </w:pPr>
            <w:r w:rsidRPr="00357B6A">
              <w:rPr>
                <w:rFonts w:eastAsia="PragmaticaC"/>
              </w:rPr>
              <w:t>15</w:t>
            </w:r>
          </w:p>
        </w:tc>
        <w:tc>
          <w:tcPr>
            <w:tcW w:w="763" w:type="dxa"/>
            <w:vAlign w:val="center"/>
          </w:tcPr>
          <w:p w:rsidR="004176F3" w:rsidRPr="00357B6A" w:rsidRDefault="004176F3" w:rsidP="0023601B">
            <w:pPr>
              <w:pStyle w:val="af"/>
              <w:rPr>
                <w:rFonts w:eastAsia="PragmaticaC"/>
              </w:rPr>
            </w:pPr>
            <w:r w:rsidRPr="00357B6A">
              <w:rPr>
                <w:rFonts w:eastAsia="PragmaticaC"/>
              </w:rPr>
              <w:t>20</w:t>
            </w:r>
          </w:p>
        </w:tc>
      </w:tr>
      <w:tr w:rsidR="004176F3" w:rsidRPr="00357B6A" w:rsidTr="00051415">
        <w:trPr>
          <w:trHeight w:hRule="exact" w:val="284"/>
          <w:jc w:val="center"/>
        </w:trPr>
        <w:tc>
          <w:tcPr>
            <w:tcW w:w="1022" w:type="dxa"/>
            <w:vAlign w:val="center"/>
          </w:tcPr>
          <w:p w:rsidR="004176F3" w:rsidRPr="00357B6A" w:rsidRDefault="004176F3" w:rsidP="0023601B">
            <w:pPr>
              <w:pStyle w:val="af"/>
              <w:rPr>
                <w:rFonts w:eastAsia="PragmaticaC"/>
              </w:rPr>
            </w:pPr>
            <w:r w:rsidRPr="00357B6A">
              <w:rPr>
                <w:rFonts w:eastAsia="PragmaticaC"/>
              </w:rPr>
              <w:t>25</w:t>
            </w:r>
          </w:p>
        </w:tc>
        <w:tc>
          <w:tcPr>
            <w:tcW w:w="816" w:type="dxa"/>
            <w:vAlign w:val="center"/>
          </w:tcPr>
          <w:p w:rsidR="004176F3" w:rsidRPr="00357B6A" w:rsidRDefault="004176F3" w:rsidP="0023601B">
            <w:pPr>
              <w:pStyle w:val="af"/>
              <w:rPr>
                <w:rFonts w:eastAsia="PragmaticaC"/>
              </w:rPr>
            </w:pPr>
            <w:r w:rsidRPr="00357B6A">
              <w:rPr>
                <w:rFonts w:eastAsia="PragmaticaC"/>
              </w:rPr>
              <w:t>0,45</w:t>
            </w:r>
          </w:p>
        </w:tc>
        <w:tc>
          <w:tcPr>
            <w:tcW w:w="816" w:type="dxa"/>
            <w:vAlign w:val="center"/>
          </w:tcPr>
          <w:p w:rsidR="004176F3" w:rsidRPr="00357B6A" w:rsidRDefault="004176F3" w:rsidP="0023601B">
            <w:pPr>
              <w:pStyle w:val="af"/>
              <w:rPr>
                <w:rFonts w:eastAsia="PragmaticaC"/>
              </w:rPr>
            </w:pPr>
            <w:r w:rsidRPr="00357B6A">
              <w:rPr>
                <w:rFonts w:eastAsia="PragmaticaC"/>
              </w:rPr>
              <w:t>0,68</w:t>
            </w:r>
          </w:p>
        </w:tc>
        <w:tc>
          <w:tcPr>
            <w:tcW w:w="816" w:type="dxa"/>
            <w:vAlign w:val="center"/>
          </w:tcPr>
          <w:p w:rsidR="004176F3" w:rsidRPr="00357B6A" w:rsidRDefault="004176F3" w:rsidP="0023601B">
            <w:pPr>
              <w:pStyle w:val="af"/>
              <w:rPr>
                <w:rFonts w:eastAsia="PragmaticaC"/>
              </w:rPr>
            </w:pPr>
            <w:r w:rsidRPr="00357B6A">
              <w:rPr>
                <w:rFonts w:eastAsia="PragmaticaC"/>
              </w:rPr>
              <w:t>0,82</w:t>
            </w:r>
          </w:p>
        </w:tc>
        <w:tc>
          <w:tcPr>
            <w:tcW w:w="816" w:type="dxa"/>
            <w:vAlign w:val="center"/>
          </w:tcPr>
          <w:p w:rsidR="004176F3" w:rsidRPr="00357B6A" w:rsidRDefault="004176F3" w:rsidP="0023601B">
            <w:pPr>
              <w:pStyle w:val="af"/>
              <w:rPr>
                <w:rFonts w:eastAsia="PragmaticaC"/>
              </w:rPr>
            </w:pPr>
            <w:r w:rsidRPr="00357B6A">
              <w:rPr>
                <w:rFonts w:eastAsia="PragmaticaC"/>
              </w:rPr>
              <w:t>0,95</w:t>
            </w:r>
          </w:p>
        </w:tc>
        <w:tc>
          <w:tcPr>
            <w:tcW w:w="752" w:type="dxa"/>
            <w:vAlign w:val="center"/>
          </w:tcPr>
          <w:p w:rsidR="004176F3" w:rsidRPr="00357B6A" w:rsidRDefault="004176F3" w:rsidP="0023601B">
            <w:pPr>
              <w:pStyle w:val="af"/>
              <w:rPr>
                <w:rFonts w:eastAsia="PragmaticaC"/>
              </w:rPr>
            </w:pPr>
            <w:r w:rsidRPr="00357B6A">
              <w:rPr>
                <w:rFonts w:eastAsia="PragmaticaC"/>
              </w:rPr>
              <w:t>0,04</w:t>
            </w:r>
          </w:p>
        </w:tc>
        <w:tc>
          <w:tcPr>
            <w:tcW w:w="752" w:type="dxa"/>
            <w:vAlign w:val="center"/>
          </w:tcPr>
          <w:p w:rsidR="004176F3" w:rsidRPr="00357B6A" w:rsidRDefault="004176F3" w:rsidP="0023601B">
            <w:pPr>
              <w:pStyle w:val="af"/>
              <w:rPr>
                <w:rFonts w:eastAsia="PragmaticaC"/>
              </w:rPr>
            </w:pPr>
            <w:r w:rsidRPr="00357B6A">
              <w:rPr>
                <w:rFonts w:eastAsia="PragmaticaC"/>
              </w:rPr>
              <w:t>0,05</w:t>
            </w:r>
          </w:p>
        </w:tc>
        <w:tc>
          <w:tcPr>
            <w:tcW w:w="752" w:type="dxa"/>
            <w:vAlign w:val="center"/>
          </w:tcPr>
          <w:p w:rsidR="004176F3" w:rsidRPr="00357B6A" w:rsidRDefault="004176F3" w:rsidP="0023601B">
            <w:pPr>
              <w:pStyle w:val="af"/>
              <w:rPr>
                <w:rFonts w:eastAsia="PragmaticaC"/>
              </w:rPr>
            </w:pPr>
            <w:r w:rsidRPr="00357B6A">
              <w:rPr>
                <w:rFonts w:eastAsia="PragmaticaC"/>
              </w:rPr>
              <w:t>0,07</w:t>
            </w:r>
          </w:p>
        </w:tc>
        <w:tc>
          <w:tcPr>
            <w:tcW w:w="752" w:type="dxa"/>
            <w:vAlign w:val="center"/>
          </w:tcPr>
          <w:p w:rsidR="004176F3" w:rsidRPr="00357B6A" w:rsidRDefault="004176F3" w:rsidP="0023601B">
            <w:pPr>
              <w:pStyle w:val="af"/>
              <w:rPr>
                <w:rFonts w:eastAsia="PragmaticaC"/>
              </w:rPr>
            </w:pPr>
            <w:r w:rsidRPr="00357B6A">
              <w:rPr>
                <w:rFonts w:eastAsia="PragmaticaC"/>
              </w:rPr>
              <w:t>0,08</w:t>
            </w:r>
          </w:p>
        </w:tc>
        <w:tc>
          <w:tcPr>
            <w:tcW w:w="740" w:type="dxa"/>
            <w:vAlign w:val="center"/>
          </w:tcPr>
          <w:p w:rsidR="004176F3" w:rsidRPr="00357B6A" w:rsidRDefault="004176F3" w:rsidP="0023601B">
            <w:pPr>
              <w:pStyle w:val="af"/>
              <w:rPr>
                <w:rFonts w:eastAsia="PragmaticaC"/>
              </w:rPr>
            </w:pPr>
            <w:r w:rsidRPr="00357B6A">
              <w:rPr>
                <w:rFonts w:eastAsia="PragmaticaC"/>
              </w:rPr>
              <w:t>0,03</w:t>
            </w:r>
          </w:p>
        </w:tc>
        <w:tc>
          <w:tcPr>
            <w:tcW w:w="752" w:type="dxa"/>
            <w:vAlign w:val="center"/>
          </w:tcPr>
          <w:p w:rsidR="004176F3" w:rsidRPr="00357B6A" w:rsidRDefault="004176F3" w:rsidP="0023601B">
            <w:pPr>
              <w:pStyle w:val="af"/>
              <w:rPr>
                <w:rFonts w:eastAsia="PragmaticaC"/>
              </w:rPr>
            </w:pPr>
            <w:r w:rsidRPr="00357B6A">
              <w:rPr>
                <w:rFonts w:eastAsia="PragmaticaC"/>
              </w:rPr>
              <w:t>0,04</w:t>
            </w:r>
          </w:p>
        </w:tc>
        <w:tc>
          <w:tcPr>
            <w:tcW w:w="752" w:type="dxa"/>
            <w:vAlign w:val="center"/>
          </w:tcPr>
          <w:p w:rsidR="004176F3" w:rsidRPr="00357B6A" w:rsidRDefault="004176F3" w:rsidP="0023601B">
            <w:pPr>
              <w:pStyle w:val="af"/>
              <w:rPr>
                <w:rFonts w:eastAsia="PragmaticaC"/>
              </w:rPr>
            </w:pPr>
            <w:r w:rsidRPr="00357B6A">
              <w:rPr>
                <w:rFonts w:eastAsia="PragmaticaC"/>
              </w:rPr>
              <w:t>0,05</w:t>
            </w:r>
          </w:p>
        </w:tc>
        <w:tc>
          <w:tcPr>
            <w:tcW w:w="752" w:type="dxa"/>
            <w:vAlign w:val="center"/>
          </w:tcPr>
          <w:p w:rsidR="004176F3" w:rsidRPr="00357B6A" w:rsidRDefault="004176F3" w:rsidP="0023601B">
            <w:pPr>
              <w:pStyle w:val="af"/>
              <w:rPr>
                <w:rFonts w:eastAsia="PragmaticaC"/>
              </w:rPr>
            </w:pPr>
            <w:r w:rsidRPr="00357B6A">
              <w:rPr>
                <w:rFonts w:eastAsia="PragmaticaC"/>
              </w:rPr>
              <w:t>0,06</w:t>
            </w:r>
          </w:p>
        </w:tc>
        <w:tc>
          <w:tcPr>
            <w:tcW w:w="763" w:type="dxa"/>
            <w:vAlign w:val="center"/>
          </w:tcPr>
          <w:p w:rsidR="004176F3" w:rsidRPr="00357B6A" w:rsidRDefault="004176F3" w:rsidP="0023601B">
            <w:pPr>
              <w:pStyle w:val="af"/>
              <w:rPr>
                <w:rFonts w:eastAsia="PragmaticaC"/>
              </w:rPr>
            </w:pPr>
            <w:r w:rsidRPr="00357B6A">
              <w:rPr>
                <w:rFonts w:eastAsia="PragmaticaC"/>
              </w:rPr>
              <w:t>0,011</w:t>
            </w:r>
          </w:p>
        </w:tc>
        <w:tc>
          <w:tcPr>
            <w:tcW w:w="763" w:type="dxa"/>
            <w:vAlign w:val="center"/>
          </w:tcPr>
          <w:p w:rsidR="004176F3" w:rsidRPr="00357B6A" w:rsidRDefault="004176F3" w:rsidP="0023601B">
            <w:pPr>
              <w:pStyle w:val="af"/>
              <w:rPr>
                <w:rFonts w:eastAsia="PragmaticaC"/>
              </w:rPr>
            </w:pPr>
            <w:r w:rsidRPr="00357B6A">
              <w:rPr>
                <w:rFonts w:eastAsia="PragmaticaC"/>
              </w:rPr>
              <w:t>0,017</w:t>
            </w:r>
          </w:p>
        </w:tc>
        <w:tc>
          <w:tcPr>
            <w:tcW w:w="763" w:type="dxa"/>
            <w:vAlign w:val="center"/>
          </w:tcPr>
          <w:p w:rsidR="004176F3" w:rsidRPr="00357B6A" w:rsidRDefault="004176F3" w:rsidP="0023601B">
            <w:pPr>
              <w:pStyle w:val="af"/>
              <w:rPr>
                <w:rFonts w:eastAsia="PragmaticaC"/>
              </w:rPr>
            </w:pPr>
            <w:r w:rsidRPr="00357B6A">
              <w:rPr>
                <w:rFonts w:eastAsia="PragmaticaC"/>
              </w:rPr>
              <w:t>0,02</w:t>
            </w:r>
          </w:p>
        </w:tc>
        <w:tc>
          <w:tcPr>
            <w:tcW w:w="763" w:type="dxa"/>
            <w:vAlign w:val="center"/>
          </w:tcPr>
          <w:p w:rsidR="004176F3" w:rsidRPr="00357B6A" w:rsidRDefault="004176F3" w:rsidP="0023601B">
            <w:pPr>
              <w:pStyle w:val="af"/>
              <w:rPr>
                <w:rFonts w:eastAsia="PragmaticaC"/>
              </w:rPr>
            </w:pPr>
            <w:r w:rsidRPr="00357B6A">
              <w:rPr>
                <w:rFonts w:eastAsia="PragmaticaC"/>
              </w:rPr>
              <w:t>0,024</w:t>
            </w:r>
          </w:p>
        </w:tc>
      </w:tr>
      <w:tr w:rsidR="004176F3" w:rsidRPr="00357B6A" w:rsidTr="00051415">
        <w:trPr>
          <w:trHeight w:hRule="exact" w:val="284"/>
          <w:jc w:val="center"/>
        </w:trPr>
        <w:tc>
          <w:tcPr>
            <w:tcW w:w="1022" w:type="dxa"/>
            <w:vAlign w:val="center"/>
          </w:tcPr>
          <w:p w:rsidR="004176F3" w:rsidRPr="00357B6A" w:rsidRDefault="004176F3" w:rsidP="0023601B">
            <w:pPr>
              <w:pStyle w:val="af"/>
              <w:rPr>
                <w:rFonts w:eastAsia="PragmaticaC"/>
              </w:rPr>
            </w:pPr>
            <w:r w:rsidRPr="00357B6A">
              <w:rPr>
                <w:rFonts w:eastAsia="PragmaticaC"/>
              </w:rPr>
              <w:t>32</w:t>
            </w:r>
          </w:p>
        </w:tc>
        <w:tc>
          <w:tcPr>
            <w:tcW w:w="816" w:type="dxa"/>
            <w:vAlign w:val="center"/>
          </w:tcPr>
          <w:p w:rsidR="004176F3" w:rsidRPr="00357B6A" w:rsidRDefault="004176F3" w:rsidP="0023601B">
            <w:pPr>
              <w:pStyle w:val="af"/>
              <w:rPr>
                <w:rFonts w:eastAsia="PragmaticaC"/>
              </w:rPr>
            </w:pPr>
            <w:r w:rsidRPr="00357B6A">
              <w:rPr>
                <w:rFonts w:eastAsia="PragmaticaC"/>
              </w:rPr>
              <w:t>0,82</w:t>
            </w:r>
          </w:p>
        </w:tc>
        <w:tc>
          <w:tcPr>
            <w:tcW w:w="816" w:type="dxa"/>
            <w:vAlign w:val="center"/>
          </w:tcPr>
          <w:p w:rsidR="004176F3" w:rsidRPr="00357B6A" w:rsidRDefault="004176F3" w:rsidP="0023601B">
            <w:pPr>
              <w:pStyle w:val="af"/>
              <w:rPr>
                <w:rFonts w:eastAsia="PragmaticaC"/>
              </w:rPr>
            </w:pPr>
            <w:r w:rsidRPr="00357B6A">
              <w:rPr>
                <w:rFonts w:eastAsia="PragmaticaC"/>
              </w:rPr>
              <w:t>1,16</w:t>
            </w:r>
          </w:p>
        </w:tc>
        <w:tc>
          <w:tcPr>
            <w:tcW w:w="816" w:type="dxa"/>
            <w:vAlign w:val="center"/>
          </w:tcPr>
          <w:p w:rsidR="004176F3" w:rsidRPr="00357B6A" w:rsidRDefault="004176F3" w:rsidP="0023601B">
            <w:pPr>
              <w:pStyle w:val="af"/>
              <w:rPr>
                <w:rFonts w:eastAsia="PragmaticaC"/>
              </w:rPr>
            </w:pPr>
            <w:r w:rsidRPr="00357B6A">
              <w:rPr>
                <w:rFonts w:eastAsia="PragmaticaC"/>
              </w:rPr>
              <w:t>1,42</w:t>
            </w:r>
          </w:p>
        </w:tc>
        <w:tc>
          <w:tcPr>
            <w:tcW w:w="816" w:type="dxa"/>
            <w:vAlign w:val="center"/>
          </w:tcPr>
          <w:p w:rsidR="004176F3" w:rsidRPr="00357B6A" w:rsidRDefault="004176F3" w:rsidP="0023601B">
            <w:pPr>
              <w:pStyle w:val="af"/>
              <w:rPr>
                <w:rFonts w:eastAsia="PragmaticaC"/>
              </w:rPr>
            </w:pPr>
            <w:r w:rsidRPr="00357B6A">
              <w:rPr>
                <w:rFonts w:eastAsia="PragmaticaC"/>
              </w:rPr>
              <w:t>1,54</w:t>
            </w:r>
          </w:p>
        </w:tc>
        <w:tc>
          <w:tcPr>
            <w:tcW w:w="752" w:type="dxa"/>
            <w:vAlign w:val="center"/>
          </w:tcPr>
          <w:p w:rsidR="004176F3" w:rsidRPr="00357B6A" w:rsidRDefault="004176F3" w:rsidP="0023601B">
            <w:pPr>
              <w:pStyle w:val="af"/>
              <w:rPr>
                <w:rFonts w:eastAsia="PragmaticaC"/>
              </w:rPr>
            </w:pPr>
            <w:r w:rsidRPr="00357B6A">
              <w:rPr>
                <w:rFonts w:eastAsia="PragmaticaC"/>
              </w:rPr>
              <w:t>0,07</w:t>
            </w:r>
          </w:p>
        </w:tc>
        <w:tc>
          <w:tcPr>
            <w:tcW w:w="752" w:type="dxa"/>
            <w:vAlign w:val="center"/>
          </w:tcPr>
          <w:p w:rsidR="004176F3" w:rsidRPr="00357B6A" w:rsidRDefault="004176F3" w:rsidP="0023601B">
            <w:pPr>
              <w:pStyle w:val="af"/>
              <w:rPr>
                <w:rFonts w:eastAsia="PragmaticaC"/>
              </w:rPr>
            </w:pPr>
            <w:r w:rsidRPr="00357B6A">
              <w:rPr>
                <w:rFonts w:eastAsia="PragmaticaC"/>
              </w:rPr>
              <w:t>0,09</w:t>
            </w:r>
          </w:p>
        </w:tc>
        <w:tc>
          <w:tcPr>
            <w:tcW w:w="752" w:type="dxa"/>
            <w:vAlign w:val="center"/>
          </w:tcPr>
          <w:p w:rsidR="004176F3" w:rsidRPr="00357B6A" w:rsidRDefault="004176F3" w:rsidP="0023601B">
            <w:pPr>
              <w:pStyle w:val="af"/>
              <w:rPr>
                <w:rFonts w:eastAsia="PragmaticaC"/>
              </w:rPr>
            </w:pPr>
            <w:r w:rsidRPr="00357B6A">
              <w:rPr>
                <w:rFonts w:eastAsia="PragmaticaC"/>
              </w:rPr>
              <w:t>0,11</w:t>
            </w:r>
          </w:p>
        </w:tc>
        <w:tc>
          <w:tcPr>
            <w:tcW w:w="752" w:type="dxa"/>
            <w:vAlign w:val="center"/>
          </w:tcPr>
          <w:p w:rsidR="004176F3" w:rsidRPr="00357B6A" w:rsidRDefault="004176F3" w:rsidP="0023601B">
            <w:pPr>
              <w:pStyle w:val="af"/>
              <w:rPr>
                <w:rFonts w:eastAsia="PragmaticaC"/>
              </w:rPr>
            </w:pPr>
            <w:r w:rsidRPr="00357B6A">
              <w:rPr>
                <w:rFonts w:eastAsia="PragmaticaC"/>
              </w:rPr>
              <w:t>0,12</w:t>
            </w:r>
          </w:p>
        </w:tc>
        <w:tc>
          <w:tcPr>
            <w:tcW w:w="740" w:type="dxa"/>
            <w:vAlign w:val="center"/>
          </w:tcPr>
          <w:p w:rsidR="004176F3" w:rsidRPr="00357B6A" w:rsidRDefault="004176F3" w:rsidP="0023601B">
            <w:pPr>
              <w:pStyle w:val="af"/>
              <w:rPr>
                <w:rFonts w:eastAsia="PragmaticaC"/>
              </w:rPr>
            </w:pPr>
            <w:r w:rsidRPr="00357B6A">
              <w:rPr>
                <w:rFonts w:eastAsia="PragmaticaC"/>
              </w:rPr>
              <w:t>0,05</w:t>
            </w:r>
          </w:p>
        </w:tc>
        <w:tc>
          <w:tcPr>
            <w:tcW w:w="752" w:type="dxa"/>
            <w:vAlign w:val="center"/>
          </w:tcPr>
          <w:p w:rsidR="004176F3" w:rsidRPr="00357B6A" w:rsidRDefault="004176F3" w:rsidP="0023601B">
            <w:pPr>
              <w:pStyle w:val="af"/>
              <w:rPr>
                <w:rFonts w:eastAsia="PragmaticaC"/>
              </w:rPr>
            </w:pPr>
            <w:r w:rsidRPr="00357B6A">
              <w:rPr>
                <w:rFonts w:eastAsia="PragmaticaC"/>
              </w:rPr>
              <w:t>0,07</w:t>
            </w:r>
          </w:p>
        </w:tc>
        <w:tc>
          <w:tcPr>
            <w:tcW w:w="752" w:type="dxa"/>
            <w:vAlign w:val="center"/>
          </w:tcPr>
          <w:p w:rsidR="004176F3" w:rsidRPr="00357B6A" w:rsidRDefault="004176F3" w:rsidP="0023601B">
            <w:pPr>
              <w:pStyle w:val="af"/>
              <w:rPr>
                <w:rFonts w:eastAsia="PragmaticaC"/>
              </w:rPr>
            </w:pPr>
            <w:r w:rsidRPr="00357B6A">
              <w:rPr>
                <w:rFonts w:eastAsia="PragmaticaC"/>
              </w:rPr>
              <w:t>0,08</w:t>
            </w:r>
          </w:p>
        </w:tc>
        <w:tc>
          <w:tcPr>
            <w:tcW w:w="752" w:type="dxa"/>
            <w:vAlign w:val="center"/>
          </w:tcPr>
          <w:p w:rsidR="004176F3" w:rsidRPr="00357B6A" w:rsidRDefault="004176F3" w:rsidP="0023601B">
            <w:pPr>
              <w:pStyle w:val="af"/>
              <w:rPr>
                <w:rFonts w:eastAsia="PragmaticaC"/>
              </w:rPr>
            </w:pPr>
            <w:r w:rsidRPr="00357B6A">
              <w:rPr>
                <w:rFonts w:eastAsia="PragmaticaC"/>
              </w:rPr>
              <w:t>0,09</w:t>
            </w:r>
          </w:p>
        </w:tc>
        <w:tc>
          <w:tcPr>
            <w:tcW w:w="763" w:type="dxa"/>
            <w:vAlign w:val="center"/>
          </w:tcPr>
          <w:p w:rsidR="004176F3" w:rsidRPr="00357B6A" w:rsidRDefault="004176F3" w:rsidP="0023601B">
            <w:pPr>
              <w:pStyle w:val="af"/>
              <w:rPr>
                <w:rFonts w:eastAsia="PragmaticaC"/>
              </w:rPr>
            </w:pPr>
            <w:r w:rsidRPr="00357B6A">
              <w:rPr>
                <w:rFonts w:eastAsia="PragmaticaC"/>
              </w:rPr>
              <w:t>0,02</w:t>
            </w:r>
          </w:p>
        </w:tc>
        <w:tc>
          <w:tcPr>
            <w:tcW w:w="763" w:type="dxa"/>
            <w:vAlign w:val="center"/>
          </w:tcPr>
          <w:p w:rsidR="004176F3" w:rsidRPr="00357B6A" w:rsidRDefault="004176F3" w:rsidP="0023601B">
            <w:pPr>
              <w:pStyle w:val="af"/>
              <w:rPr>
                <w:rFonts w:eastAsia="PragmaticaC"/>
              </w:rPr>
            </w:pPr>
            <w:r w:rsidRPr="00357B6A">
              <w:rPr>
                <w:rFonts w:eastAsia="PragmaticaC"/>
              </w:rPr>
              <w:t>0,029</w:t>
            </w:r>
          </w:p>
        </w:tc>
        <w:tc>
          <w:tcPr>
            <w:tcW w:w="763" w:type="dxa"/>
            <w:vAlign w:val="center"/>
          </w:tcPr>
          <w:p w:rsidR="004176F3" w:rsidRPr="00357B6A" w:rsidRDefault="004176F3" w:rsidP="0023601B">
            <w:pPr>
              <w:pStyle w:val="af"/>
              <w:rPr>
                <w:rFonts w:eastAsia="PragmaticaC"/>
              </w:rPr>
            </w:pPr>
            <w:r w:rsidRPr="00357B6A">
              <w:rPr>
                <w:rFonts w:eastAsia="PragmaticaC"/>
              </w:rPr>
              <w:t>0,025</w:t>
            </w:r>
          </w:p>
        </w:tc>
        <w:tc>
          <w:tcPr>
            <w:tcW w:w="763" w:type="dxa"/>
            <w:vAlign w:val="center"/>
          </w:tcPr>
          <w:p w:rsidR="004176F3" w:rsidRPr="00357B6A" w:rsidRDefault="004176F3" w:rsidP="0023601B">
            <w:pPr>
              <w:pStyle w:val="af"/>
              <w:rPr>
                <w:rFonts w:eastAsia="PragmaticaC"/>
              </w:rPr>
            </w:pPr>
            <w:r w:rsidRPr="00357B6A">
              <w:rPr>
                <w:rFonts w:eastAsia="PragmaticaC"/>
              </w:rPr>
              <w:t>0,028</w:t>
            </w:r>
          </w:p>
        </w:tc>
      </w:tr>
      <w:tr w:rsidR="004176F3" w:rsidRPr="00357B6A" w:rsidTr="00051415">
        <w:trPr>
          <w:trHeight w:hRule="exact" w:val="284"/>
          <w:jc w:val="center"/>
        </w:trPr>
        <w:tc>
          <w:tcPr>
            <w:tcW w:w="1022" w:type="dxa"/>
            <w:vAlign w:val="center"/>
          </w:tcPr>
          <w:p w:rsidR="004176F3" w:rsidRPr="00357B6A" w:rsidRDefault="004176F3" w:rsidP="0023601B">
            <w:pPr>
              <w:pStyle w:val="af"/>
              <w:rPr>
                <w:rFonts w:eastAsia="PragmaticaC"/>
              </w:rPr>
            </w:pPr>
            <w:r w:rsidRPr="00357B6A">
              <w:rPr>
                <w:rFonts w:eastAsia="PragmaticaC"/>
              </w:rPr>
              <w:t>40</w:t>
            </w:r>
          </w:p>
        </w:tc>
        <w:tc>
          <w:tcPr>
            <w:tcW w:w="816" w:type="dxa"/>
            <w:vAlign w:val="center"/>
          </w:tcPr>
          <w:p w:rsidR="004176F3" w:rsidRPr="00357B6A" w:rsidRDefault="004176F3" w:rsidP="0023601B">
            <w:pPr>
              <w:pStyle w:val="af"/>
              <w:rPr>
                <w:rFonts w:eastAsia="PragmaticaC"/>
              </w:rPr>
            </w:pPr>
            <w:r w:rsidRPr="00357B6A">
              <w:rPr>
                <w:rFonts w:eastAsia="PragmaticaC"/>
              </w:rPr>
              <w:t>0,38</w:t>
            </w:r>
          </w:p>
        </w:tc>
        <w:tc>
          <w:tcPr>
            <w:tcW w:w="816" w:type="dxa"/>
            <w:vAlign w:val="center"/>
          </w:tcPr>
          <w:p w:rsidR="004176F3" w:rsidRPr="00357B6A" w:rsidRDefault="004176F3" w:rsidP="0023601B">
            <w:pPr>
              <w:pStyle w:val="af"/>
              <w:rPr>
                <w:rFonts w:eastAsia="PragmaticaC"/>
              </w:rPr>
            </w:pPr>
            <w:r w:rsidRPr="00357B6A">
              <w:rPr>
                <w:rFonts w:eastAsia="PragmaticaC"/>
              </w:rPr>
              <w:t>1,94</w:t>
            </w:r>
          </w:p>
        </w:tc>
        <w:tc>
          <w:tcPr>
            <w:tcW w:w="816" w:type="dxa"/>
            <w:vAlign w:val="center"/>
          </w:tcPr>
          <w:p w:rsidR="004176F3" w:rsidRPr="00357B6A" w:rsidRDefault="004176F3" w:rsidP="0023601B">
            <w:pPr>
              <w:pStyle w:val="af"/>
              <w:rPr>
                <w:rFonts w:eastAsia="PragmaticaC"/>
              </w:rPr>
            </w:pPr>
            <w:r w:rsidRPr="00357B6A">
              <w:rPr>
                <w:rFonts w:eastAsia="PragmaticaC"/>
              </w:rPr>
              <w:t>2,4</w:t>
            </w:r>
          </w:p>
        </w:tc>
        <w:tc>
          <w:tcPr>
            <w:tcW w:w="816" w:type="dxa"/>
            <w:vAlign w:val="center"/>
          </w:tcPr>
          <w:p w:rsidR="004176F3" w:rsidRPr="00357B6A" w:rsidRDefault="004176F3" w:rsidP="0023601B">
            <w:pPr>
              <w:pStyle w:val="af"/>
              <w:rPr>
                <w:rFonts w:eastAsia="PragmaticaC"/>
              </w:rPr>
            </w:pPr>
            <w:r w:rsidRPr="00357B6A">
              <w:rPr>
                <w:rFonts w:eastAsia="PragmaticaC"/>
              </w:rPr>
              <w:t>2,75</w:t>
            </w:r>
          </w:p>
        </w:tc>
        <w:tc>
          <w:tcPr>
            <w:tcW w:w="752" w:type="dxa"/>
            <w:vAlign w:val="center"/>
          </w:tcPr>
          <w:p w:rsidR="004176F3" w:rsidRPr="00357B6A" w:rsidRDefault="004176F3" w:rsidP="0023601B">
            <w:pPr>
              <w:pStyle w:val="af"/>
              <w:rPr>
                <w:rFonts w:eastAsia="PragmaticaC"/>
              </w:rPr>
            </w:pPr>
            <w:r w:rsidRPr="00357B6A">
              <w:rPr>
                <w:rFonts w:eastAsia="PragmaticaC"/>
              </w:rPr>
              <w:t>0,11</w:t>
            </w:r>
          </w:p>
        </w:tc>
        <w:tc>
          <w:tcPr>
            <w:tcW w:w="752" w:type="dxa"/>
            <w:vAlign w:val="center"/>
          </w:tcPr>
          <w:p w:rsidR="004176F3" w:rsidRPr="00357B6A" w:rsidRDefault="004176F3" w:rsidP="0023601B">
            <w:pPr>
              <w:pStyle w:val="af"/>
              <w:rPr>
                <w:rFonts w:eastAsia="PragmaticaC"/>
              </w:rPr>
            </w:pPr>
            <w:r w:rsidRPr="00357B6A">
              <w:rPr>
                <w:rFonts w:eastAsia="PragmaticaC"/>
              </w:rPr>
              <w:t>0,15</w:t>
            </w:r>
          </w:p>
        </w:tc>
        <w:tc>
          <w:tcPr>
            <w:tcW w:w="752" w:type="dxa"/>
            <w:vAlign w:val="center"/>
          </w:tcPr>
          <w:p w:rsidR="004176F3" w:rsidRPr="00357B6A" w:rsidRDefault="004176F3" w:rsidP="0023601B">
            <w:pPr>
              <w:pStyle w:val="af"/>
              <w:rPr>
                <w:rFonts w:eastAsia="PragmaticaC"/>
              </w:rPr>
            </w:pPr>
            <w:r w:rsidRPr="00357B6A">
              <w:rPr>
                <w:rFonts w:eastAsia="PragmaticaC"/>
              </w:rPr>
              <w:t>0,19</w:t>
            </w:r>
          </w:p>
        </w:tc>
        <w:tc>
          <w:tcPr>
            <w:tcW w:w="752" w:type="dxa"/>
            <w:vAlign w:val="center"/>
          </w:tcPr>
          <w:p w:rsidR="004176F3" w:rsidRPr="00357B6A" w:rsidRDefault="004176F3" w:rsidP="0023601B">
            <w:pPr>
              <w:pStyle w:val="af"/>
              <w:rPr>
                <w:rFonts w:eastAsia="PragmaticaC"/>
              </w:rPr>
            </w:pPr>
            <w:r w:rsidRPr="00357B6A">
              <w:rPr>
                <w:rFonts w:eastAsia="PragmaticaC"/>
              </w:rPr>
              <w:t>0,22</w:t>
            </w:r>
          </w:p>
        </w:tc>
        <w:tc>
          <w:tcPr>
            <w:tcW w:w="740" w:type="dxa"/>
            <w:vAlign w:val="center"/>
          </w:tcPr>
          <w:p w:rsidR="004176F3" w:rsidRPr="00357B6A" w:rsidRDefault="004176F3" w:rsidP="0023601B">
            <w:pPr>
              <w:pStyle w:val="af"/>
              <w:rPr>
                <w:rFonts w:eastAsia="PragmaticaC"/>
              </w:rPr>
            </w:pPr>
            <w:r w:rsidRPr="00357B6A">
              <w:rPr>
                <w:rFonts w:eastAsia="PragmaticaC"/>
              </w:rPr>
              <w:t>0,08</w:t>
            </w:r>
          </w:p>
        </w:tc>
        <w:tc>
          <w:tcPr>
            <w:tcW w:w="752" w:type="dxa"/>
            <w:vAlign w:val="center"/>
          </w:tcPr>
          <w:p w:rsidR="004176F3" w:rsidRPr="00357B6A" w:rsidRDefault="004176F3" w:rsidP="0023601B">
            <w:pPr>
              <w:pStyle w:val="af"/>
              <w:rPr>
                <w:rFonts w:eastAsia="PragmaticaC"/>
              </w:rPr>
            </w:pPr>
            <w:r w:rsidRPr="00357B6A">
              <w:rPr>
                <w:rFonts w:eastAsia="PragmaticaC"/>
              </w:rPr>
              <w:t>0,12</w:t>
            </w:r>
          </w:p>
        </w:tc>
        <w:tc>
          <w:tcPr>
            <w:tcW w:w="752" w:type="dxa"/>
            <w:vAlign w:val="center"/>
          </w:tcPr>
          <w:p w:rsidR="004176F3" w:rsidRPr="00357B6A" w:rsidRDefault="004176F3" w:rsidP="0023601B">
            <w:pPr>
              <w:pStyle w:val="af"/>
              <w:rPr>
                <w:rFonts w:eastAsia="PragmaticaC"/>
              </w:rPr>
            </w:pPr>
            <w:r w:rsidRPr="00357B6A">
              <w:rPr>
                <w:rFonts w:eastAsia="PragmaticaC"/>
              </w:rPr>
              <w:t>0,14</w:t>
            </w:r>
          </w:p>
        </w:tc>
        <w:tc>
          <w:tcPr>
            <w:tcW w:w="752" w:type="dxa"/>
            <w:vAlign w:val="center"/>
          </w:tcPr>
          <w:p w:rsidR="004176F3" w:rsidRPr="00357B6A" w:rsidRDefault="004176F3" w:rsidP="0023601B">
            <w:pPr>
              <w:pStyle w:val="af"/>
              <w:rPr>
                <w:rFonts w:eastAsia="PragmaticaC"/>
              </w:rPr>
            </w:pPr>
            <w:r w:rsidRPr="00357B6A">
              <w:rPr>
                <w:rFonts w:eastAsia="PragmaticaC"/>
              </w:rPr>
              <w:t>0,16</w:t>
            </w:r>
          </w:p>
        </w:tc>
        <w:tc>
          <w:tcPr>
            <w:tcW w:w="763" w:type="dxa"/>
            <w:vAlign w:val="center"/>
          </w:tcPr>
          <w:p w:rsidR="004176F3" w:rsidRPr="00357B6A" w:rsidRDefault="004176F3" w:rsidP="0023601B">
            <w:pPr>
              <w:pStyle w:val="af"/>
              <w:rPr>
                <w:rFonts w:eastAsia="PragmaticaC"/>
              </w:rPr>
            </w:pPr>
            <w:r w:rsidRPr="00357B6A">
              <w:rPr>
                <w:rFonts w:eastAsia="PragmaticaC"/>
              </w:rPr>
              <w:t>0,035</w:t>
            </w:r>
          </w:p>
        </w:tc>
        <w:tc>
          <w:tcPr>
            <w:tcW w:w="763" w:type="dxa"/>
            <w:vAlign w:val="center"/>
          </w:tcPr>
          <w:p w:rsidR="004176F3" w:rsidRPr="00357B6A" w:rsidRDefault="004176F3" w:rsidP="0023601B">
            <w:pPr>
              <w:pStyle w:val="af"/>
              <w:rPr>
                <w:rFonts w:eastAsia="PragmaticaC"/>
              </w:rPr>
            </w:pPr>
            <w:r w:rsidRPr="00357B6A">
              <w:rPr>
                <w:rFonts w:eastAsia="PragmaticaC"/>
              </w:rPr>
              <w:t>0,05</w:t>
            </w:r>
          </w:p>
        </w:tc>
        <w:tc>
          <w:tcPr>
            <w:tcW w:w="763" w:type="dxa"/>
            <w:vAlign w:val="center"/>
          </w:tcPr>
          <w:p w:rsidR="004176F3" w:rsidRPr="00357B6A" w:rsidRDefault="004176F3" w:rsidP="0023601B">
            <w:pPr>
              <w:pStyle w:val="af"/>
              <w:rPr>
                <w:rFonts w:eastAsia="PragmaticaC"/>
              </w:rPr>
            </w:pPr>
            <w:r w:rsidRPr="00357B6A">
              <w:rPr>
                <w:rFonts w:eastAsia="PragmaticaC"/>
              </w:rPr>
              <w:t>0,06</w:t>
            </w:r>
          </w:p>
        </w:tc>
        <w:tc>
          <w:tcPr>
            <w:tcW w:w="763" w:type="dxa"/>
            <w:vAlign w:val="center"/>
          </w:tcPr>
          <w:p w:rsidR="004176F3" w:rsidRPr="00357B6A" w:rsidRDefault="004176F3" w:rsidP="0023601B">
            <w:pPr>
              <w:pStyle w:val="af"/>
              <w:rPr>
                <w:rFonts w:eastAsia="PragmaticaC"/>
              </w:rPr>
            </w:pPr>
            <w:r w:rsidRPr="00357B6A">
              <w:rPr>
                <w:rFonts w:eastAsia="PragmaticaC"/>
              </w:rPr>
              <w:t>0,07</w:t>
            </w:r>
          </w:p>
        </w:tc>
      </w:tr>
      <w:tr w:rsidR="004176F3" w:rsidRPr="00357B6A" w:rsidTr="00051415">
        <w:trPr>
          <w:trHeight w:hRule="exact" w:val="284"/>
          <w:jc w:val="center"/>
        </w:trPr>
        <w:tc>
          <w:tcPr>
            <w:tcW w:w="1022" w:type="dxa"/>
            <w:vAlign w:val="center"/>
          </w:tcPr>
          <w:p w:rsidR="004176F3" w:rsidRPr="00357B6A" w:rsidRDefault="004176F3" w:rsidP="0023601B">
            <w:pPr>
              <w:pStyle w:val="af"/>
              <w:rPr>
                <w:rFonts w:eastAsia="PragmaticaC"/>
              </w:rPr>
            </w:pPr>
            <w:r w:rsidRPr="00357B6A">
              <w:rPr>
                <w:rFonts w:eastAsia="PragmaticaC"/>
              </w:rPr>
              <w:t>50</w:t>
            </w:r>
          </w:p>
        </w:tc>
        <w:tc>
          <w:tcPr>
            <w:tcW w:w="816" w:type="dxa"/>
            <w:vAlign w:val="center"/>
          </w:tcPr>
          <w:p w:rsidR="004176F3" w:rsidRPr="00357B6A" w:rsidRDefault="004176F3" w:rsidP="0023601B">
            <w:pPr>
              <w:pStyle w:val="af"/>
              <w:rPr>
                <w:rFonts w:eastAsia="PragmaticaC"/>
              </w:rPr>
            </w:pPr>
            <w:r w:rsidRPr="00357B6A">
              <w:rPr>
                <w:rFonts w:eastAsia="PragmaticaC"/>
              </w:rPr>
              <w:t>2,45</w:t>
            </w:r>
          </w:p>
        </w:tc>
        <w:tc>
          <w:tcPr>
            <w:tcW w:w="816" w:type="dxa"/>
            <w:vAlign w:val="center"/>
          </w:tcPr>
          <w:p w:rsidR="004176F3" w:rsidRPr="00357B6A" w:rsidRDefault="004176F3" w:rsidP="0023601B">
            <w:pPr>
              <w:pStyle w:val="af"/>
              <w:rPr>
                <w:rFonts w:eastAsia="PragmaticaC"/>
              </w:rPr>
            </w:pPr>
            <w:r w:rsidRPr="00357B6A">
              <w:rPr>
                <w:rFonts w:eastAsia="PragmaticaC"/>
              </w:rPr>
              <w:t>3,5</w:t>
            </w:r>
          </w:p>
        </w:tc>
        <w:tc>
          <w:tcPr>
            <w:tcW w:w="816" w:type="dxa"/>
            <w:vAlign w:val="center"/>
          </w:tcPr>
          <w:p w:rsidR="004176F3" w:rsidRPr="00357B6A" w:rsidRDefault="004176F3" w:rsidP="0023601B">
            <w:pPr>
              <w:pStyle w:val="af"/>
              <w:rPr>
                <w:rFonts w:eastAsia="PragmaticaC"/>
              </w:rPr>
            </w:pPr>
            <w:r w:rsidRPr="00357B6A">
              <w:rPr>
                <w:rFonts w:eastAsia="PragmaticaC"/>
              </w:rPr>
              <w:t>4,3</w:t>
            </w:r>
          </w:p>
        </w:tc>
        <w:tc>
          <w:tcPr>
            <w:tcW w:w="816" w:type="dxa"/>
            <w:vAlign w:val="center"/>
          </w:tcPr>
          <w:p w:rsidR="004176F3" w:rsidRPr="00357B6A" w:rsidRDefault="004176F3" w:rsidP="0023601B">
            <w:pPr>
              <w:pStyle w:val="af"/>
              <w:rPr>
                <w:rFonts w:eastAsia="PragmaticaC"/>
              </w:rPr>
            </w:pPr>
            <w:r w:rsidRPr="00357B6A">
              <w:rPr>
                <w:rFonts w:eastAsia="PragmaticaC"/>
              </w:rPr>
              <w:t>4,95</w:t>
            </w:r>
          </w:p>
        </w:tc>
        <w:tc>
          <w:tcPr>
            <w:tcW w:w="752" w:type="dxa"/>
            <w:vAlign w:val="center"/>
          </w:tcPr>
          <w:p w:rsidR="004176F3" w:rsidRPr="00357B6A" w:rsidRDefault="004176F3" w:rsidP="0023601B">
            <w:pPr>
              <w:pStyle w:val="af"/>
              <w:rPr>
                <w:rFonts w:eastAsia="PragmaticaC"/>
              </w:rPr>
            </w:pPr>
            <w:r w:rsidRPr="00357B6A">
              <w:rPr>
                <w:rFonts w:eastAsia="PragmaticaC"/>
              </w:rPr>
              <w:t>0,2</w:t>
            </w:r>
          </w:p>
        </w:tc>
        <w:tc>
          <w:tcPr>
            <w:tcW w:w="752" w:type="dxa"/>
            <w:vAlign w:val="center"/>
          </w:tcPr>
          <w:p w:rsidR="004176F3" w:rsidRPr="00357B6A" w:rsidRDefault="004176F3" w:rsidP="0023601B">
            <w:pPr>
              <w:pStyle w:val="af"/>
              <w:rPr>
                <w:rFonts w:eastAsia="PragmaticaC"/>
              </w:rPr>
            </w:pPr>
            <w:r w:rsidRPr="00357B6A">
              <w:rPr>
                <w:rFonts w:eastAsia="PragmaticaC"/>
              </w:rPr>
              <w:t>0,28</w:t>
            </w:r>
          </w:p>
        </w:tc>
        <w:tc>
          <w:tcPr>
            <w:tcW w:w="752" w:type="dxa"/>
            <w:vAlign w:val="center"/>
          </w:tcPr>
          <w:p w:rsidR="004176F3" w:rsidRPr="00357B6A" w:rsidRDefault="004176F3" w:rsidP="0023601B">
            <w:pPr>
              <w:pStyle w:val="af"/>
              <w:rPr>
                <w:rFonts w:eastAsia="PragmaticaC"/>
              </w:rPr>
            </w:pPr>
            <w:r w:rsidRPr="00357B6A">
              <w:rPr>
                <w:rFonts w:eastAsia="PragmaticaC"/>
              </w:rPr>
              <w:t>0,34</w:t>
            </w:r>
          </w:p>
        </w:tc>
        <w:tc>
          <w:tcPr>
            <w:tcW w:w="752" w:type="dxa"/>
            <w:vAlign w:val="center"/>
          </w:tcPr>
          <w:p w:rsidR="004176F3" w:rsidRPr="00357B6A" w:rsidRDefault="004176F3" w:rsidP="0023601B">
            <w:pPr>
              <w:pStyle w:val="af"/>
              <w:rPr>
                <w:rFonts w:eastAsia="PragmaticaC"/>
              </w:rPr>
            </w:pPr>
            <w:r w:rsidRPr="00357B6A">
              <w:rPr>
                <w:rFonts w:eastAsia="PragmaticaC"/>
              </w:rPr>
              <w:t>0,4</w:t>
            </w:r>
          </w:p>
        </w:tc>
        <w:tc>
          <w:tcPr>
            <w:tcW w:w="740" w:type="dxa"/>
            <w:vAlign w:val="center"/>
          </w:tcPr>
          <w:p w:rsidR="004176F3" w:rsidRPr="00357B6A" w:rsidRDefault="004176F3" w:rsidP="0023601B">
            <w:pPr>
              <w:pStyle w:val="af"/>
              <w:rPr>
                <w:rFonts w:eastAsia="PragmaticaC"/>
              </w:rPr>
            </w:pPr>
            <w:r w:rsidRPr="00357B6A">
              <w:rPr>
                <w:rFonts w:eastAsia="PragmaticaC"/>
              </w:rPr>
              <w:t>0,15</w:t>
            </w:r>
          </w:p>
        </w:tc>
        <w:tc>
          <w:tcPr>
            <w:tcW w:w="752" w:type="dxa"/>
            <w:vAlign w:val="center"/>
          </w:tcPr>
          <w:p w:rsidR="004176F3" w:rsidRPr="00357B6A" w:rsidRDefault="004176F3" w:rsidP="0023601B">
            <w:pPr>
              <w:pStyle w:val="af"/>
              <w:rPr>
                <w:rFonts w:eastAsia="PragmaticaC"/>
              </w:rPr>
            </w:pPr>
            <w:r w:rsidRPr="00357B6A">
              <w:rPr>
                <w:rFonts w:eastAsia="PragmaticaC"/>
              </w:rPr>
              <w:t>0,21</w:t>
            </w:r>
          </w:p>
        </w:tc>
        <w:tc>
          <w:tcPr>
            <w:tcW w:w="752" w:type="dxa"/>
            <w:vAlign w:val="center"/>
          </w:tcPr>
          <w:p w:rsidR="004176F3" w:rsidRPr="00357B6A" w:rsidRDefault="004176F3" w:rsidP="0023601B">
            <w:pPr>
              <w:pStyle w:val="af"/>
              <w:rPr>
                <w:rFonts w:eastAsia="PragmaticaC"/>
              </w:rPr>
            </w:pPr>
            <w:r w:rsidRPr="00357B6A">
              <w:rPr>
                <w:rFonts w:eastAsia="PragmaticaC"/>
              </w:rPr>
              <w:t>0,26</w:t>
            </w:r>
          </w:p>
        </w:tc>
        <w:tc>
          <w:tcPr>
            <w:tcW w:w="752" w:type="dxa"/>
            <w:vAlign w:val="center"/>
          </w:tcPr>
          <w:p w:rsidR="004176F3" w:rsidRPr="00357B6A" w:rsidRDefault="004176F3" w:rsidP="0023601B">
            <w:pPr>
              <w:pStyle w:val="af"/>
              <w:rPr>
                <w:rFonts w:eastAsia="PragmaticaC"/>
              </w:rPr>
            </w:pPr>
            <w:r w:rsidRPr="00357B6A">
              <w:rPr>
                <w:rFonts w:eastAsia="PragmaticaC"/>
              </w:rPr>
              <w:t>0,3</w:t>
            </w:r>
          </w:p>
        </w:tc>
        <w:tc>
          <w:tcPr>
            <w:tcW w:w="763" w:type="dxa"/>
            <w:vAlign w:val="center"/>
          </w:tcPr>
          <w:p w:rsidR="004176F3" w:rsidRPr="00357B6A" w:rsidRDefault="004176F3" w:rsidP="0023601B">
            <w:pPr>
              <w:pStyle w:val="af"/>
              <w:rPr>
                <w:rFonts w:eastAsia="PragmaticaC"/>
              </w:rPr>
            </w:pPr>
            <w:r w:rsidRPr="00357B6A">
              <w:rPr>
                <w:rFonts w:eastAsia="PragmaticaC"/>
              </w:rPr>
              <w:t>0,06</w:t>
            </w:r>
          </w:p>
        </w:tc>
        <w:tc>
          <w:tcPr>
            <w:tcW w:w="763" w:type="dxa"/>
            <w:vAlign w:val="center"/>
          </w:tcPr>
          <w:p w:rsidR="004176F3" w:rsidRPr="00357B6A" w:rsidRDefault="004176F3" w:rsidP="0023601B">
            <w:pPr>
              <w:pStyle w:val="af"/>
              <w:rPr>
                <w:rFonts w:eastAsia="PragmaticaC"/>
              </w:rPr>
            </w:pPr>
            <w:r w:rsidRPr="00357B6A">
              <w:rPr>
                <w:rFonts w:eastAsia="PragmaticaC"/>
              </w:rPr>
              <w:t>0,09</w:t>
            </w:r>
          </w:p>
        </w:tc>
        <w:tc>
          <w:tcPr>
            <w:tcW w:w="763" w:type="dxa"/>
            <w:vAlign w:val="center"/>
          </w:tcPr>
          <w:p w:rsidR="004176F3" w:rsidRPr="00357B6A" w:rsidRDefault="004176F3" w:rsidP="0023601B">
            <w:pPr>
              <w:pStyle w:val="af"/>
              <w:rPr>
                <w:rFonts w:eastAsia="PragmaticaC"/>
              </w:rPr>
            </w:pPr>
            <w:r w:rsidRPr="00357B6A">
              <w:rPr>
                <w:rFonts w:eastAsia="PragmaticaC"/>
              </w:rPr>
              <w:t>0,11</w:t>
            </w:r>
          </w:p>
        </w:tc>
        <w:tc>
          <w:tcPr>
            <w:tcW w:w="763" w:type="dxa"/>
            <w:vAlign w:val="center"/>
          </w:tcPr>
          <w:p w:rsidR="004176F3" w:rsidRPr="00357B6A" w:rsidRDefault="004176F3" w:rsidP="0023601B">
            <w:pPr>
              <w:pStyle w:val="af"/>
              <w:rPr>
                <w:rFonts w:eastAsia="PragmaticaC"/>
              </w:rPr>
            </w:pPr>
            <w:r w:rsidRPr="00357B6A">
              <w:rPr>
                <w:rFonts w:eastAsia="PragmaticaC"/>
              </w:rPr>
              <w:t>0,12</w:t>
            </w:r>
          </w:p>
        </w:tc>
      </w:tr>
      <w:tr w:rsidR="004176F3" w:rsidRPr="00357B6A" w:rsidTr="00051415">
        <w:trPr>
          <w:trHeight w:hRule="exact" w:val="284"/>
          <w:jc w:val="center"/>
        </w:trPr>
        <w:tc>
          <w:tcPr>
            <w:tcW w:w="1022" w:type="dxa"/>
            <w:vAlign w:val="center"/>
          </w:tcPr>
          <w:p w:rsidR="004176F3" w:rsidRPr="00357B6A" w:rsidRDefault="004176F3" w:rsidP="0023601B">
            <w:pPr>
              <w:pStyle w:val="af"/>
              <w:rPr>
                <w:rFonts w:eastAsia="PragmaticaC"/>
              </w:rPr>
            </w:pPr>
            <w:r w:rsidRPr="00357B6A">
              <w:rPr>
                <w:rFonts w:eastAsia="PragmaticaC"/>
              </w:rPr>
              <w:t>70</w:t>
            </w:r>
          </w:p>
        </w:tc>
        <w:tc>
          <w:tcPr>
            <w:tcW w:w="816" w:type="dxa"/>
            <w:vAlign w:val="center"/>
          </w:tcPr>
          <w:p w:rsidR="004176F3" w:rsidRPr="00357B6A" w:rsidRDefault="004176F3" w:rsidP="0023601B">
            <w:pPr>
              <w:pStyle w:val="af"/>
              <w:rPr>
                <w:rFonts w:eastAsia="PragmaticaC"/>
              </w:rPr>
            </w:pPr>
            <w:r w:rsidRPr="00357B6A">
              <w:rPr>
                <w:rFonts w:eastAsia="PragmaticaC"/>
              </w:rPr>
              <w:t>5,8</w:t>
            </w:r>
          </w:p>
        </w:tc>
        <w:tc>
          <w:tcPr>
            <w:tcW w:w="816" w:type="dxa"/>
            <w:vAlign w:val="center"/>
          </w:tcPr>
          <w:p w:rsidR="004176F3" w:rsidRPr="00357B6A" w:rsidRDefault="004176F3" w:rsidP="0023601B">
            <w:pPr>
              <w:pStyle w:val="af"/>
              <w:rPr>
                <w:rFonts w:eastAsia="PragmaticaC"/>
              </w:rPr>
            </w:pPr>
            <w:r w:rsidRPr="00357B6A">
              <w:rPr>
                <w:rFonts w:eastAsia="PragmaticaC"/>
              </w:rPr>
              <w:t>8,4</w:t>
            </w:r>
          </w:p>
        </w:tc>
        <w:tc>
          <w:tcPr>
            <w:tcW w:w="816" w:type="dxa"/>
            <w:vAlign w:val="center"/>
          </w:tcPr>
          <w:p w:rsidR="004176F3" w:rsidRPr="00357B6A" w:rsidRDefault="004176F3" w:rsidP="0023601B">
            <w:pPr>
              <w:pStyle w:val="af"/>
              <w:rPr>
                <w:rFonts w:eastAsia="PragmaticaC"/>
              </w:rPr>
            </w:pPr>
            <w:r w:rsidRPr="00357B6A">
              <w:rPr>
                <w:rFonts w:eastAsia="PragmaticaC"/>
              </w:rPr>
              <w:t>10,2</w:t>
            </w:r>
          </w:p>
        </w:tc>
        <w:tc>
          <w:tcPr>
            <w:tcW w:w="816" w:type="dxa"/>
            <w:vAlign w:val="center"/>
          </w:tcPr>
          <w:p w:rsidR="004176F3" w:rsidRPr="00357B6A" w:rsidRDefault="004176F3" w:rsidP="0023601B">
            <w:pPr>
              <w:pStyle w:val="af"/>
              <w:rPr>
                <w:rFonts w:eastAsia="PragmaticaC"/>
              </w:rPr>
            </w:pPr>
            <w:r w:rsidRPr="00357B6A">
              <w:rPr>
                <w:rFonts w:eastAsia="PragmaticaC"/>
              </w:rPr>
              <w:t>11,7</w:t>
            </w:r>
          </w:p>
        </w:tc>
        <w:tc>
          <w:tcPr>
            <w:tcW w:w="752" w:type="dxa"/>
            <w:vAlign w:val="center"/>
          </w:tcPr>
          <w:p w:rsidR="004176F3" w:rsidRPr="00357B6A" w:rsidRDefault="004176F3" w:rsidP="0023601B">
            <w:pPr>
              <w:pStyle w:val="af"/>
              <w:rPr>
                <w:rFonts w:eastAsia="PragmaticaC"/>
              </w:rPr>
            </w:pPr>
            <w:r w:rsidRPr="00357B6A">
              <w:rPr>
                <w:rFonts w:eastAsia="PragmaticaC"/>
              </w:rPr>
              <w:t>0,47</w:t>
            </w:r>
          </w:p>
        </w:tc>
        <w:tc>
          <w:tcPr>
            <w:tcW w:w="752" w:type="dxa"/>
            <w:vAlign w:val="center"/>
          </w:tcPr>
          <w:p w:rsidR="004176F3" w:rsidRPr="00357B6A" w:rsidRDefault="004176F3" w:rsidP="0023601B">
            <w:pPr>
              <w:pStyle w:val="af"/>
              <w:rPr>
                <w:rFonts w:eastAsia="PragmaticaC"/>
              </w:rPr>
            </w:pPr>
            <w:r w:rsidRPr="00357B6A">
              <w:rPr>
                <w:rFonts w:eastAsia="PragmaticaC"/>
              </w:rPr>
              <w:t>0,67</w:t>
            </w:r>
          </w:p>
        </w:tc>
        <w:tc>
          <w:tcPr>
            <w:tcW w:w="752" w:type="dxa"/>
            <w:vAlign w:val="center"/>
          </w:tcPr>
          <w:p w:rsidR="004176F3" w:rsidRPr="00357B6A" w:rsidRDefault="004176F3" w:rsidP="0023601B">
            <w:pPr>
              <w:pStyle w:val="af"/>
              <w:rPr>
                <w:rFonts w:eastAsia="PragmaticaC"/>
              </w:rPr>
            </w:pPr>
            <w:r w:rsidRPr="00357B6A">
              <w:rPr>
                <w:rFonts w:eastAsia="PragmaticaC"/>
              </w:rPr>
              <w:t>0,82</w:t>
            </w:r>
          </w:p>
        </w:tc>
        <w:tc>
          <w:tcPr>
            <w:tcW w:w="752" w:type="dxa"/>
            <w:vAlign w:val="center"/>
          </w:tcPr>
          <w:p w:rsidR="004176F3" w:rsidRPr="00357B6A" w:rsidRDefault="004176F3" w:rsidP="0023601B">
            <w:pPr>
              <w:pStyle w:val="af"/>
              <w:rPr>
                <w:rFonts w:eastAsia="PragmaticaC"/>
              </w:rPr>
            </w:pPr>
            <w:r w:rsidRPr="00357B6A">
              <w:rPr>
                <w:rFonts w:eastAsia="PragmaticaC"/>
              </w:rPr>
              <w:t>0,94</w:t>
            </w:r>
          </w:p>
        </w:tc>
        <w:tc>
          <w:tcPr>
            <w:tcW w:w="740" w:type="dxa"/>
            <w:vAlign w:val="center"/>
          </w:tcPr>
          <w:p w:rsidR="004176F3" w:rsidRPr="00357B6A" w:rsidRDefault="004176F3" w:rsidP="0023601B">
            <w:pPr>
              <w:pStyle w:val="af"/>
              <w:rPr>
                <w:rFonts w:eastAsia="PragmaticaC"/>
              </w:rPr>
            </w:pPr>
            <w:r w:rsidRPr="00357B6A">
              <w:rPr>
                <w:rFonts w:eastAsia="PragmaticaC"/>
              </w:rPr>
              <w:t>0,35</w:t>
            </w:r>
          </w:p>
        </w:tc>
        <w:tc>
          <w:tcPr>
            <w:tcW w:w="752" w:type="dxa"/>
            <w:vAlign w:val="center"/>
          </w:tcPr>
          <w:p w:rsidR="004176F3" w:rsidRPr="00357B6A" w:rsidRDefault="004176F3" w:rsidP="0023601B">
            <w:pPr>
              <w:pStyle w:val="af"/>
              <w:rPr>
                <w:rFonts w:eastAsia="PragmaticaC"/>
              </w:rPr>
            </w:pPr>
            <w:r w:rsidRPr="00357B6A">
              <w:rPr>
                <w:rFonts w:eastAsia="PragmaticaC"/>
              </w:rPr>
              <w:t>0,57</w:t>
            </w:r>
          </w:p>
        </w:tc>
        <w:tc>
          <w:tcPr>
            <w:tcW w:w="752" w:type="dxa"/>
            <w:vAlign w:val="center"/>
          </w:tcPr>
          <w:p w:rsidR="004176F3" w:rsidRPr="00357B6A" w:rsidRDefault="004176F3" w:rsidP="0023601B">
            <w:pPr>
              <w:pStyle w:val="af"/>
              <w:rPr>
                <w:rFonts w:eastAsia="PragmaticaC"/>
              </w:rPr>
            </w:pPr>
            <w:r w:rsidRPr="00357B6A">
              <w:rPr>
                <w:rFonts w:eastAsia="PragmaticaC"/>
              </w:rPr>
              <w:t>0,61</w:t>
            </w:r>
          </w:p>
        </w:tc>
        <w:tc>
          <w:tcPr>
            <w:tcW w:w="752" w:type="dxa"/>
            <w:vAlign w:val="center"/>
          </w:tcPr>
          <w:p w:rsidR="004176F3" w:rsidRPr="00357B6A" w:rsidRDefault="004176F3" w:rsidP="0023601B">
            <w:pPr>
              <w:pStyle w:val="af"/>
              <w:rPr>
                <w:rFonts w:eastAsia="PragmaticaC"/>
              </w:rPr>
            </w:pPr>
            <w:r w:rsidRPr="00357B6A">
              <w:rPr>
                <w:rFonts w:eastAsia="PragmaticaC"/>
              </w:rPr>
              <w:t>0,7</w:t>
            </w:r>
          </w:p>
        </w:tc>
        <w:tc>
          <w:tcPr>
            <w:tcW w:w="763" w:type="dxa"/>
            <w:vAlign w:val="center"/>
          </w:tcPr>
          <w:p w:rsidR="004176F3" w:rsidRPr="00357B6A" w:rsidRDefault="004176F3" w:rsidP="0023601B">
            <w:pPr>
              <w:pStyle w:val="af"/>
              <w:rPr>
                <w:rFonts w:eastAsia="PragmaticaC"/>
              </w:rPr>
            </w:pPr>
            <w:r w:rsidRPr="00357B6A">
              <w:rPr>
                <w:rFonts w:eastAsia="PragmaticaC"/>
              </w:rPr>
              <w:t>0,15</w:t>
            </w:r>
          </w:p>
        </w:tc>
        <w:tc>
          <w:tcPr>
            <w:tcW w:w="763" w:type="dxa"/>
            <w:vAlign w:val="center"/>
          </w:tcPr>
          <w:p w:rsidR="004176F3" w:rsidRPr="00357B6A" w:rsidRDefault="004176F3" w:rsidP="0023601B">
            <w:pPr>
              <w:pStyle w:val="af"/>
              <w:rPr>
                <w:rFonts w:eastAsia="PragmaticaC"/>
              </w:rPr>
            </w:pPr>
            <w:r w:rsidRPr="00357B6A">
              <w:rPr>
                <w:rFonts w:eastAsia="PragmaticaC"/>
              </w:rPr>
              <w:t>0,21</w:t>
            </w:r>
          </w:p>
        </w:tc>
        <w:tc>
          <w:tcPr>
            <w:tcW w:w="763" w:type="dxa"/>
            <w:vAlign w:val="center"/>
          </w:tcPr>
          <w:p w:rsidR="004176F3" w:rsidRPr="00357B6A" w:rsidRDefault="004176F3" w:rsidP="0023601B">
            <w:pPr>
              <w:pStyle w:val="af"/>
              <w:rPr>
                <w:rFonts w:eastAsia="PragmaticaC"/>
              </w:rPr>
            </w:pPr>
            <w:r w:rsidRPr="00357B6A">
              <w:rPr>
                <w:rFonts w:eastAsia="PragmaticaC"/>
              </w:rPr>
              <w:t>0,25</w:t>
            </w:r>
          </w:p>
        </w:tc>
        <w:tc>
          <w:tcPr>
            <w:tcW w:w="763" w:type="dxa"/>
            <w:vAlign w:val="center"/>
          </w:tcPr>
          <w:p w:rsidR="004176F3" w:rsidRPr="00357B6A" w:rsidRDefault="004176F3" w:rsidP="0023601B">
            <w:pPr>
              <w:pStyle w:val="af"/>
              <w:rPr>
                <w:rFonts w:eastAsia="PragmaticaC"/>
              </w:rPr>
            </w:pPr>
            <w:r w:rsidRPr="00357B6A">
              <w:rPr>
                <w:rFonts w:eastAsia="PragmaticaC"/>
              </w:rPr>
              <w:t>0,29</w:t>
            </w:r>
          </w:p>
        </w:tc>
      </w:tr>
      <w:tr w:rsidR="004176F3" w:rsidRPr="00357B6A" w:rsidTr="00051415">
        <w:trPr>
          <w:trHeight w:hRule="exact" w:val="284"/>
          <w:jc w:val="center"/>
        </w:trPr>
        <w:tc>
          <w:tcPr>
            <w:tcW w:w="1022" w:type="dxa"/>
            <w:vAlign w:val="center"/>
          </w:tcPr>
          <w:p w:rsidR="004176F3" w:rsidRPr="00357B6A" w:rsidRDefault="004176F3" w:rsidP="0023601B">
            <w:pPr>
              <w:pStyle w:val="af"/>
              <w:rPr>
                <w:rFonts w:eastAsia="PragmaticaC"/>
              </w:rPr>
            </w:pPr>
            <w:r w:rsidRPr="00357B6A">
              <w:rPr>
                <w:rFonts w:eastAsia="PragmaticaC"/>
              </w:rPr>
              <w:t>80</w:t>
            </w:r>
          </w:p>
        </w:tc>
        <w:tc>
          <w:tcPr>
            <w:tcW w:w="816" w:type="dxa"/>
            <w:vAlign w:val="center"/>
          </w:tcPr>
          <w:p w:rsidR="004176F3" w:rsidRPr="00357B6A" w:rsidRDefault="004176F3" w:rsidP="0023601B">
            <w:pPr>
              <w:pStyle w:val="af"/>
              <w:rPr>
                <w:rFonts w:eastAsia="PragmaticaC"/>
              </w:rPr>
            </w:pPr>
            <w:r w:rsidRPr="00357B6A">
              <w:rPr>
                <w:rFonts w:eastAsia="PragmaticaC"/>
              </w:rPr>
              <w:t>9,4</w:t>
            </w:r>
          </w:p>
        </w:tc>
        <w:tc>
          <w:tcPr>
            <w:tcW w:w="816" w:type="dxa"/>
            <w:vAlign w:val="center"/>
          </w:tcPr>
          <w:p w:rsidR="004176F3" w:rsidRPr="00357B6A" w:rsidRDefault="004176F3" w:rsidP="0023601B">
            <w:pPr>
              <w:pStyle w:val="af"/>
              <w:rPr>
                <w:rFonts w:eastAsia="PragmaticaC"/>
              </w:rPr>
            </w:pPr>
            <w:r w:rsidRPr="00357B6A">
              <w:rPr>
                <w:rFonts w:eastAsia="PragmaticaC"/>
              </w:rPr>
              <w:t>13,2</w:t>
            </w:r>
          </w:p>
        </w:tc>
        <w:tc>
          <w:tcPr>
            <w:tcW w:w="816" w:type="dxa"/>
            <w:vAlign w:val="center"/>
          </w:tcPr>
          <w:p w:rsidR="004176F3" w:rsidRPr="00357B6A" w:rsidRDefault="004176F3" w:rsidP="0023601B">
            <w:pPr>
              <w:pStyle w:val="af"/>
              <w:rPr>
                <w:rFonts w:eastAsia="PragmaticaC"/>
              </w:rPr>
            </w:pPr>
            <w:r w:rsidRPr="00357B6A">
              <w:rPr>
                <w:rFonts w:eastAsia="PragmaticaC"/>
              </w:rPr>
              <w:t>16,2</w:t>
            </w:r>
          </w:p>
        </w:tc>
        <w:tc>
          <w:tcPr>
            <w:tcW w:w="816" w:type="dxa"/>
            <w:vAlign w:val="center"/>
          </w:tcPr>
          <w:p w:rsidR="004176F3" w:rsidRPr="00357B6A" w:rsidRDefault="004176F3" w:rsidP="0023601B">
            <w:pPr>
              <w:pStyle w:val="af"/>
              <w:rPr>
                <w:rFonts w:eastAsia="PragmaticaC"/>
              </w:rPr>
            </w:pPr>
            <w:r w:rsidRPr="00357B6A">
              <w:rPr>
                <w:rFonts w:eastAsia="PragmaticaC"/>
              </w:rPr>
              <w:t>18,6</w:t>
            </w:r>
          </w:p>
        </w:tc>
        <w:tc>
          <w:tcPr>
            <w:tcW w:w="752" w:type="dxa"/>
            <w:vAlign w:val="center"/>
          </w:tcPr>
          <w:p w:rsidR="004176F3" w:rsidRPr="00357B6A" w:rsidRDefault="004176F3" w:rsidP="0023601B">
            <w:pPr>
              <w:pStyle w:val="af"/>
              <w:rPr>
                <w:rFonts w:eastAsia="PragmaticaC"/>
              </w:rPr>
            </w:pPr>
            <w:r w:rsidRPr="00357B6A">
              <w:rPr>
                <w:rFonts w:eastAsia="PragmaticaC"/>
              </w:rPr>
              <w:t>0,75</w:t>
            </w:r>
          </w:p>
        </w:tc>
        <w:tc>
          <w:tcPr>
            <w:tcW w:w="752" w:type="dxa"/>
            <w:vAlign w:val="center"/>
          </w:tcPr>
          <w:p w:rsidR="004176F3" w:rsidRPr="00357B6A" w:rsidRDefault="004176F3" w:rsidP="0023601B">
            <w:pPr>
              <w:pStyle w:val="af"/>
              <w:rPr>
                <w:rFonts w:eastAsia="PragmaticaC"/>
              </w:rPr>
            </w:pPr>
            <w:r w:rsidRPr="00357B6A">
              <w:rPr>
                <w:rFonts w:eastAsia="PragmaticaC"/>
              </w:rPr>
              <w:t>1,05</w:t>
            </w:r>
          </w:p>
        </w:tc>
        <w:tc>
          <w:tcPr>
            <w:tcW w:w="752" w:type="dxa"/>
            <w:vAlign w:val="center"/>
          </w:tcPr>
          <w:p w:rsidR="004176F3" w:rsidRPr="00357B6A" w:rsidRDefault="004176F3" w:rsidP="0023601B">
            <w:pPr>
              <w:pStyle w:val="af"/>
              <w:rPr>
                <w:rFonts w:eastAsia="PragmaticaC"/>
              </w:rPr>
            </w:pPr>
            <w:r w:rsidRPr="00357B6A">
              <w:rPr>
                <w:rFonts w:eastAsia="PragmaticaC"/>
              </w:rPr>
              <w:t>1,3</w:t>
            </w:r>
          </w:p>
        </w:tc>
        <w:tc>
          <w:tcPr>
            <w:tcW w:w="752" w:type="dxa"/>
            <w:vAlign w:val="center"/>
          </w:tcPr>
          <w:p w:rsidR="004176F3" w:rsidRPr="00357B6A" w:rsidRDefault="004176F3" w:rsidP="0023601B">
            <w:pPr>
              <w:pStyle w:val="af"/>
              <w:rPr>
                <w:rFonts w:eastAsia="PragmaticaC"/>
              </w:rPr>
            </w:pPr>
            <w:r w:rsidRPr="00357B6A">
              <w:rPr>
                <w:rFonts w:eastAsia="PragmaticaC"/>
              </w:rPr>
              <w:t>1,5</w:t>
            </w:r>
          </w:p>
        </w:tc>
        <w:tc>
          <w:tcPr>
            <w:tcW w:w="740" w:type="dxa"/>
            <w:vAlign w:val="center"/>
          </w:tcPr>
          <w:p w:rsidR="004176F3" w:rsidRPr="00357B6A" w:rsidRDefault="004176F3" w:rsidP="0023601B">
            <w:pPr>
              <w:pStyle w:val="af"/>
              <w:rPr>
                <w:rFonts w:eastAsia="PragmaticaC"/>
              </w:rPr>
            </w:pPr>
            <w:r w:rsidRPr="00357B6A">
              <w:rPr>
                <w:rFonts w:eastAsia="PragmaticaC"/>
              </w:rPr>
              <w:t>0,56</w:t>
            </w:r>
          </w:p>
        </w:tc>
        <w:tc>
          <w:tcPr>
            <w:tcW w:w="752" w:type="dxa"/>
            <w:vAlign w:val="center"/>
          </w:tcPr>
          <w:p w:rsidR="004176F3" w:rsidRPr="00357B6A" w:rsidRDefault="004176F3" w:rsidP="0023601B">
            <w:pPr>
              <w:pStyle w:val="af"/>
              <w:rPr>
                <w:rFonts w:eastAsia="PragmaticaC"/>
              </w:rPr>
            </w:pPr>
            <w:r w:rsidRPr="00357B6A">
              <w:rPr>
                <w:rFonts w:eastAsia="PragmaticaC"/>
              </w:rPr>
              <w:t>0,79</w:t>
            </w:r>
          </w:p>
        </w:tc>
        <w:tc>
          <w:tcPr>
            <w:tcW w:w="752" w:type="dxa"/>
            <w:vAlign w:val="center"/>
          </w:tcPr>
          <w:p w:rsidR="004176F3" w:rsidRPr="00357B6A" w:rsidRDefault="004176F3" w:rsidP="0023601B">
            <w:pPr>
              <w:pStyle w:val="af"/>
              <w:rPr>
                <w:rFonts w:eastAsia="PragmaticaC"/>
              </w:rPr>
            </w:pPr>
            <w:r w:rsidRPr="00357B6A">
              <w:rPr>
                <w:rFonts w:eastAsia="PragmaticaC"/>
              </w:rPr>
              <w:t>0,97</w:t>
            </w:r>
          </w:p>
        </w:tc>
        <w:tc>
          <w:tcPr>
            <w:tcW w:w="752" w:type="dxa"/>
            <w:vAlign w:val="center"/>
          </w:tcPr>
          <w:p w:rsidR="004176F3" w:rsidRPr="00357B6A" w:rsidRDefault="004176F3" w:rsidP="0023601B">
            <w:pPr>
              <w:pStyle w:val="af"/>
              <w:rPr>
                <w:rFonts w:eastAsia="PragmaticaC"/>
              </w:rPr>
            </w:pPr>
            <w:r w:rsidRPr="00357B6A">
              <w:rPr>
                <w:rFonts w:eastAsia="PragmaticaC"/>
              </w:rPr>
              <w:t>1,1</w:t>
            </w:r>
          </w:p>
        </w:tc>
        <w:tc>
          <w:tcPr>
            <w:tcW w:w="763" w:type="dxa"/>
            <w:vAlign w:val="center"/>
          </w:tcPr>
          <w:p w:rsidR="004176F3" w:rsidRPr="00357B6A" w:rsidRDefault="004176F3" w:rsidP="0023601B">
            <w:pPr>
              <w:pStyle w:val="af"/>
              <w:rPr>
                <w:rFonts w:eastAsia="PragmaticaC"/>
              </w:rPr>
            </w:pPr>
            <w:r w:rsidRPr="00357B6A">
              <w:rPr>
                <w:rFonts w:eastAsia="PragmaticaC"/>
              </w:rPr>
              <w:t>0,23</w:t>
            </w:r>
          </w:p>
        </w:tc>
        <w:tc>
          <w:tcPr>
            <w:tcW w:w="763" w:type="dxa"/>
            <w:vAlign w:val="center"/>
          </w:tcPr>
          <w:p w:rsidR="004176F3" w:rsidRPr="00357B6A" w:rsidRDefault="004176F3" w:rsidP="0023601B">
            <w:pPr>
              <w:pStyle w:val="af"/>
              <w:rPr>
                <w:rFonts w:eastAsia="PragmaticaC"/>
              </w:rPr>
            </w:pPr>
            <w:r w:rsidRPr="00357B6A">
              <w:rPr>
                <w:rFonts w:eastAsia="PragmaticaC"/>
              </w:rPr>
              <w:t>0,33</w:t>
            </w:r>
          </w:p>
        </w:tc>
        <w:tc>
          <w:tcPr>
            <w:tcW w:w="763" w:type="dxa"/>
            <w:vAlign w:val="center"/>
          </w:tcPr>
          <w:p w:rsidR="004176F3" w:rsidRPr="00357B6A" w:rsidRDefault="004176F3" w:rsidP="0023601B">
            <w:pPr>
              <w:pStyle w:val="af"/>
              <w:rPr>
                <w:rFonts w:eastAsia="PragmaticaC"/>
              </w:rPr>
            </w:pPr>
            <w:r w:rsidRPr="00357B6A">
              <w:rPr>
                <w:rFonts w:eastAsia="PragmaticaC"/>
              </w:rPr>
              <w:t>0,4</w:t>
            </w:r>
          </w:p>
        </w:tc>
        <w:tc>
          <w:tcPr>
            <w:tcW w:w="763" w:type="dxa"/>
            <w:vAlign w:val="center"/>
          </w:tcPr>
          <w:p w:rsidR="004176F3" w:rsidRPr="00357B6A" w:rsidRDefault="004176F3" w:rsidP="0023601B">
            <w:pPr>
              <w:pStyle w:val="af"/>
              <w:rPr>
                <w:rFonts w:eastAsia="PragmaticaC"/>
              </w:rPr>
            </w:pPr>
            <w:r w:rsidRPr="00357B6A">
              <w:rPr>
                <w:rFonts w:eastAsia="PragmaticaC"/>
              </w:rPr>
              <w:t>0,47</w:t>
            </w:r>
          </w:p>
        </w:tc>
      </w:tr>
      <w:tr w:rsidR="004176F3" w:rsidRPr="00357B6A" w:rsidTr="00051415">
        <w:trPr>
          <w:trHeight w:hRule="exact" w:val="284"/>
          <w:jc w:val="center"/>
        </w:trPr>
        <w:tc>
          <w:tcPr>
            <w:tcW w:w="1022" w:type="dxa"/>
            <w:vAlign w:val="center"/>
          </w:tcPr>
          <w:p w:rsidR="004176F3" w:rsidRPr="00357B6A" w:rsidRDefault="004176F3" w:rsidP="0023601B">
            <w:pPr>
              <w:pStyle w:val="af"/>
              <w:rPr>
                <w:rFonts w:eastAsia="PragmaticaC"/>
              </w:rPr>
            </w:pPr>
            <w:r w:rsidRPr="00357B6A">
              <w:rPr>
                <w:rFonts w:eastAsia="PragmaticaC"/>
              </w:rPr>
              <w:t>100</w:t>
            </w:r>
          </w:p>
        </w:tc>
        <w:tc>
          <w:tcPr>
            <w:tcW w:w="816" w:type="dxa"/>
            <w:vAlign w:val="center"/>
          </w:tcPr>
          <w:p w:rsidR="004176F3" w:rsidRPr="00357B6A" w:rsidRDefault="004176F3" w:rsidP="0023601B">
            <w:pPr>
              <w:pStyle w:val="af"/>
              <w:rPr>
                <w:rFonts w:eastAsia="PragmaticaC"/>
              </w:rPr>
            </w:pPr>
            <w:r w:rsidRPr="00357B6A">
              <w:rPr>
                <w:rFonts w:eastAsia="PragmaticaC"/>
              </w:rPr>
              <w:t>15,6</w:t>
            </w:r>
          </w:p>
        </w:tc>
        <w:tc>
          <w:tcPr>
            <w:tcW w:w="816" w:type="dxa"/>
            <w:vAlign w:val="center"/>
          </w:tcPr>
          <w:p w:rsidR="004176F3" w:rsidRPr="00357B6A" w:rsidRDefault="004176F3" w:rsidP="0023601B">
            <w:pPr>
              <w:pStyle w:val="af"/>
              <w:rPr>
                <w:rFonts w:eastAsia="PragmaticaC"/>
              </w:rPr>
            </w:pPr>
            <w:r w:rsidRPr="00357B6A">
              <w:rPr>
                <w:rFonts w:eastAsia="PragmaticaC"/>
              </w:rPr>
              <w:t>22</w:t>
            </w:r>
          </w:p>
        </w:tc>
        <w:tc>
          <w:tcPr>
            <w:tcW w:w="816" w:type="dxa"/>
            <w:vAlign w:val="center"/>
          </w:tcPr>
          <w:p w:rsidR="004176F3" w:rsidRPr="00357B6A" w:rsidRDefault="004176F3" w:rsidP="0023601B">
            <w:pPr>
              <w:pStyle w:val="af"/>
              <w:rPr>
                <w:rFonts w:eastAsia="PragmaticaC"/>
              </w:rPr>
            </w:pPr>
            <w:r w:rsidRPr="00357B6A">
              <w:rPr>
                <w:rFonts w:eastAsia="PragmaticaC"/>
              </w:rPr>
              <w:t>27,5</w:t>
            </w:r>
          </w:p>
        </w:tc>
        <w:tc>
          <w:tcPr>
            <w:tcW w:w="816" w:type="dxa"/>
            <w:vAlign w:val="center"/>
          </w:tcPr>
          <w:p w:rsidR="004176F3" w:rsidRPr="00357B6A" w:rsidRDefault="004176F3" w:rsidP="0023601B">
            <w:pPr>
              <w:pStyle w:val="af"/>
              <w:rPr>
                <w:rFonts w:eastAsia="PragmaticaC"/>
              </w:rPr>
            </w:pPr>
            <w:r w:rsidRPr="00357B6A">
              <w:rPr>
                <w:rFonts w:eastAsia="PragmaticaC"/>
              </w:rPr>
              <w:t>31,5</w:t>
            </w:r>
          </w:p>
        </w:tc>
        <w:tc>
          <w:tcPr>
            <w:tcW w:w="752" w:type="dxa"/>
            <w:vAlign w:val="center"/>
          </w:tcPr>
          <w:p w:rsidR="004176F3" w:rsidRPr="00357B6A" w:rsidRDefault="004176F3" w:rsidP="0023601B">
            <w:pPr>
              <w:pStyle w:val="af"/>
              <w:rPr>
                <w:rFonts w:eastAsia="PragmaticaC"/>
              </w:rPr>
            </w:pPr>
            <w:r w:rsidRPr="00357B6A">
              <w:rPr>
                <w:rFonts w:eastAsia="PragmaticaC"/>
              </w:rPr>
              <w:t>1,25</w:t>
            </w:r>
          </w:p>
        </w:tc>
        <w:tc>
          <w:tcPr>
            <w:tcW w:w="752" w:type="dxa"/>
            <w:vAlign w:val="center"/>
          </w:tcPr>
          <w:p w:rsidR="004176F3" w:rsidRPr="00357B6A" w:rsidRDefault="004176F3" w:rsidP="0023601B">
            <w:pPr>
              <w:pStyle w:val="af"/>
              <w:rPr>
                <w:rFonts w:eastAsia="PragmaticaC"/>
              </w:rPr>
            </w:pPr>
            <w:r w:rsidRPr="00357B6A">
              <w:rPr>
                <w:rFonts w:eastAsia="PragmaticaC"/>
              </w:rPr>
              <w:t>1,75</w:t>
            </w:r>
          </w:p>
        </w:tc>
        <w:tc>
          <w:tcPr>
            <w:tcW w:w="752" w:type="dxa"/>
            <w:vAlign w:val="center"/>
          </w:tcPr>
          <w:p w:rsidR="004176F3" w:rsidRPr="00357B6A" w:rsidRDefault="004176F3" w:rsidP="0023601B">
            <w:pPr>
              <w:pStyle w:val="af"/>
              <w:rPr>
                <w:rFonts w:eastAsia="PragmaticaC"/>
              </w:rPr>
            </w:pPr>
            <w:r w:rsidRPr="00357B6A">
              <w:rPr>
                <w:rFonts w:eastAsia="PragmaticaC"/>
              </w:rPr>
              <w:t>2,2</w:t>
            </w:r>
          </w:p>
        </w:tc>
        <w:tc>
          <w:tcPr>
            <w:tcW w:w="752" w:type="dxa"/>
            <w:vAlign w:val="center"/>
          </w:tcPr>
          <w:p w:rsidR="004176F3" w:rsidRPr="00357B6A" w:rsidRDefault="004176F3" w:rsidP="0023601B">
            <w:pPr>
              <w:pStyle w:val="af"/>
              <w:rPr>
                <w:rFonts w:eastAsia="PragmaticaC"/>
              </w:rPr>
            </w:pPr>
            <w:r w:rsidRPr="00357B6A">
              <w:rPr>
                <w:rFonts w:eastAsia="PragmaticaC"/>
              </w:rPr>
              <w:t>2,5</w:t>
            </w:r>
          </w:p>
        </w:tc>
        <w:tc>
          <w:tcPr>
            <w:tcW w:w="740" w:type="dxa"/>
            <w:vAlign w:val="center"/>
          </w:tcPr>
          <w:p w:rsidR="004176F3" w:rsidRPr="00357B6A" w:rsidRDefault="004176F3" w:rsidP="0023601B">
            <w:pPr>
              <w:pStyle w:val="af"/>
              <w:rPr>
                <w:rFonts w:eastAsia="PragmaticaC"/>
              </w:rPr>
            </w:pPr>
            <w:r w:rsidRPr="00357B6A">
              <w:rPr>
                <w:rFonts w:eastAsia="PragmaticaC"/>
              </w:rPr>
              <w:t>0,93</w:t>
            </w:r>
          </w:p>
        </w:tc>
        <w:tc>
          <w:tcPr>
            <w:tcW w:w="752" w:type="dxa"/>
            <w:vAlign w:val="center"/>
          </w:tcPr>
          <w:p w:rsidR="004176F3" w:rsidRPr="00357B6A" w:rsidRDefault="004176F3" w:rsidP="0023601B">
            <w:pPr>
              <w:pStyle w:val="af"/>
              <w:rPr>
                <w:rFonts w:eastAsia="PragmaticaC"/>
              </w:rPr>
            </w:pPr>
            <w:r w:rsidRPr="00357B6A">
              <w:rPr>
                <w:rFonts w:eastAsia="PragmaticaC"/>
              </w:rPr>
              <w:t>1,32</w:t>
            </w:r>
          </w:p>
        </w:tc>
        <w:tc>
          <w:tcPr>
            <w:tcW w:w="752" w:type="dxa"/>
            <w:vAlign w:val="center"/>
          </w:tcPr>
          <w:p w:rsidR="004176F3" w:rsidRPr="00357B6A" w:rsidRDefault="004176F3" w:rsidP="0023601B">
            <w:pPr>
              <w:pStyle w:val="af"/>
              <w:rPr>
                <w:rFonts w:eastAsia="PragmaticaC"/>
              </w:rPr>
            </w:pPr>
            <w:r w:rsidRPr="00357B6A">
              <w:rPr>
                <w:rFonts w:eastAsia="PragmaticaC"/>
              </w:rPr>
              <w:t>1,65</w:t>
            </w:r>
          </w:p>
        </w:tc>
        <w:tc>
          <w:tcPr>
            <w:tcW w:w="752" w:type="dxa"/>
            <w:vAlign w:val="center"/>
          </w:tcPr>
          <w:p w:rsidR="004176F3" w:rsidRPr="00357B6A" w:rsidRDefault="004176F3" w:rsidP="0023601B">
            <w:pPr>
              <w:pStyle w:val="af"/>
              <w:rPr>
                <w:rFonts w:eastAsia="PragmaticaC"/>
              </w:rPr>
            </w:pPr>
            <w:r w:rsidRPr="00357B6A">
              <w:rPr>
                <w:rFonts w:eastAsia="PragmaticaC"/>
              </w:rPr>
              <w:t>1,9</w:t>
            </w:r>
          </w:p>
        </w:tc>
        <w:tc>
          <w:tcPr>
            <w:tcW w:w="763" w:type="dxa"/>
            <w:vAlign w:val="center"/>
          </w:tcPr>
          <w:p w:rsidR="004176F3" w:rsidRPr="00357B6A" w:rsidRDefault="004176F3" w:rsidP="0023601B">
            <w:pPr>
              <w:pStyle w:val="af"/>
              <w:rPr>
                <w:rFonts w:eastAsia="PragmaticaC"/>
              </w:rPr>
            </w:pPr>
            <w:r w:rsidRPr="00357B6A">
              <w:rPr>
                <w:rFonts w:eastAsia="PragmaticaC"/>
              </w:rPr>
              <w:t>0,39</w:t>
            </w:r>
          </w:p>
        </w:tc>
        <w:tc>
          <w:tcPr>
            <w:tcW w:w="763" w:type="dxa"/>
            <w:vAlign w:val="center"/>
          </w:tcPr>
          <w:p w:rsidR="004176F3" w:rsidRPr="00357B6A" w:rsidRDefault="004176F3" w:rsidP="0023601B">
            <w:pPr>
              <w:pStyle w:val="af"/>
              <w:rPr>
                <w:rFonts w:eastAsia="PragmaticaC"/>
              </w:rPr>
            </w:pPr>
            <w:r w:rsidRPr="00357B6A">
              <w:rPr>
                <w:rFonts w:eastAsia="PragmaticaC"/>
              </w:rPr>
              <w:t>0,55</w:t>
            </w:r>
          </w:p>
        </w:tc>
        <w:tc>
          <w:tcPr>
            <w:tcW w:w="763" w:type="dxa"/>
            <w:vAlign w:val="center"/>
          </w:tcPr>
          <w:p w:rsidR="004176F3" w:rsidRPr="00357B6A" w:rsidRDefault="004176F3" w:rsidP="0023601B">
            <w:pPr>
              <w:pStyle w:val="af"/>
              <w:rPr>
                <w:rFonts w:eastAsia="PragmaticaC"/>
              </w:rPr>
            </w:pPr>
            <w:r w:rsidRPr="00357B6A">
              <w:rPr>
                <w:rFonts w:eastAsia="PragmaticaC"/>
              </w:rPr>
              <w:t>0,68</w:t>
            </w:r>
          </w:p>
        </w:tc>
        <w:tc>
          <w:tcPr>
            <w:tcW w:w="763" w:type="dxa"/>
            <w:vAlign w:val="center"/>
          </w:tcPr>
          <w:p w:rsidR="004176F3" w:rsidRPr="00357B6A" w:rsidRDefault="004176F3" w:rsidP="0023601B">
            <w:pPr>
              <w:pStyle w:val="af"/>
              <w:rPr>
                <w:rFonts w:eastAsia="PragmaticaC"/>
              </w:rPr>
            </w:pPr>
            <w:r w:rsidRPr="00357B6A">
              <w:rPr>
                <w:rFonts w:eastAsia="PragmaticaC"/>
              </w:rPr>
              <w:t>0,79</w:t>
            </w:r>
          </w:p>
        </w:tc>
      </w:tr>
      <w:tr w:rsidR="004176F3" w:rsidRPr="00357B6A" w:rsidTr="00051415">
        <w:trPr>
          <w:trHeight w:hRule="exact" w:val="284"/>
          <w:jc w:val="center"/>
        </w:trPr>
        <w:tc>
          <w:tcPr>
            <w:tcW w:w="1022" w:type="dxa"/>
            <w:vAlign w:val="center"/>
          </w:tcPr>
          <w:p w:rsidR="004176F3" w:rsidRPr="00357B6A" w:rsidRDefault="004176F3" w:rsidP="0023601B">
            <w:pPr>
              <w:pStyle w:val="af"/>
              <w:rPr>
                <w:rFonts w:eastAsia="PragmaticaC"/>
              </w:rPr>
            </w:pPr>
            <w:r w:rsidRPr="00357B6A">
              <w:rPr>
                <w:rFonts w:eastAsia="PragmaticaC"/>
              </w:rPr>
              <w:t>125</w:t>
            </w:r>
          </w:p>
        </w:tc>
        <w:tc>
          <w:tcPr>
            <w:tcW w:w="816" w:type="dxa"/>
            <w:vAlign w:val="center"/>
          </w:tcPr>
          <w:p w:rsidR="004176F3" w:rsidRPr="00357B6A" w:rsidRDefault="004176F3" w:rsidP="0023601B">
            <w:pPr>
              <w:pStyle w:val="af"/>
              <w:rPr>
                <w:rFonts w:eastAsia="PragmaticaC"/>
              </w:rPr>
            </w:pPr>
            <w:r w:rsidRPr="00357B6A">
              <w:rPr>
                <w:rFonts w:eastAsia="PragmaticaC"/>
              </w:rPr>
              <w:t>28</w:t>
            </w:r>
          </w:p>
        </w:tc>
        <w:tc>
          <w:tcPr>
            <w:tcW w:w="816" w:type="dxa"/>
            <w:vAlign w:val="center"/>
          </w:tcPr>
          <w:p w:rsidR="004176F3" w:rsidRPr="00357B6A" w:rsidRDefault="004176F3" w:rsidP="0023601B">
            <w:pPr>
              <w:pStyle w:val="af"/>
              <w:rPr>
                <w:rFonts w:eastAsia="PragmaticaC"/>
              </w:rPr>
            </w:pPr>
            <w:r w:rsidRPr="00357B6A">
              <w:rPr>
                <w:rFonts w:eastAsia="PragmaticaC"/>
              </w:rPr>
              <w:t>40</w:t>
            </w:r>
          </w:p>
        </w:tc>
        <w:tc>
          <w:tcPr>
            <w:tcW w:w="816" w:type="dxa"/>
            <w:vAlign w:val="center"/>
          </w:tcPr>
          <w:p w:rsidR="004176F3" w:rsidRPr="00357B6A" w:rsidRDefault="004176F3" w:rsidP="0023601B">
            <w:pPr>
              <w:pStyle w:val="af"/>
              <w:rPr>
                <w:rFonts w:eastAsia="PragmaticaC"/>
              </w:rPr>
            </w:pPr>
            <w:r w:rsidRPr="00357B6A">
              <w:rPr>
                <w:rFonts w:eastAsia="PragmaticaC"/>
              </w:rPr>
              <w:t>49</w:t>
            </w:r>
          </w:p>
        </w:tc>
        <w:tc>
          <w:tcPr>
            <w:tcW w:w="816" w:type="dxa"/>
            <w:vAlign w:val="center"/>
          </w:tcPr>
          <w:p w:rsidR="004176F3" w:rsidRPr="00357B6A" w:rsidRDefault="004176F3" w:rsidP="0023601B">
            <w:pPr>
              <w:pStyle w:val="af"/>
              <w:rPr>
                <w:rFonts w:eastAsia="PragmaticaC"/>
              </w:rPr>
            </w:pPr>
            <w:r w:rsidRPr="00357B6A">
              <w:rPr>
                <w:rFonts w:eastAsia="PragmaticaC"/>
              </w:rPr>
              <w:t>56</w:t>
            </w:r>
          </w:p>
        </w:tc>
        <w:tc>
          <w:tcPr>
            <w:tcW w:w="752" w:type="dxa"/>
            <w:vAlign w:val="center"/>
          </w:tcPr>
          <w:p w:rsidR="004176F3" w:rsidRPr="00357B6A" w:rsidRDefault="004176F3" w:rsidP="0023601B">
            <w:pPr>
              <w:pStyle w:val="af"/>
              <w:rPr>
                <w:rFonts w:eastAsia="PragmaticaC"/>
              </w:rPr>
            </w:pPr>
            <w:r w:rsidRPr="00357B6A">
              <w:rPr>
                <w:rFonts w:eastAsia="PragmaticaC"/>
              </w:rPr>
              <w:t>2,2</w:t>
            </w:r>
          </w:p>
        </w:tc>
        <w:tc>
          <w:tcPr>
            <w:tcW w:w="752" w:type="dxa"/>
            <w:vAlign w:val="center"/>
          </w:tcPr>
          <w:p w:rsidR="004176F3" w:rsidRPr="00357B6A" w:rsidRDefault="004176F3" w:rsidP="0023601B">
            <w:pPr>
              <w:pStyle w:val="af"/>
              <w:rPr>
                <w:rFonts w:eastAsia="PragmaticaC"/>
              </w:rPr>
            </w:pPr>
            <w:r w:rsidRPr="00357B6A">
              <w:rPr>
                <w:rFonts w:eastAsia="PragmaticaC"/>
              </w:rPr>
              <w:t>3,2</w:t>
            </w:r>
          </w:p>
        </w:tc>
        <w:tc>
          <w:tcPr>
            <w:tcW w:w="752" w:type="dxa"/>
            <w:vAlign w:val="center"/>
          </w:tcPr>
          <w:p w:rsidR="004176F3" w:rsidRPr="00357B6A" w:rsidRDefault="004176F3" w:rsidP="0023601B">
            <w:pPr>
              <w:pStyle w:val="af"/>
              <w:rPr>
                <w:rFonts w:eastAsia="PragmaticaC"/>
              </w:rPr>
            </w:pPr>
            <w:r w:rsidRPr="00357B6A">
              <w:rPr>
                <w:rFonts w:eastAsia="PragmaticaC"/>
              </w:rPr>
              <w:t>3,9</w:t>
            </w:r>
          </w:p>
        </w:tc>
        <w:tc>
          <w:tcPr>
            <w:tcW w:w="752" w:type="dxa"/>
            <w:vAlign w:val="center"/>
          </w:tcPr>
          <w:p w:rsidR="004176F3" w:rsidRPr="00357B6A" w:rsidRDefault="004176F3" w:rsidP="0023601B">
            <w:pPr>
              <w:pStyle w:val="af"/>
              <w:rPr>
                <w:rFonts w:eastAsia="PragmaticaC"/>
              </w:rPr>
            </w:pPr>
            <w:r w:rsidRPr="00357B6A">
              <w:rPr>
                <w:rFonts w:eastAsia="PragmaticaC"/>
              </w:rPr>
              <w:t>4,5</w:t>
            </w:r>
          </w:p>
        </w:tc>
        <w:tc>
          <w:tcPr>
            <w:tcW w:w="740" w:type="dxa"/>
            <w:vAlign w:val="center"/>
          </w:tcPr>
          <w:p w:rsidR="004176F3" w:rsidRPr="00357B6A" w:rsidRDefault="004176F3" w:rsidP="0023601B">
            <w:pPr>
              <w:pStyle w:val="af"/>
              <w:rPr>
                <w:rFonts w:eastAsia="PragmaticaC"/>
              </w:rPr>
            </w:pPr>
            <w:r w:rsidRPr="00357B6A">
              <w:rPr>
                <w:rFonts w:eastAsia="PragmaticaC"/>
              </w:rPr>
              <w:t>1,7</w:t>
            </w:r>
          </w:p>
        </w:tc>
        <w:tc>
          <w:tcPr>
            <w:tcW w:w="752" w:type="dxa"/>
            <w:vAlign w:val="center"/>
          </w:tcPr>
          <w:p w:rsidR="004176F3" w:rsidRPr="00357B6A" w:rsidRDefault="004176F3" w:rsidP="0023601B">
            <w:pPr>
              <w:pStyle w:val="af"/>
              <w:rPr>
                <w:rFonts w:eastAsia="PragmaticaC"/>
              </w:rPr>
            </w:pPr>
            <w:r w:rsidRPr="00357B6A">
              <w:rPr>
                <w:rFonts w:eastAsia="PragmaticaC"/>
              </w:rPr>
              <w:t>2,4</w:t>
            </w:r>
          </w:p>
        </w:tc>
        <w:tc>
          <w:tcPr>
            <w:tcW w:w="752" w:type="dxa"/>
            <w:vAlign w:val="center"/>
          </w:tcPr>
          <w:p w:rsidR="004176F3" w:rsidRPr="00357B6A" w:rsidRDefault="004176F3" w:rsidP="0023601B">
            <w:pPr>
              <w:pStyle w:val="af"/>
              <w:rPr>
                <w:rFonts w:eastAsia="PragmaticaC"/>
              </w:rPr>
            </w:pPr>
            <w:r w:rsidRPr="00357B6A">
              <w:rPr>
                <w:rFonts w:eastAsia="PragmaticaC"/>
              </w:rPr>
              <w:t>2,9</w:t>
            </w:r>
          </w:p>
        </w:tc>
        <w:tc>
          <w:tcPr>
            <w:tcW w:w="752" w:type="dxa"/>
            <w:vAlign w:val="center"/>
          </w:tcPr>
          <w:p w:rsidR="004176F3" w:rsidRPr="00357B6A" w:rsidRDefault="004176F3" w:rsidP="0023601B">
            <w:pPr>
              <w:pStyle w:val="af"/>
              <w:rPr>
                <w:rFonts w:eastAsia="PragmaticaC"/>
              </w:rPr>
            </w:pPr>
            <w:r w:rsidRPr="00357B6A">
              <w:rPr>
                <w:rFonts w:eastAsia="PragmaticaC"/>
              </w:rPr>
              <w:t>3,4</w:t>
            </w:r>
          </w:p>
        </w:tc>
        <w:tc>
          <w:tcPr>
            <w:tcW w:w="763" w:type="dxa"/>
            <w:vAlign w:val="center"/>
          </w:tcPr>
          <w:p w:rsidR="004176F3" w:rsidRPr="00357B6A" w:rsidRDefault="004176F3" w:rsidP="0023601B">
            <w:pPr>
              <w:pStyle w:val="af"/>
              <w:rPr>
                <w:rFonts w:eastAsia="PragmaticaC"/>
              </w:rPr>
            </w:pPr>
            <w:r w:rsidRPr="00357B6A">
              <w:rPr>
                <w:rFonts w:eastAsia="PragmaticaC"/>
              </w:rPr>
              <w:t>0,7</w:t>
            </w:r>
          </w:p>
        </w:tc>
        <w:tc>
          <w:tcPr>
            <w:tcW w:w="763" w:type="dxa"/>
            <w:vAlign w:val="center"/>
          </w:tcPr>
          <w:p w:rsidR="004176F3" w:rsidRPr="00357B6A" w:rsidRDefault="004176F3" w:rsidP="0023601B">
            <w:pPr>
              <w:pStyle w:val="af"/>
              <w:rPr>
                <w:rFonts w:eastAsia="PragmaticaC"/>
              </w:rPr>
            </w:pPr>
            <w:r w:rsidRPr="00357B6A">
              <w:rPr>
                <w:rFonts w:eastAsia="PragmaticaC"/>
              </w:rPr>
              <w:t>1</w:t>
            </w:r>
          </w:p>
        </w:tc>
        <w:tc>
          <w:tcPr>
            <w:tcW w:w="763" w:type="dxa"/>
            <w:vAlign w:val="center"/>
          </w:tcPr>
          <w:p w:rsidR="004176F3" w:rsidRPr="00357B6A" w:rsidRDefault="004176F3" w:rsidP="0023601B">
            <w:pPr>
              <w:pStyle w:val="af"/>
              <w:rPr>
                <w:rFonts w:eastAsia="PragmaticaC"/>
              </w:rPr>
            </w:pPr>
            <w:r w:rsidRPr="00357B6A">
              <w:rPr>
                <w:rFonts w:eastAsia="PragmaticaC"/>
              </w:rPr>
              <w:t>1,23</w:t>
            </w:r>
          </w:p>
        </w:tc>
        <w:tc>
          <w:tcPr>
            <w:tcW w:w="763" w:type="dxa"/>
            <w:vAlign w:val="center"/>
          </w:tcPr>
          <w:p w:rsidR="004176F3" w:rsidRPr="00357B6A" w:rsidRDefault="004176F3" w:rsidP="0023601B">
            <w:pPr>
              <w:pStyle w:val="af"/>
              <w:rPr>
                <w:rFonts w:eastAsia="PragmaticaC"/>
              </w:rPr>
            </w:pPr>
            <w:r w:rsidRPr="00357B6A">
              <w:rPr>
                <w:rFonts w:eastAsia="PragmaticaC"/>
              </w:rPr>
              <w:t>1,4</w:t>
            </w:r>
          </w:p>
        </w:tc>
      </w:tr>
      <w:tr w:rsidR="004176F3" w:rsidRPr="00357B6A" w:rsidTr="00051415">
        <w:trPr>
          <w:trHeight w:hRule="exact" w:val="284"/>
          <w:jc w:val="center"/>
        </w:trPr>
        <w:tc>
          <w:tcPr>
            <w:tcW w:w="1022" w:type="dxa"/>
            <w:vAlign w:val="center"/>
          </w:tcPr>
          <w:p w:rsidR="004176F3" w:rsidRPr="00357B6A" w:rsidRDefault="004176F3" w:rsidP="0023601B">
            <w:pPr>
              <w:pStyle w:val="af"/>
              <w:rPr>
                <w:rFonts w:eastAsia="PragmaticaC"/>
              </w:rPr>
            </w:pPr>
            <w:r w:rsidRPr="00357B6A">
              <w:rPr>
                <w:rFonts w:eastAsia="PragmaticaC"/>
              </w:rPr>
              <w:t>150</w:t>
            </w:r>
          </w:p>
        </w:tc>
        <w:tc>
          <w:tcPr>
            <w:tcW w:w="816" w:type="dxa"/>
            <w:vAlign w:val="center"/>
          </w:tcPr>
          <w:p w:rsidR="004176F3" w:rsidRPr="00357B6A" w:rsidRDefault="004176F3" w:rsidP="0023601B">
            <w:pPr>
              <w:pStyle w:val="af"/>
              <w:rPr>
                <w:rFonts w:eastAsia="PragmaticaC"/>
              </w:rPr>
            </w:pPr>
            <w:r w:rsidRPr="00357B6A">
              <w:rPr>
                <w:rFonts w:eastAsia="PragmaticaC"/>
              </w:rPr>
              <w:t>46</w:t>
            </w:r>
          </w:p>
        </w:tc>
        <w:tc>
          <w:tcPr>
            <w:tcW w:w="816" w:type="dxa"/>
            <w:vAlign w:val="center"/>
          </w:tcPr>
          <w:p w:rsidR="004176F3" w:rsidRPr="00357B6A" w:rsidRDefault="004176F3" w:rsidP="0023601B">
            <w:pPr>
              <w:pStyle w:val="af"/>
              <w:rPr>
                <w:rFonts w:eastAsia="PragmaticaC"/>
              </w:rPr>
            </w:pPr>
            <w:r w:rsidRPr="00357B6A">
              <w:rPr>
                <w:rFonts w:eastAsia="PragmaticaC"/>
              </w:rPr>
              <w:t>64</w:t>
            </w:r>
          </w:p>
        </w:tc>
        <w:tc>
          <w:tcPr>
            <w:tcW w:w="816" w:type="dxa"/>
            <w:vAlign w:val="center"/>
          </w:tcPr>
          <w:p w:rsidR="004176F3" w:rsidRPr="00357B6A" w:rsidRDefault="004176F3" w:rsidP="0023601B">
            <w:pPr>
              <w:pStyle w:val="af"/>
              <w:rPr>
                <w:rFonts w:eastAsia="PragmaticaC"/>
              </w:rPr>
            </w:pPr>
            <w:r w:rsidRPr="00357B6A">
              <w:rPr>
                <w:rFonts w:eastAsia="PragmaticaC"/>
              </w:rPr>
              <w:t>79</w:t>
            </w:r>
          </w:p>
        </w:tc>
        <w:tc>
          <w:tcPr>
            <w:tcW w:w="816" w:type="dxa"/>
            <w:vAlign w:val="center"/>
          </w:tcPr>
          <w:p w:rsidR="004176F3" w:rsidRPr="00357B6A" w:rsidRDefault="004176F3" w:rsidP="0023601B">
            <w:pPr>
              <w:pStyle w:val="af"/>
              <w:rPr>
                <w:rFonts w:eastAsia="PragmaticaC"/>
              </w:rPr>
            </w:pPr>
            <w:r w:rsidRPr="00357B6A">
              <w:rPr>
                <w:rFonts w:eastAsia="PragmaticaC"/>
              </w:rPr>
              <w:t>93</w:t>
            </w:r>
          </w:p>
        </w:tc>
        <w:tc>
          <w:tcPr>
            <w:tcW w:w="752" w:type="dxa"/>
            <w:vAlign w:val="center"/>
          </w:tcPr>
          <w:p w:rsidR="004176F3" w:rsidRPr="00357B6A" w:rsidRDefault="004176F3" w:rsidP="0023601B">
            <w:pPr>
              <w:pStyle w:val="af"/>
              <w:rPr>
                <w:rFonts w:eastAsia="PragmaticaC"/>
              </w:rPr>
            </w:pPr>
            <w:r w:rsidRPr="00357B6A">
              <w:rPr>
                <w:rFonts w:eastAsia="PragmaticaC"/>
              </w:rPr>
              <w:t>3,7</w:t>
            </w:r>
          </w:p>
        </w:tc>
        <w:tc>
          <w:tcPr>
            <w:tcW w:w="752" w:type="dxa"/>
            <w:vAlign w:val="center"/>
          </w:tcPr>
          <w:p w:rsidR="004176F3" w:rsidRPr="00357B6A" w:rsidRDefault="004176F3" w:rsidP="0023601B">
            <w:pPr>
              <w:pStyle w:val="af"/>
              <w:rPr>
                <w:rFonts w:eastAsia="PragmaticaC"/>
              </w:rPr>
            </w:pPr>
            <w:r w:rsidRPr="00357B6A">
              <w:rPr>
                <w:rFonts w:eastAsia="PragmaticaC"/>
              </w:rPr>
              <w:t>5,1</w:t>
            </w:r>
          </w:p>
        </w:tc>
        <w:tc>
          <w:tcPr>
            <w:tcW w:w="752" w:type="dxa"/>
            <w:vAlign w:val="center"/>
          </w:tcPr>
          <w:p w:rsidR="004176F3" w:rsidRPr="00357B6A" w:rsidRDefault="004176F3" w:rsidP="0023601B">
            <w:pPr>
              <w:pStyle w:val="af"/>
              <w:rPr>
                <w:rFonts w:eastAsia="PragmaticaC"/>
              </w:rPr>
            </w:pPr>
            <w:r w:rsidRPr="00357B6A">
              <w:rPr>
                <w:rFonts w:eastAsia="PragmaticaC"/>
              </w:rPr>
              <w:t>6,3</w:t>
            </w:r>
          </w:p>
        </w:tc>
        <w:tc>
          <w:tcPr>
            <w:tcW w:w="752" w:type="dxa"/>
            <w:vAlign w:val="center"/>
          </w:tcPr>
          <w:p w:rsidR="004176F3" w:rsidRPr="00357B6A" w:rsidRDefault="004176F3" w:rsidP="0023601B">
            <w:pPr>
              <w:pStyle w:val="af"/>
              <w:rPr>
                <w:rFonts w:eastAsia="PragmaticaC"/>
              </w:rPr>
            </w:pPr>
            <w:r w:rsidRPr="00357B6A">
              <w:rPr>
                <w:rFonts w:eastAsia="PragmaticaC"/>
              </w:rPr>
              <w:t>7,5</w:t>
            </w:r>
          </w:p>
        </w:tc>
        <w:tc>
          <w:tcPr>
            <w:tcW w:w="740" w:type="dxa"/>
            <w:vAlign w:val="center"/>
          </w:tcPr>
          <w:p w:rsidR="004176F3" w:rsidRPr="00357B6A" w:rsidRDefault="004176F3" w:rsidP="0023601B">
            <w:pPr>
              <w:pStyle w:val="af"/>
              <w:rPr>
                <w:rFonts w:eastAsia="PragmaticaC"/>
              </w:rPr>
            </w:pPr>
            <w:r w:rsidRPr="00357B6A">
              <w:rPr>
                <w:rFonts w:eastAsia="PragmaticaC"/>
              </w:rPr>
              <w:t>2,8</w:t>
            </w:r>
          </w:p>
        </w:tc>
        <w:tc>
          <w:tcPr>
            <w:tcW w:w="752" w:type="dxa"/>
            <w:vAlign w:val="center"/>
          </w:tcPr>
          <w:p w:rsidR="004176F3" w:rsidRPr="00357B6A" w:rsidRDefault="004176F3" w:rsidP="0023601B">
            <w:pPr>
              <w:pStyle w:val="af"/>
              <w:rPr>
                <w:rFonts w:eastAsia="PragmaticaC"/>
              </w:rPr>
            </w:pPr>
            <w:r w:rsidRPr="00357B6A">
              <w:rPr>
                <w:rFonts w:eastAsia="PragmaticaC"/>
              </w:rPr>
              <w:t>3,8</w:t>
            </w:r>
          </w:p>
        </w:tc>
        <w:tc>
          <w:tcPr>
            <w:tcW w:w="752" w:type="dxa"/>
            <w:vAlign w:val="center"/>
          </w:tcPr>
          <w:p w:rsidR="004176F3" w:rsidRPr="00357B6A" w:rsidRDefault="004176F3" w:rsidP="0023601B">
            <w:pPr>
              <w:pStyle w:val="af"/>
              <w:rPr>
                <w:rFonts w:eastAsia="PragmaticaC"/>
              </w:rPr>
            </w:pPr>
            <w:r w:rsidRPr="00357B6A">
              <w:rPr>
                <w:rFonts w:eastAsia="PragmaticaC"/>
              </w:rPr>
              <w:t>4,7</w:t>
            </w:r>
          </w:p>
        </w:tc>
        <w:tc>
          <w:tcPr>
            <w:tcW w:w="752" w:type="dxa"/>
            <w:vAlign w:val="center"/>
          </w:tcPr>
          <w:p w:rsidR="004176F3" w:rsidRPr="00357B6A" w:rsidRDefault="004176F3" w:rsidP="0023601B">
            <w:pPr>
              <w:pStyle w:val="af"/>
              <w:rPr>
                <w:rFonts w:eastAsia="PragmaticaC"/>
              </w:rPr>
            </w:pPr>
            <w:r w:rsidRPr="00357B6A">
              <w:rPr>
                <w:rFonts w:eastAsia="PragmaticaC"/>
              </w:rPr>
              <w:t>5,6</w:t>
            </w:r>
          </w:p>
        </w:tc>
        <w:tc>
          <w:tcPr>
            <w:tcW w:w="763" w:type="dxa"/>
            <w:vAlign w:val="center"/>
          </w:tcPr>
          <w:p w:rsidR="004176F3" w:rsidRPr="00357B6A" w:rsidRDefault="004176F3" w:rsidP="0023601B">
            <w:pPr>
              <w:pStyle w:val="af"/>
              <w:rPr>
                <w:rFonts w:eastAsia="PragmaticaC"/>
              </w:rPr>
            </w:pPr>
            <w:r w:rsidRPr="00357B6A">
              <w:rPr>
                <w:rFonts w:eastAsia="PragmaticaC"/>
              </w:rPr>
              <w:t>1,15</w:t>
            </w:r>
          </w:p>
        </w:tc>
        <w:tc>
          <w:tcPr>
            <w:tcW w:w="763" w:type="dxa"/>
            <w:vAlign w:val="center"/>
          </w:tcPr>
          <w:p w:rsidR="004176F3" w:rsidRPr="00357B6A" w:rsidRDefault="004176F3" w:rsidP="0023601B">
            <w:pPr>
              <w:pStyle w:val="af"/>
              <w:rPr>
                <w:rFonts w:eastAsia="PragmaticaC"/>
              </w:rPr>
            </w:pPr>
            <w:r w:rsidRPr="00357B6A">
              <w:rPr>
                <w:rFonts w:eastAsia="PragmaticaC"/>
              </w:rPr>
              <w:t>1,6</w:t>
            </w:r>
          </w:p>
        </w:tc>
        <w:tc>
          <w:tcPr>
            <w:tcW w:w="763" w:type="dxa"/>
            <w:vAlign w:val="center"/>
          </w:tcPr>
          <w:p w:rsidR="004176F3" w:rsidRPr="00357B6A" w:rsidRDefault="004176F3" w:rsidP="0023601B">
            <w:pPr>
              <w:pStyle w:val="af"/>
              <w:rPr>
                <w:rFonts w:eastAsia="PragmaticaC"/>
              </w:rPr>
            </w:pPr>
            <w:r w:rsidRPr="00357B6A">
              <w:rPr>
                <w:rFonts w:eastAsia="PragmaticaC"/>
              </w:rPr>
              <w:t>1,9</w:t>
            </w:r>
          </w:p>
        </w:tc>
        <w:tc>
          <w:tcPr>
            <w:tcW w:w="763" w:type="dxa"/>
            <w:vAlign w:val="center"/>
          </w:tcPr>
          <w:p w:rsidR="004176F3" w:rsidRPr="00357B6A" w:rsidRDefault="004176F3" w:rsidP="0023601B">
            <w:pPr>
              <w:pStyle w:val="af"/>
              <w:rPr>
                <w:rFonts w:eastAsia="PragmaticaC"/>
              </w:rPr>
            </w:pPr>
            <w:r w:rsidRPr="00357B6A">
              <w:rPr>
                <w:rFonts w:eastAsia="PragmaticaC"/>
              </w:rPr>
              <w:t>2,3</w:t>
            </w:r>
          </w:p>
        </w:tc>
      </w:tr>
      <w:tr w:rsidR="004176F3" w:rsidRPr="00357B6A" w:rsidTr="00051415">
        <w:trPr>
          <w:trHeight w:hRule="exact" w:val="284"/>
          <w:jc w:val="center"/>
        </w:trPr>
        <w:tc>
          <w:tcPr>
            <w:tcW w:w="1022" w:type="dxa"/>
            <w:vAlign w:val="center"/>
          </w:tcPr>
          <w:p w:rsidR="004176F3" w:rsidRPr="00357B6A" w:rsidRDefault="004176F3" w:rsidP="0023601B">
            <w:pPr>
              <w:pStyle w:val="af"/>
              <w:rPr>
                <w:rFonts w:eastAsia="PragmaticaC"/>
              </w:rPr>
            </w:pPr>
            <w:r w:rsidRPr="00357B6A">
              <w:rPr>
                <w:rFonts w:eastAsia="PragmaticaC"/>
              </w:rPr>
              <w:t>175</w:t>
            </w:r>
          </w:p>
        </w:tc>
        <w:tc>
          <w:tcPr>
            <w:tcW w:w="816" w:type="dxa"/>
            <w:vAlign w:val="center"/>
          </w:tcPr>
          <w:p w:rsidR="004176F3" w:rsidRPr="00357B6A" w:rsidRDefault="004176F3" w:rsidP="0023601B">
            <w:pPr>
              <w:pStyle w:val="af"/>
              <w:rPr>
                <w:rFonts w:eastAsia="PragmaticaC"/>
              </w:rPr>
            </w:pPr>
            <w:r w:rsidRPr="00357B6A">
              <w:rPr>
                <w:rFonts w:eastAsia="PragmaticaC"/>
              </w:rPr>
              <w:t>79</w:t>
            </w:r>
          </w:p>
        </w:tc>
        <w:tc>
          <w:tcPr>
            <w:tcW w:w="816" w:type="dxa"/>
            <w:vAlign w:val="center"/>
          </w:tcPr>
          <w:p w:rsidR="004176F3" w:rsidRPr="00357B6A" w:rsidRDefault="004176F3" w:rsidP="0023601B">
            <w:pPr>
              <w:pStyle w:val="af"/>
              <w:rPr>
                <w:rFonts w:eastAsia="PragmaticaC"/>
              </w:rPr>
            </w:pPr>
            <w:r w:rsidRPr="00357B6A">
              <w:rPr>
                <w:rFonts w:eastAsia="PragmaticaC"/>
              </w:rPr>
              <w:t>112</w:t>
            </w:r>
          </w:p>
        </w:tc>
        <w:tc>
          <w:tcPr>
            <w:tcW w:w="816" w:type="dxa"/>
            <w:vAlign w:val="center"/>
          </w:tcPr>
          <w:p w:rsidR="004176F3" w:rsidRPr="00357B6A" w:rsidRDefault="004176F3" w:rsidP="0023601B">
            <w:pPr>
              <w:pStyle w:val="af"/>
              <w:rPr>
                <w:rFonts w:eastAsia="PragmaticaC"/>
              </w:rPr>
            </w:pPr>
            <w:r w:rsidRPr="00357B6A">
              <w:rPr>
                <w:rFonts w:eastAsia="PragmaticaC"/>
              </w:rPr>
              <w:t>138</w:t>
            </w:r>
          </w:p>
        </w:tc>
        <w:tc>
          <w:tcPr>
            <w:tcW w:w="816" w:type="dxa"/>
            <w:vAlign w:val="center"/>
          </w:tcPr>
          <w:p w:rsidR="004176F3" w:rsidRPr="00357B6A" w:rsidRDefault="004176F3" w:rsidP="0023601B">
            <w:pPr>
              <w:pStyle w:val="af"/>
              <w:rPr>
                <w:rFonts w:eastAsia="PragmaticaC"/>
              </w:rPr>
            </w:pPr>
            <w:r w:rsidRPr="00357B6A">
              <w:rPr>
                <w:rFonts w:eastAsia="PragmaticaC"/>
              </w:rPr>
              <w:t>157</w:t>
            </w:r>
          </w:p>
        </w:tc>
        <w:tc>
          <w:tcPr>
            <w:tcW w:w="752" w:type="dxa"/>
            <w:vAlign w:val="center"/>
          </w:tcPr>
          <w:p w:rsidR="004176F3" w:rsidRPr="00357B6A" w:rsidRDefault="004176F3" w:rsidP="0023601B">
            <w:pPr>
              <w:pStyle w:val="af"/>
              <w:rPr>
                <w:rFonts w:eastAsia="PragmaticaC"/>
              </w:rPr>
            </w:pPr>
            <w:r w:rsidRPr="00357B6A">
              <w:rPr>
                <w:rFonts w:eastAsia="PragmaticaC"/>
              </w:rPr>
              <w:t>6,3</w:t>
            </w:r>
          </w:p>
        </w:tc>
        <w:tc>
          <w:tcPr>
            <w:tcW w:w="752" w:type="dxa"/>
            <w:vAlign w:val="center"/>
          </w:tcPr>
          <w:p w:rsidR="004176F3" w:rsidRPr="00357B6A" w:rsidRDefault="004176F3" w:rsidP="0023601B">
            <w:pPr>
              <w:pStyle w:val="af"/>
              <w:rPr>
                <w:rFonts w:eastAsia="PragmaticaC"/>
              </w:rPr>
            </w:pPr>
            <w:r w:rsidRPr="00357B6A">
              <w:rPr>
                <w:rFonts w:eastAsia="PragmaticaC"/>
              </w:rPr>
              <w:t>9</w:t>
            </w:r>
          </w:p>
        </w:tc>
        <w:tc>
          <w:tcPr>
            <w:tcW w:w="752" w:type="dxa"/>
            <w:vAlign w:val="center"/>
          </w:tcPr>
          <w:p w:rsidR="004176F3" w:rsidRPr="00357B6A" w:rsidRDefault="004176F3" w:rsidP="0023601B">
            <w:pPr>
              <w:pStyle w:val="af"/>
              <w:rPr>
                <w:rFonts w:eastAsia="PragmaticaC"/>
              </w:rPr>
            </w:pPr>
            <w:r w:rsidRPr="00357B6A">
              <w:rPr>
                <w:rFonts w:eastAsia="PragmaticaC"/>
              </w:rPr>
              <w:t>11</w:t>
            </w:r>
          </w:p>
        </w:tc>
        <w:tc>
          <w:tcPr>
            <w:tcW w:w="752" w:type="dxa"/>
            <w:vAlign w:val="center"/>
          </w:tcPr>
          <w:p w:rsidR="004176F3" w:rsidRPr="00357B6A" w:rsidRDefault="004176F3" w:rsidP="0023601B">
            <w:pPr>
              <w:pStyle w:val="af"/>
              <w:rPr>
                <w:rFonts w:eastAsia="PragmaticaC"/>
              </w:rPr>
            </w:pPr>
            <w:r w:rsidRPr="00357B6A">
              <w:rPr>
                <w:rFonts w:eastAsia="PragmaticaC"/>
              </w:rPr>
              <w:t>12,5</w:t>
            </w:r>
          </w:p>
        </w:tc>
        <w:tc>
          <w:tcPr>
            <w:tcW w:w="740" w:type="dxa"/>
            <w:vAlign w:val="center"/>
          </w:tcPr>
          <w:p w:rsidR="004176F3" w:rsidRPr="00357B6A" w:rsidRDefault="004176F3" w:rsidP="0023601B">
            <w:pPr>
              <w:pStyle w:val="af"/>
              <w:rPr>
                <w:rFonts w:eastAsia="PragmaticaC"/>
              </w:rPr>
            </w:pPr>
            <w:r w:rsidRPr="00357B6A">
              <w:rPr>
                <w:rFonts w:eastAsia="PragmaticaC"/>
              </w:rPr>
              <w:t>4,7</w:t>
            </w:r>
          </w:p>
        </w:tc>
        <w:tc>
          <w:tcPr>
            <w:tcW w:w="752" w:type="dxa"/>
            <w:vAlign w:val="center"/>
          </w:tcPr>
          <w:p w:rsidR="004176F3" w:rsidRPr="00357B6A" w:rsidRDefault="004176F3" w:rsidP="0023601B">
            <w:pPr>
              <w:pStyle w:val="af"/>
              <w:rPr>
                <w:rFonts w:eastAsia="PragmaticaC"/>
              </w:rPr>
            </w:pPr>
            <w:r w:rsidRPr="00357B6A">
              <w:rPr>
                <w:rFonts w:eastAsia="PragmaticaC"/>
              </w:rPr>
              <w:t>6,7</w:t>
            </w:r>
          </w:p>
        </w:tc>
        <w:tc>
          <w:tcPr>
            <w:tcW w:w="752" w:type="dxa"/>
            <w:vAlign w:val="center"/>
          </w:tcPr>
          <w:p w:rsidR="004176F3" w:rsidRPr="00357B6A" w:rsidRDefault="004176F3" w:rsidP="0023601B">
            <w:pPr>
              <w:pStyle w:val="af"/>
              <w:rPr>
                <w:rFonts w:eastAsia="PragmaticaC"/>
              </w:rPr>
            </w:pPr>
            <w:r w:rsidRPr="00357B6A">
              <w:rPr>
                <w:rFonts w:eastAsia="PragmaticaC"/>
              </w:rPr>
              <w:t>8,3</w:t>
            </w:r>
          </w:p>
        </w:tc>
        <w:tc>
          <w:tcPr>
            <w:tcW w:w="752" w:type="dxa"/>
            <w:vAlign w:val="center"/>
          </w:tcPr>
          <w:p w:rsidR="004176F3" w:rsidRPr="00357B6A" w:rsidRDefault="004176F3" w:rsidP="0023601B">
            <w:pPr>
              <w:pStyle w:val="af"/>
              <w:rPr>
                <w:rFonts w:eastAsia="PragmaticaC"/>
              </w:rPr>
            </w:pPr>
            <w:r w:rsidRPr="00357B6A">
              <w:rPr>
                <w:rFonts w:eastAsia="PragmaticaC"/>
              </w:rPr>
              <w:t>9,4</w:t>
            </w:r>
          </w:p>
        </w:tc>
        <w:tc>
          <w:tcPr>
            <w:tcW w:w="763" w:type="dxa"/>
            <w:vAlign w:val="center"/>
          </w:tcPr>
          <w:p w:rsidR="004176F3" w:rsidRPr="00357B6A" w:rsidRDefault="004176F3" w:rsidP="0023601B">
            <w:pPr>
              <w:pStyle w:val="af"/>
              <w:rPr>
                <w:rFonts w:eastAsia="PragmaticaC"/>
              </w:rPr>
            </w:pPr>
            <w:r w:rsidRPr="00357B6A">
              <w:rPr>
                <w:rFonts w:eastAsia="PragmaticaC"/>
              </w:rPr>
              <w:t>0,9</w:t>
            </w:r>
          </w:p>
        </w:tc>
        <w:tc>
          <w:tcPr>
            <w:tcW w:w="763" w:type="dxa"/>
            <w:vAlign w:val="center"/>
          </w:tcPr>
          <w:p w:rsidR="004176F3" w:rsidRPr="00357B6A" w:rsidRDefault="004176F3" w:rsidP="0023601B">
            <w:pPr>
              <w:pStyle w:val="af"/>
              <w:rPr>
                <w:rFonts w:eastAsia="PragmaticaC"/>
              </w:rPr>
            </w:pPr>
            <w:r w:rsidRPr="00357B6A">
              <w:rPr>
                <w:rFonts w:eastAsia="PragmaticaC"/>
              </w:rPr>
              <w:t>2,8</w:t>
            </w:r>
          </w:p>
        </w:tc>
        <w:tc>
          <w:tcPr>
            <w:tcW w:w="763" w:type="dxa"/>
            <w:vAlign w:val="center"/>
          </w:tcPr>
          <w:p w:rsidR="004176F3" w:rsidRPr="00357B6A" w:rsidRDefault="004176F3" w:rsidP="0023601B">
            <w:pPr>
              <w:pStyle w:val="af"/>
              <w:rPr>
                <w:rFonts w:eastAsia="PragmaticaC"/>
              </w:rPr>
            </w:pPr>
            <w:r w:rsidRPr="00357B6A">
              <w:rPr>
                <w:rFonts w:eastAsia="PragmaticaC"/>
              </w:rPr>
              <w:t>3,4</w:t>
            </w:r>
          </w:p>
        </w:tc>
        <w:tc>
          <w:tcPr>
            <w:tcW w:w="763" w:type="dxa"/>
            <w:vAlign w:val="center"/>
          </w:tcPr>
          <w:p w:rsidR="004176F3" w:rsidRPr="00357B6A" w:rsidRDefault="004176F3" w:rsidP="0023601B">
            <w:pPr>
              <w:pStyle w:val="af"/>
              <w:rPr>
                <w:rFonts w:eastAsia="PragmaticaC"/>
              </w:rPr>
            </w:pPr>
            <w:r w:rsidRPr="00357B6A">
              <w:rPr>
                <w:rFonts w:eastAsia="PragmaticaC"/>
              </w:rPr>
              <w:t>3,9</w:t>
            </w:r>
          </w:p>
        </w:tc>
      </w:tr>
      <w:tr w:rsidR="004176F3" w:rsidRPr="00357B6A" w:rsidTr="00051415">
        <w:trPr>
          <w:trHeight w:hRule="exact" w:val="284"/>
          <w:jc w:val="center"/>
        </w:trPr>
        <w:tc>
          <w:tcPr>
            <w:tcW w:w="1022" w:type="dxa"/>
            <w:vAlign w:val="center"/>
          </w:tcPr>
          <w:p w:rsidR="004176F3" w:rsidRPr="00357B6A" w:rsidRDefault="004176F3" w:rsidP="0023601B">
            <w:pPr>
              <w:pStyle w:val="af"/>
              <w:rPr>
                <w:rFonts w:eastAsia="PragmaticaC"/>
              </w:rPr>
            </w:pPr>
            <w:r w:rsidRPr="00357B6A">
              <w:rPr>
                <w:rFonts w:eastAsia="PragmaticaC"/>
              </w:rPr>
              <w:t>200</w:t>
            </w:r>
          </w:p>
        </w:tc>
        <w:tc>
          <w:tcPr>
            <w:tcW w:w="816" w:type="dxa"/>
            <w:vAlign w:val="center"/>
          </w:tcPr>
          <w:p w:rsidR="004176F3" w:rsidRPr="00357B6A" w:rsidRDefault="004176F3" w:rsidP="0023601B">
            <w:pPr>
              <w:pStyle w:val="af"/>
              <w:rPr>
                <w:rFonts w:eastAsia="PragmaticaC"/>
              </w:rPr>
            </w:pPr>
            <w:r w:rsidRPr="00357B6A">
              <w:rPr>
                <w:rFonts w:eastAsia="PragmaticaC"/>
              </w:rPr>
              <w:t>107</w:t>
            </w:r>
          </w:p>
        </w:tc>
        <w:tc>
          <w:tcPr>
            <w:tcW w:w="816" w:type="dxa"/>
            <w:vAlign w:val="center"/>
          </w:tcPr>
          <w:p w:rsidR="004176F3" w:rsidRPr="00357B6A" w:rsidRDefault="004176F3" w:rsidP="0023601B">
            <w:pPr>
              <w:pStyle w:val="af"/>
              <w:rPr>
                <w:rFonts w:eastAsia="PragmaticaC"/>
              </w:rPr>
            </w:pPr>
            <w:r w:rsidRPr="00357B6A">
              <w:rPr>
                <w:rFonts w:eastAsia="PragmaticaC"/>
              </w:rPr>
              <w:t>152</w:t>
            </w:r>
          </w:p>
        </w:tc>
        <w:tc>
          <w:tcPr>
            <w:tcW w:w="816" w:type="dxa"/>
            <w:vAlign w:val="center"/>
          </w:tcPr>
          <w:p w:rsidR="004176F3" w:rsidRPr="00357B6A" w:rsidRDefault="004176F3" w:rsidP="0023601B">
            <w:pPr>
              <w:pStyle w:val="af"/>
              <w:rPr>
                <w:rFonts w:eastAsia="PragmaticaC"/>
              </w:rPr>
            </w:pPr>
            <w:r w:rsidRPr="00357B6A">
              <w:rPr>
                <w:rFonts w:eastAsia="PragmaticaC"/>
              </w:rPr>
              <w:t>186</w:t>
            </w:r>
          </w:p>
        </w:tc>
        <w:tc>
          <w:tcPr>
            <w:tcW w:w="816" w:type="dxa"/>
            <w:vAlign w:val="center"/>
          </w:tcPr>
          <w:p w:rsidR="004176F3" w:rsidRPr="00357B6A" w:rsidRDefault="004176F3" w:rsidP="0023601B">
            <w:pPr>
              <w:pStyle w:val="af"/>
              <w:rPr>
                <w:rFonts w:eastAsia="PragmaticaC"/>
              </w:rPr>
            </w:pPr>
            <w:r w:rsidRPr="00357B6A">
              <w:rPr>
                <w:rFonts w:eastAsia="PragmaticaC"/>
              </w:rPr>
              <w:t>215</w:t>
            </w:r>
          </w:p>
        </w:tc>
        <w:tc>
          <w:tcPr>
            <w:tcW w:w="752" w:type="dxa"/>
            <w:vAlign w:val="center"/>
          </w:tcPr>
          <w:p w:rsidR="004176F3" w:rsidRPr="00357B6A" w:rsidRDefault="004176F3" w:rsidP="0023601B">
            <w:pPr>
              <w:pStyle w:val="af"/>
              <w:rPr>
                <w:rFonts w:eastAsia="PragmaticaC"/>
              </w:rPr>
            </w:pPr>
            <w:r w:rsidRPr="00357B6A">
              <w:rPr>
                <w:rFonts w:eastAsia="PragmaticaC"/>
              </w:rPr>
              <w:t>8,6</w:t>
            </w:r>
          </w:p>
        </w:tc>
        <w:tc>
          <w:tcPr>
            <w:tcW w:w="752" w:type="dxa"/>
            <w:vAlign w:val="center"/>
          </w:tcPr>
          <w:p w:rsidR="004176F3" w:rsidRPr="00357B6A" w:rsidRDefault="004176F3" w:rsidP="0023601B">
            <w:pPr>
              <w:pStyle w:val="af"/>
              <w:rPr>
                <w:rFonts w:eastAsia="PragmaticaC"/>
              </w:rPr>
            </w:pPr>
            <w:r w:rsidRPr="00357B6A">
              <w:rPr>
                <w:rFonts w:eastAsia="PragmaticaC"/>
              </w:rPr>
              <w:t>12</w:t>
            </w:r>
          </w:p>
        </w:tc>
        <w:tc>
          <w:tcPr>
            <w:tcW w:w="752" w:type="dxa"/>
            <w:vAlign w:val="center"/>
          </w:tcPr>
          <w:p w:rsidR="004176F3" w:rsidRPr="00357B6A" w:rsidRDefault="004176F3" w:rsidP="0023601B">
            <w:pPr>
              <w:pStyle w:val="af"/>
              <w:rPr>
                <w:rFonts w:eastAsia="PragmaticaC"/>
              </w:rPr>
            </w:pPr>
            <w:r w:rsidRPr="00357B6A">
              <w:rPr>
                <w:rFonts w:eastAsia="PragmaticaC"/>
              </w:rPr>
              <w:t>15</w:t>
            </w:r>
          </w:p>
        </w:tc>
        <w:tc>
          <w:tcPr>
            <w:tcW w:w="752" w:type="dxa"/>
            <w:vAlign w:val="center"/>
          </w:tcPr>
          <w:p w:rsidR="004176F3" w:rsidRPr="00357B6A" w:rsidRDefault="004176F3" w:rsidP="0023601B">
            <w:pPr>
              <w:pStyle w:val="af"/>
              <w:rPr>
                <w:rFonts w:eastAsia="PragmaticaC"/>
              </w:rPr>
            </w:pPr>
            <w:r w:rsidRPr="00357B6A">
              <w:rPr>
                <w:rFonts w:eastAsia="PragmaticaC"/>
              </w:rPr>
              <w:t>17</w:t>
            </w:r>
          </w:p>
        </w:tc>
        <w:tc>
          <w:tcPr>
            <w:tcW w:w="740" w:type="dxa"/>
            <w:vAlign w:val="center"/>
          </w:tcPr>
          <w:p w:rsidR="004176F3" w:rsidRPr="00357B6A" w:rsidRDefault="004176F3" w:rsidP="0023601B">
            <w:pPr>
              <w:pStyle w:val="af"/>
              <w:rPr>
                <w:rFonts w:eastAsia="PragmaticaC"/>
              </w:rPr>
            </w:pPr>
            <w:r w:rsidRPr="00357B6A">
              <w:rPr>
                <w:rFonts w:eastAsia="PragmaticaC"/>
              </w:rPr>
              <w:t>6,4</w:t>
            </w:r>
          </w:p>
        </w:tc>
        <w:tc>
          <w:tcPr>
            <w:tcW w:w="752" w:type="dxa"/>
            <w:vAlign w:val="center"/>
          </w:tcPr>
          <w:p w:rsidR="004176F3" w:rsidRPr="00357B6A" w:rsidRDefault="004176F3" w:rsidP="0023601B">
            <w:pPr>
              <w:pStyle w:val="af"/>
              <w:rPr>
                <w:rFonts w:eastAsia="PragmaticaC"/>
              </w:rPr>
            </w:pPr>
            <w:r w:rsidRPr="00357B6A">
              <w:rPr>
                <w:rFonts w:eastAsia="PragmaticaC"/>
              </w:rPr>
              <w:t>9,1</w:t>
            </w:r>
          </w:p>
        </w:tc>
        <w:tc>
          <w:tcPr>
            <w:tcW w:w="752" w:type="dxa"/>
            <w:vAlign w:val="center"/>
          </w:tcPr>
          <w:p w:rsidR="004176F3" w:rsidRPr="00357B6A" w:rsidRDefault="004176F3" w:rsidP="0023601B">
            <w:pPr>
              <w:pStyle w:val="af"/>
              <w:rPr>
                <w:rFonts w:eastAsia="PragmaticaC"/>
              </w:rPr>
            </w:pPr>
            <w:r w:rsidRPr="00357B6A">
              <w:rPr>
                <w:rFonts w:eastAsia="PragmaticaC"/>
              </w:rPr>
              <w:t>11</w:t>
            </w:r>
          </w:p>
        </w:tc>
        <w:tc>
          <w:tcPr>
            <w:tcW w:w="752" w:type="dxa"/>
            <w:vAlign w:val="center"/>
          </w:tcPr>
          <w:p w:rsidR="004176F3" w:rsidRPr="00357B6A" w:rsidRDefault="004176F3" w:rsidP="0023601B">
            <w:pPr>
              <w:pStyle w:val="af"/>
              <w:rPr>
                <w:rFonts w:eastAsia="PragmaticaC"/>
              </w:rPr>
            </w:pPr>
            <w:r w:rsidRPr="00357B6A">
              <w:rPr>
                <w:rFonts w:eastAsia="PragmaticaC"/>
              </w:rPr>
              <w:t>13</w:t>
            </w:r>
          </w:p>
        </w:tc>
        <w:tc>
          <w:tcPr>
            <w:tcW w:w="763" w:type="dxa"/>
            <w:vAlign w:val="center"/>
          </w:tcPr>
          <w:p w:rsidR="004176F3" w:rsidRPr="00357B6A" w:rsidRDefault="004176F3" w:rsidP="0023601B">
            <w:pPr>
              <w:pStyle w:val="af"/>
              <w:rPr>
                <w:rFonts w:eastAsia="PragmaticaC"/>
              </w:rPr>
            </w:pPr>
            <w:r w:rsidRPr="00357B6A">
              <w:rPr>
                <w:rFonts w:eastAsia="PragmaticaC"/>
              </w:rPr>
              <w:t>2,7</w:t>
            </w:r>
          </w:p>
        </w:tc>
        <w:tc>
          <w:tcPr>
            <w:tcW w:w="763" w:type="dxa"/>
            <w:vAlign w:val="center"/>
          </w:tcPr>
          <w:p w:rsidR="004176F3" w:rsidRPr="00357B6A" w:rsidRDefault="004176F3" w:rsidP="0023601B">
            <w:pPr>
              <w:pStyle w:val="af"/>
              <w:rPr>
                <w:rFonts w:eastAsia="PragmaticaC"/>
              </w:rPr>
            </w:pPr>
            <w:r w:rsidRPr="00357B6A">
              <w:rPr>
                <w:rFonts w:eastAsia="PragmaticaC"/>
              </w:rPr>
              <w:t>3,8</w:t>
            </w:r>
          </w:p>
        </w:tc>
        <w:tc>
          <w:tcPr>
            <w:tcW w:w="763" w:type="dxa"/>
            <w:vAlign w:val="center"/>
          </w:tcPr>
          <w:p w:rsidR="004176F3" w:rsidRPr="00357B6A" w:rsidRDefault="004176F3" w:rsidP="0023601B">
            <w:pPr>
              <w:pStyle w:val="af"/>
              <w:rPr>
                <w:rFonts w:eastAsia="PragmaticaC"/>
              </w:rPr>
            </w:pPr>
            <w:r w:rsidRPr="00357B6A">
              <w:rPr>
                <w:rFonts w:eastAsia="PragmaticaC"/>
              </w:rPr>
              <w:t>4,7</w:t>
            </w:r>
          </w:p>
        </w:tc>
        <w:tc>
          <w:tcPr>
            <w:tcW w:w="763" w:type="dxa"/>
            <w:vAlign w:val="center"/>
          </w:tcPr>
          <w:p w:rsidR="004176F3" w:rsidRPr="00357B6A" w:rsidRDefault="004176F3" w:rsidP="0023601B">
            <w:pPr>
              <w:pStyle w:val="af"/>
              <w:rPr>
                <w:rFonts w:eastAsia="PragmaticaC"/>
              </w:rPr>
            </w:pPr>
            <w:r w:rsidRPr="00357B6A">
              <w:rPr>
                <w:rFonts w:eastAsia="PragmaticaC"/>
              </w:rPr>
              <w:t>5,4</w:t>
            </w:r>
          </w:p>
        </w:tc>
      </w:tr>
      <w:tr w:rsidR="004176F3" w:rsidRPr="00357B6A" w:rsidTr="00051415">
        <w:trPr>
          <w:trHeight w:hRule="exact" w:val="284"/>
          <w:jc w:val="center"/>
        </w:trPr>
        <w:tc>
          <w:tcPr>
            <w:tcW w:w="1022" w:type="dxa"/>
            <w:vAlign w:val="center"/>
          </w:tcPr>
          <w:p w:rsidR="004176F3" w:rsidRPr="00357B6A" w:rsidRDefault="004176F3" w:rsidP="0023601B">
            <w:pPr>
              <w:pStyle w:val="af"/>
              <w:rPr>
                <w:rFonts w:eastAsia="PragmaticaC"/>
              </w:rPr>
            </w:pPr>
            <w:r w:rsidRPr="00357B6A">
              <w:rPr>
                <w:rFonts w:eastAsia="PragmaticaC"/>
              </w:rPr>
              <w:t>250</w:t>
            </w:r>
          </w:p>
        </w:tc>
        <w:tc>
          <w:tcPr>
            <w:tcW w:w="816" w:type="dxa"/>
            <w:vAlign w:val="center"/>
          </w:tcPr>
          <w:p w:rsidR="004176F3" w:rsidRPr="00357B6A" w:rsidRDefault="004176F3" w:rsidP="0023601B">
            <w:pPr>
              <w:pStyle w:val="af"/>
              <w:rPr>
                <w:rFonts w:eastAsia="PragmaticaC"/>
              </w:rPr>
            </w:pPr>
            <w:r w:rsidRPr="00357B6A">
              <w:rPr>
                <w:rFonts w:eastAsia="PragmaticaC"/>
              </w:rPr>
              <w:t>180</w:t>
            </w:r>
          </w:p>
        </w:tc>
        <w:tc>
          <w:tcPr>
            <w:tcW w:w="816" w:type="dxa"/>
            <w:vAlign w:val="center"/>
          </w:tcPr>
          <w:p w:rsidR="004176F3" w:rsidRPr="00357B6A" w:rsidRDefault="004176F3" w:rsidP="0023601B">
            <w:pPr>
              <w:pStyle w:val="af"/>
              <w:rPr>
                <w:rFonts w:eastAsia="PragmaticaC"/>
              </w:rPr>
            </w:pPr>
            <w:r w:rsidRPr="00357B6A">
              <w:rPr>
                <w:rFonts w:eastAsia="PragmaticaC"/>
              </w:rPr>
              <w:t>275</w:t>
            </w:r>
          </w:p>
        </w:tc>
        <w:tc>
          <w:tcPr>
            <w:tcW w:w="816" w:type="dxa"/>
            <w:vAlign w:val="center"/>
          </w:tcPr>
          <w:p w:rsidR="004176F3" w:rsidRPr="00357B6A" w:rsidRDefault="004176F3" w:rsidP="0023601B">
            <w:pPr>
              <w:pStyle w:val="af"/>
              <w:rPr>
                <w:rFonts w:eastAsia="PragmaticaC"/>
              </w:rPr>
            </w:pPr>
            <w:r w:rsidRPr="00357B6A">
              <w:rPr>
                <w:rFonts w:eastAsia="PragmaticaC"/>
              </w:rPr>
              <w:t>330</w:t>
            </w:r>
          </w:p>
        </w:tc>
        <w:tc>
          <w:tcPr>
            <w:tcW w:w="816" w:type="dxa"/>
            <w:vAlign w:val="center"/>
          </w:tcPr>
          <w:p w:rsidR="004176F3" w:rsidRPr="00357B6A" w:rsidRDefault="004176F3" w:rsidP="0023601B">
            <w:pPr>
              <w:pStyle w:val="af"/>
              <w:rPr>
                <w:rFonts w:eastAsia="PragmaticaC"/>
              </w:rPr>
            </w:pPr>
            <w:r w:rsidRPr="00357B6A">
              <w:rPr>
                <w:rFonts w:eastAsia="PragmaticaC"/>
              </w:rPr>
              <w:t>380</w:t>
            </w:r>
          </w:p>
        </w:tc>
        <w:tc>
          <w:tcPr>
            <w:tcW w:w="752" w:type="dxa"/>
            <w:vAlign w:val="center"/>
          </w:tcPr>
          <w:p w:rsidR="004176F3" w:rsidRPr="00357B6A" w:rsidRDefault="004176F3" w:rsidP="0023601B">
            <w:pPr>
              <w:pStyle w:val="af"/>
              <w:rPr>
                <w:rFonts w:eastAsia="PragmaticaC"/>
              </w:rPr>
            </w:pPr>
            <w:r w:rsidRPr="00357B6A">
              <w:rPr>
                <w:rFonts w:eastAsia="PragmaticaC"/>
              </w:rPr>
              <w:t>14</w:t>
            </w:r>
          </w:p>
        </w:tc>
        <w:tc>
          <w:tcPr>
            <w:tcW w:w="752" w:type="dxa"/>
            <w:vAlign w:val="center"/>
          </w:tcPr>
          <w:p w:rsidR="004176F3" w:rsidRPr="00357B6A" w:rsidRDefault="004176F3" w:rsidP="0023601B">
            <w:pPr>
              <w:pStyle w:val="af"/>
              <w:rPr>
                <w:rFonts w:eastAsia="PragmaticaC"/>
              </w:rPr>
            </w:pPr>
            <w:r w:rsidRPr="00357B6A">
              <w:rPr>
                <w:rFonts w:eastAsia="PragmaticaC"/>
              </w:rPr>
              <w:t>22</w:t>
            </w:r>
          </w:p>
        </w:tc>
        <w:tc>
          <w:tcPr>
            <w:tcW w:w="752" w:type="dxa"/>
            <w:vAlign w:val="center"/>
          </w:tcPr>
          <w:p w:rsidR="004176F3" w:rsidRPr="00357B6A" w:rsidRDefault="004176F3" w:rsidP="0023601B">
            <w:pPr>
              <w:pStyle w:val="af"/>
              <w:rPr>
                <w:rFonts w:eastAsia="PragmaticaC"/>
              </w:rPr>
            </w:pPr>
            <w:r w:rsidRPr="00357B6A">
              <w:rPr>
                <w:rFonts w:eastAsia="PragmaticaC"/>
              </w:rPr>
              <w:t>26</w:t>
            </w:r>
          </w:p>
        </w:tc>
        <w:tc>
          <w:tcPr>
            <w:tcW w:w="752" w:type="dxa"/>
            <w:vAlign w:val="center"/>
          </w:tcPr>
          <w:p w:rsidR="004176F3" w:rsidRPr="00357B6A" w:rsidRDefault="004176F3" w:rsidP="0023601B">
            <w:pPr>
              <w:pStyle w:val="af"/>
              <w:rPr>
                <w:rFonts w:eastAsia="PragmaticaC"/>
              </w:rPr>
            </w:pPr>
            <w:r w:rsidRPr="00357B6A">
              <w:rPr>
                <w:rFonts w:eastAsia="PragmaticaC"/>
              </w:rPr>
              <w:t>30</w:t>
            </w:r>
          </w:p>
        </w:tc>
        <w:tc>
          <w:tcPr>
            <w:tcW w:w="740" w:type="dxa"/>
            <w:vAlign w:val="center"/>
          </w:tcPr>
          <w:p w:rsidR="004176F3" w:rsidRPr="00357B6A" w:rsidRDefault="004176F3" w:rsidP="0023601B">
            <w:pPr>
              <w:pStyle w:val="af"/>
              <w:rPr>
                <w:rFonts w:eastAsia="PragmaticaC"/>
              </w:rPr>
            </w:pPr>
            <w:r w:rsidRPr="00357B6A">
              <w:rPr>
                <w:rFonts w:eastAsia="PragmaticaC"/>
              </w:rPr>
              <w:t>11</w:t>
            </w:r>
          </w:p>
        </w:tc>
        <w:tc>
          <w:tcPr>
            <w:tcW w:w="752" w:type="dxa"/>
            <w:vAlign w:val="center"/>
          </w:tcPr>
          <w:p w:rsidR="004176F3" w:rsidRPr="00357B6A" w:rsidRDefault="004176F3" w:rsidP="0023601B">
            <w:pPr>
              <w:pStyle w:val="af"/>
              <w:rPr>
                <w:rFonts w:eastAsia="PragmaticaC"/>
              </w:rPr>
            </w:pPr>
            <w:r w:rsidRPr="00357B6A">
              <w:rPr>
                <w:rFonts w:eastAsia="PragmaticaC"/>
              </w:rPr>
              <w:t>16</w:t>
            </w:r>
          </w:p>
        </w:tc>
        <w:tc>
          <w:tcPr>
            <w:tcW w:w="752" w:type="dxa"/>
            <w:vAlign w:val="center"/>
          </w:tcPr>
          <w:p w:rsidR="004176F3" w:rsidRPr="00357B6A" w:rsidRDefault="004176F3" w:rsidP="0023601B">
            <w:pPr>
              <w:pStyle w:val="af"/>
              <w:rPr>
                <w:rFonts w:eastAsia="PragmaticaC"/>
              </w:rPr>
            </w:pPr>
            <w:r w:rsidRPr="00357B6A">
              <w:rPr>
                <w:rFonts w:eastAsia="PragmaticaC"/>
              </w:rPr>
              <w:t>20</w:t>
            </w:r>
          </w:p>
        </w:tc>
        <w:tc>
          <w:tcPr>
            <w:tcW w:w="752" w:type="dxa"/>
            <w:vAlign w:val="center"/>
          </w:tcPr>
          <w:p w:rsidR="004176F3" w:rsidRPr="00357B6A" w:rsidRDefault="004176F3" w:rsidP="0023601B">
            <w:pPr>
              <w:pStyle w:val="af"/>
              <w:rPr>
                <w:rFonts w:eastAsia="PragmaticaC"/>
              </w:rPr>
            </w:pPr>
            <w:r w:rsidRPr="00357B6A">
              <w:rPr>
                <w:rFonts w:eastAsia="PragmaticaC"/>
              </w:rPr>
              <w:t>23</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highlight w:val="yellow"/>
              </w:rPr>
            </w:pPr>
            <w:r w:rsidRPr="00357B6A">
              <w:t>–</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rPr>
            </w:pPr>
            <w:r w:rsidRPr="00357B6A">
              <w:t>–</w:t>
            </w:r>
          </w:p>
        </w:tc>
      </w:tr>
      <w:tr w:rsidR="004176F3" w:rsidRPr="00357B6A" w:rsidTr="00051415">
        <w:trPr>
          <w:trHeight w:hRule="exact" w:val="284"/>
          <w:jc w:val="center"/>
        </w:trPr>
        <w:tc>
          <w:tcPr>
            <w:tcW w:w="1022" w:type="dxa"/>
            <w:vAlign w:val="center"/>
          </w:tcPr>
          <w:p w:rsidR="004176F3" w:rsidRPr="00357B6A" w:rsidRDefault="004176F3" w:rsidP="0023601B">
            <w:pPr>
              <w:pStyle w:val="af"/>
              <w:rPr>
                <w:rFonts w:eastAsia="PragmaticaC"/>
              </w:rPr>
            </w:pPr>
            <w:r w:rsidRPr="00357B6A">
              <w:rPr>
                <w:rFonts w:eastAsia="PragmaticaC"/>
              </w:rPr>
              <w:t>300</w:t>
            </w:r>
          </w:p>
        </w:tc>
        <w:tc>
          <w:tcPr>
            <w:tcW w:w="816" w:type="dxa"/>
            <w:vAlign w:val="center"/>
          </w:tcPr>
          <w:p w:rsidR="004176F3" w:rsidRPr="00357B6A" w:rsidRDefault="004176F3" w:rsidP="0023601B">
            <w:pPr>
              <w:pStyle w:val="af"/>
              <w:rPr>
                <w:rFonts w:eastAsia="PragmaticaC"/>
              </w:rPr>
            </w:pPr>
            <w:r w:rsidRPr="00357B6A">
              <w:rPr>
                <w:rFonts w:eastAsia="PragmaticaC"/>
              </w:rPr>
              <w:t>310</w:t>
            </w:r>
          </w:p>
        </w:tc>
        <w:tc>
          <w:tcPr>
            <w:tcW w:w="816" w:type="dxa"/>
            <w:vAlign w:val="center"/>
          </w:tcPr>
          <w:p w:rsidR="004176F3" w:rsidRPr="00357B6A" w:rsidRDefault="004176F3" w:rsidP="0023601B">
            <w:pPr>
              <w:pStyle w:val="af"/>
              <w:rPr>
                <w:rFonts w:eastAsia="PragmaticaC"/>
              </w:rPr>
            </w:pPr>
            <w:r w:rsidRPr="00357B6A">
              <w:rPr>
                <w:rFonts w:eastAsia="PragmaticaC"/>
              </w:rPr>
              <w:t>430</w:t>
            </w:r>
          </w:p>
        </w:tc>
        <w:tc>
          <w:tcPr>
            <w:tcW w:w="816" w:type="dxa"/>
            <w:vAlign w:val="center"/>
          </w:tcPr>
          <w:p w:rsidR="004176F3" w:rsidRPr="00357B6A" w:rsidRDefault="004176F3" w:rsidP="0023601B">
            <w:pPr>
              <w:pStyle w:val="af"/>
              <w:rPr>
                <w:rFonts w:eastAsia="PragmaticaC"/>
              </w:rPr>
            </w:pPr>
            <w:r w:rsidRPr="00357B6A">
              <w:rPr>
                <w:rFonts w:eastAsia="PragmaticaC"/>
              </w:rPr>
              <w:t>530</w:t>
            </w:r>
          </w:p>
        </w:tc>
        <w:tc>
          <w:tcPr>
            <w:tcW w:w="816" w:type="dxa"/>
            <w:vAlign w:val="center"/>
          </w:tcPr>
          <w:p w:rsidR="004176F3" w:rsidRPr="00357B6A" w:rsidRDefault="004176F3" w:rsidP="0023601B">
            <w:pPr>
              <w:pStyle w:val="af"/>
              <w:rPr>
                <w:rFonts w:eastAsia="PragmaticaC"/>
              </w:rPr>
            </w:pPr>
            <w:r w:rsidRPr="00357B6A">
              <w:rPr>
                <w:rFonts w:eastAsia="PragmaticaC"/>
              </w:rPr>
              <w:t>600</w:t>
            </w:r>
          </w:p>
        </w:tc>
        <w:tc>
          <w:tcPr>
            <w:tcW w:w="752" w:type="dxa"/>
            <w:vAlign w:val="center"/>
          </w:tcPr>
          <w:p w:rsidR="004176F3" w:rsidRPr="00357B6A" w:rsidRDefault="004176F3" w:rsidP="0023601B">
            <w:pPr>
              <w:pStyle w:val="af"/>
              <w:rPr>
                <w:rFonts w:eastAsia="PragmaticaC"/>
              </w:rPr>
            </w:pPr>
            <w:r w:rsidRPr="00357B6A">
              <w:rPr>
                <w:rFonts w:eastAsia="PragmaticaC"/>
              </w:rPr>
              <w:t>25</w:t>
            </w:r>
          </w:p>
        </w:tc>
        <w:tc>
          <w:tcPr>
            <w:tcW w:w="752" w:type="dxa"/>
            <w:vAlign w:val="center"/>
          </w:tcPr>
          <w:p w:rsidR="004176F3" w:rsidRPr="00357B6A" w:rsidRDefault="004176F3" w:rsidP="0023601B">
            <w:pPr>
              <w:pStyle w:val="af"/>
              <w:rPr>
                <w:rFonts w:eastAsia="PragmaticaC"/>
              </w:rPr>
            </w:pPr>
            <w:r w:rsidRPr="00357B6A">
              <w:rPr>
                <w:rFonts w:eastAsia="PragmaticaC"/>
              </w:rPr>
              <w:t>34</w:t>
            </w:r>
          </w:p>
        </w:tc>
        <w:tc>
          <w:tcPr>
            <w:tcW w:w="752" w:type="dxa"/>
            <w:vAlign w:val="center"/>
          </w:tcPr>
          <w:p w:rsidR="004176F3" w:rsidRPr="00357B6A" w:rsidRDefault="004176F3" w:rsidP="0023601B">
            <w:pPr>
              <w:pStyle w:val="af"/>
              <w:rPr>
                <w:rFonts w:eastAsia="PragmaticaC"/>
              </w:rPr>
            </w:pPr>
            <w:r w:rsidRPr="00357B6A">
              <w:rPr>
                <w:rFonts w:eastAsia="PragmaticaC"/>
              </w:rPr>
              <w:t>42</w:t>
            </w:r>
          </w:p>
        </w:tc>
        <w:tc>
          <w:tcPr>
            <w:tcW w:w="752" w:type="dxa"/>
            <w:vAlign w:val="center"/>
          </w:tcPr>
          <w:p w:rsidR="004176F3" w:rsidRPr="00357B6A" w:rsidRDefault="004176F3" w:rsidP="0023601B">
            <w:pPr>
              <w:pStyle w:val="af"/>
              <w:rPr>
                <w:rFonts w:eastAsia="PragmaticaC"/>
              </w:rPr>
            </w:pPr>
            <w:r w:rsidRPr="00357B6A">
              <w:rPr>
                <w:rFonts w:eastAsia="PragmaticaC"/>
              </w:rPr>
              <w:t>48</w:t>
            </w:r>
          </w:p>
        </w:tc>
        <w:tc>
          <w:tcPr>
            <w:tcW w:w="740" w:type="dxa"/>
            <w:vAlign w:val="center"/>
          </w:tcPr>
          <w:p w:rsidR="004176F3" w:rsidRPr="00357B6A" w:rsidRDefault="004176F3" w:rsidP="0023601B">
            <w:pPr>
              <w:pStyle w:val="af"/>
              <w:rPr>
                <w:rFonts w:eastAsia="PragmaticaC"/>
              </w:rPr>
            </w:pPr>
            <w:r w:rsidRPr="00357B6A">
              <w:rPr>
                <w:rFonts w:eastAsia="PragmaticaC"/>
              </w:rPr>
              <w:t>19</w:t>
            </w:r>
          </w:p>
        </w:tc>
        <w:tc>
          <w:tcPr>
            <w:tcW w:w="752" w:type="dxa"/>
            <w:vAlign w:val="center"/>
          </w:tcPr>
          <w:p w:rsidR="004176F3" w:rsidRPr="00357B6A" w:rsidRDefault="004176F3" w:rsidP="0023601B">
            <w:pPr>
              <w:pStyle w:val="af"/>
              <w:rPr>
                <w:rFonts w:eastAsia="PragmaticaC"/>
              </w:rPr>
            </w:pPr>
            <w:r w:rsidRPr="00357B6A">
              <w:rPr>
                <w:rFonts w:eastAsia="PragmaticaC"/>
              </w:rPr>
              <w:t>26</w:t>
            </w:r>
          </w:p>
        </w:tc>
        <w:tc>
          <w:tcPr>
            <w:tcW w:w="752" w:type="dxa"/>
            <w:vAlign w:val="center"/>
          </w:tcPr>
          <w:p w:rsidR="004176F3" w:rsidRPr="00357B6A" w:rsidRDefault="004176F3" w:rsidP="0023601B">
            <w:pPr>
              <w:pStyle w:val="af"/>
              <w:rPr>
                <w:rFonts w:eastAsia="PragmaticaC"/>
              </w:rPr>
            </w:pPr>
            <w:r w:rsidRPr="00357B6A">
              <w:rPr>
                <w:rFonts w:eastAsia="PragmaticaC"/>
              </w:rPr>
              <w:t>32</w:t>
            </w:r>
          </w:p>
        </w:tc>
        <w:tc>
          <w:tcPr>
            <w:tcW w:w="752" w:type="dxa"/>
            <w:vAlign w:val="center"/>
          </w:tcPr>
          <w:p w:rsidR="004176F3" w:rsidRPr="00357B6A" w:rsidRDefault="004176F3" w:rsidP="0023601B">
            <w:pPr>
              <w:pStyle w:val="af"/>
              <w:rPr>
                <w:rFonts w:eastAsia="PragmaticaC"/>
              </w:rPr>
            </w:pPr>
            <w:r w:rsidRPr="00357B6A">
              <w:rPr>
                <w:rFonts w:eastAsia="PragmaticaC"/>
              </w:rPr>
              <w:t>36</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highlight w:val="yellow"/>
              </w:rPr>
            </w:pPr>
            <w:r w:rsidRPr="00357B6A">
              <w:t>–</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rPr>
            </w:pPr>
            <w:r w:rsidRPr="00357B6A">
              <w:t>–</w:t>
            </w:r>
          </w:p>
        </w:tc>
      </w:tr>
      <w:tr w:rsidR="004176F3" w:rsidRPr="00357B6A" w:rsidTr="00051415">
        <w:trPr>
          <w:trHeight w:hRule="exact" w:val="284"/>
          <w:jc w:val="center"/>
        </w:trPr>
        <w:tc>
          <w:tcPr>
            <w:tcW w:w="1022" w:type="dxa"/>
            <w:vAlign w:val="center"/>
          </w:tcPr>
          <w:p w:rsidR="004176F3" w:rsidRPr="00357B6A" w:rsidRDefault="004176F3" w:rsidP="0023601B">
            <w:pPr>
              <w:pStyle w:val="af"/>
              <w:rPr>
                <w:rFonts w:eastAsia="PragmaticaC"/>
              </w:rPr>
            </w:pPr>
            <w:r w:rsidRPr="00357B6A">
              <w:rPr>
                <w:rFonts w:eastAsia="PragmaticaC"/>
              </w:rPr>
              <w:t>350</w:t>
            </w:r>
          </w:p>
        </w:tc>
        <w:tc>
          <w:tcPr>
            <w:tcW w:w="816" w:type="dxa"/>
            <w:vAlign w:val="center"/>
          </w:tcPr>
          <w:p w:rsidR="004176F3" w:rsidRPr="00357B6A" w:rsidRDefault="004176F3" w:rsidP="0023601B">
            <w:pPr>
              <w:pStyle w:val="af"/>
              <w:rPr>
                <w:rFonts w:eastAsia="PragmaticaC"/>
              </w:rPr>
            </w:pPr>
            <w:r w:rsidRPr="00357B6A">
              <w:rPr>
                <w:rFonts w:eastAsia="PragmaticaC"/>
              </w:rPr>
              <w:t>455</w:t>
            </w:r>
          </w:p>
        </w:tc>
        <w:tc>
          <w:tcPr>
            <w:tcW w:w="816" w:type="dxa"/>
            <w:vAlign w:val="center"/>
          </w:tcPr>
          <w:p w:rsidR="004176F3" w:rsidRPr="00357B6A" w:rsidRDefault="004176F3" w:rsidP="0023601B">
            <w:pPr>
              <w:pStyle w:val="af"/>
              <w:rPr>
                <w:rFonts w:eastAsia="PragmaticaC"/>
              </w:rPr>
            </w:pPr>
            <w:r w:rsidRPr="00357B6A">
              <w:rPr>
                <w:rFonts w:eastAsia="PragmaticaC"/>
              </w:rPr>
              <w:t>640</w:t>
            </w:r>
          </w:p>
        </w:tc>
        <w:tc>
          <w:tcPr>
            <w:tcW w:w="816" w:type="dxa"/>
            <w:vAlign w:val="center"/>
          </w:tcPr>
          <w:p w:rsidR="004176F3" w:rsidRPr="00357B6A" w:rsidRDefault="004176F3" w:rsidP="0023601B">
            <w:pPr>
              <w:pStyle w:val="af"/>
              <w:rPr>
                <w:rFonts w:eastAsia="PragmaticaC"/>
              </w:rPr>
            </w:pPr>
            <w:r w:rsidRPr="00357B6A">
              <w:rPr>
                <w:rFonts w:eastAsia="PragmaticaC"/>
              </w:rPr>
              <w:t>790</w:t>
            </w:r>
          </w:p>
        </w:tc>
        <w:tc>
          <w:tcPr>
            <w:tcW w:w="816" w:type="dxa"/>
            <w:vAlign w:val="center"/>
          </w:tcPr>
          <w:p w:rsidR="004176F3" w:rsidRPr="00357B6A" w:rsidRDefault="004176F3" w:rsidP="0023601B">
            <w:pPr>
              <w:pStyle w:val="af"/>
              <w:rPr>
                <w:rFonts w:eastAsia="PragmaticaC"/>
              </w:rPr>
            </w:pPr>
            <w:r w:rsidRPr="00357B6A">
              <w:rPr>
                <w:rFonts w:eastAsia="PragmaticaC"/>
              </w:rPr>
              <w:t>910</w:t>
            </w:r>
          </w:p>
        </w:tc>
        <w:tc>
          <w:tcPr>
            <w:tcW w:w="752" w:type="dxa"/>
            <w:vAlign w:val="center"/>
          </w:tcPr>
          <w:p w:rsidR="004176F3" w:rsidRPr="00357B6A" w:rsidRDefault="004176F3" w:rsidP="0023601B">
            <w:pPr>
              <w:pStyle w:val="af"/>
              <w:rPr>
                <w:rFonts w:eastAsia="PragmaticaC"/>
              </w:rPr>
            </w:pPr>
            <w:r w:rsidRPr="00357B6A">
              <w:rPr>
                <w:rFonts w:eastAsia="PragmaticaC"/>
              </w:rPr>
              <w:t>36</w:t>
            </w:r>
          </w:p>
        </w:tc>
        <w:tc>
          <w:tcPr>
            <w:tcW w:w="752" w:type="dxa"/>
            <w:vAlign w:val="center"/>
          </w:tcPr>
          <w:p w:rsidR="004176F3" w:rsidRPr="00357B6A" w:rsidRDefault="004176F3" w:rsidP="0023601B">
            <w:pPr>
              <w:pStyle w:val="af"/>
              <w:rPr>
                <w:rFonts w:eastAsia="PragmaticaC"/>
              </w:rPr>
            </w:pPr>
            <w:r w:rsidRPr="00357B6A">
              <w:rPr>
                <w:rFonts w:eastAsia="PragmaticaC"/>
              </w:rPr>
              <w:t>51</w:t>
            </w:r>
          </w:p>
        </w:tc>
        <w:tc>
          <w:tcPr>
            <w:tcW w:w="752" w:type="dxa"/>
            <w:vAlign w:val="center"/>
          </w:tcPr>
          <w:p w:rsidR="004176F3" w:rsidRPr="00357B6A" w:rsidRDefault="004176F3" w:rsidP="0023601B">
            <w:pPr>
              <w:pStyle w:val="af"/>
              <w:rPr>
                <w:rFonts w:eastAsia="PragmaticaC"/>
              </w:rPr>
            </w:pPr>
            <w:r w:rsidRPr="00357B6A">
              <w:rPr>
                <w:rFonts w:eastAsia="PragmaticaC"/>
              </w:rPr>
              <w:t>63</w:t>
            </w:r>
          </w:p>
        </w:tc>
        <w:tc>
          <w:tcPr>
            <w:tcW w:w="752" w:type="dxa"/>
            <w:vAlign w:val="center"/>
          </w:tcPr>
          <w:p w:rsidR="004176F3" w:rsidRPr="00357B6A" w:rsidRDefault="004176F3" w:rsidP="0023601B">
            <w:pPr>
              <w:pStyle w:val="af"/>
              <w:rPr>
                <w:rFonts w:eastAsia="PragmaticaC"/>
              </w:rPr>
            </w:pPr>
            <w:r w:rsidRPr="00357B6A">
              <w:rPr>
                <w:rFonts w:eastAsia="PragmaticaC"/>
              </w:rPr>
              <w:t>73</w:t>
            </w:r>
          </w:p>
        </w:tc>
        <w:tc>
          <w:tcPr>
            <w:tcW w:w="740" w:type="dxa"/>
            <w:vAlign w:val="center"/>
          </w:tcPr>
          <w:p w:rsidR="004176F3" w:rsidRPr="00357B6A" w:rsidRDefault="004176F3" w:rsidP="0023601B">
            <w:pPr>
              <w:pStyle w:val="af"/>
              <w:rPr>
                <w:rFonts w:eastAsia="PragmaticaC"/>
              </w:rPr>
            </w:pPr>
            <w:r w:rsidRPr="00357B6A">
              <w:rPr>
                <w:rFonts w:eastAsia="PragmaticaC"/>
              </w:rPr>
              <w:t>27</w:t>
            </w:r>
          </w:p>
        </w:tc>
        <w:tc>
          <w:tcPr>
            <w:tcW w:w="752" w:type="dxa"/>
            <w:vAlign w:val="center"/>
          </w:tcPr>
          <w:p w:rsidR="004176F3" w:rsidRPr="00357B6A" w:rsidRDefault="004176F3" w:rsidP="0023601B">
            <w:pPr>
              <w:pStyle w:val="af"/>
              <w:rPr>
                <w:rFonts w:eastAsia="PragmaticaC"/>
              </w:rPr>
            </w:pPr>
            <w:r w:rsidRPr="00357B6A">
              <w:rPr>
                <w:rFonts w:eastAsia="PragmaticaC"/>
              </w:rPr>
              <w:t>68</w:t>
            </w:r>
          </w:p>
        </w:tc>
        <w:tc>
          <w:tcPr>
            <w:tcW w:w="752" w:type="dxa"/>
            <w:vAlign w:val="center"/>
          </w:tcPr>
          <w:p w:rsidR="004176F3" w:rsidRPr="00357B6A" w:rsidRDefault="004176F3" w:rsidP="0023601B">
            <w:pPr>
              <w:pStyle w:val="af"/>
              <w:rPr>
                <w:rFonts w:eastAsia="PragmaticaC"/>
              </w:rPr>
            </w:pPr>
            <w:r w:rsidRPr="00357B6A">
              <w:rPr>
                <w:rFonts w:eastAsia="PragmaticaC"/>
              </w:rPr>
              <w:t>47</w:t>
            </w:r>
          </w:p>
        </w:tc>
        <w:tc>
          <w:tcPr>
            <w:tcW w:w="752" w:type="dxa"/>
            <w:vAlign w:val="center"/>
          </w:tcPr>
          <w:p w:rsidR="004176F3" w:rsidRPr="00357B6A" w:rsidRDefault="004176F3" w:rsidP="0023601B">
            <w:pPr>
              <w:pStyle w:val="af"/>
              <w:rPr>
                <w:rFonts w:eastAsia="PragmaticaC"/>
              </w:rPr>
            </w:pPr>
            <w:r w:rsidRPr="00357B6A">
              <w:rPr>
                <w:rFonts w:eastAsia="PragmaticaC"/>
              </w:rPr>
              <w:t>55</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highlight w:val="yellow"/>
              </w:rPr>
            </w:pPr>
            <w:r w:rsidRPr="00357B6A">
              <w:t>–</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rPr>
            </w:pPr>
            <w:r w:rsidRPr="00357B6A">
              <w:t>–</w:t>
            </w:r>
          </w:p>
        </w:tc>
      </w:tr>
      <w:tr w:rsidR="004176F3" w:rsidRPr="00357B6A" w:rsidTr="00051415">
        <w:trPr>
          <w:trHeight w:hRule="exact" w:val="284"/>
          <w:jc w:val="center"/>
        </w:trPr>
        <w:tc>
          <w:tcPr>
            <w:tcW w:w="1022" w:type="dxa"/>
            <w:vAlign w:val="center"/>
          </w:tcPr>
          <w:p w:rsidR="004176F3" w:rsidRPr="00357B6A" w:rsidRDefault="004176F3" w:rsidP="0023601B">
            <w:pPr>
              <w:pStyle w:val="af"/>
              <w:rPr>
                <w:rFonts w:eastAsia="PragmaticaC"/>
              </w:rPr>
            </w:pPr>
            <w:r w:rsidRPr="00357B6A">
              <w:rPr>
                <w:rFonts w:eastAsia="PragmaticaC"/>
              </w:rPr>
              <w:t>400</w:t>
            </w:r>
          </w:p>
        </w:tc>
        <w:tc>
          <w:tcPr>
            <w:tcW w:w="816" w:type="dxa"/>
            <w:vAlign w:val="center"/>
          </w:tcPr>
          <w:p w:rsidR="004176F3" w:rsidRPr="00357B6A" w:rsidRDefault="004176F3" w:rsidP="0023601B">
            <w:pPr>
              <w:pStyle w:val="af"/>
              <w:rPr>
                <w:rFonts w:eastAsia="PragmaticaC"/>
              </w:rPr>
            </w:pPr>
            <w:r w:rsidRPr="00357B6A">
              <w:rPr>
                <w:rFonts w:eastAsia="PragmaticaC"/>
              </w:rPr>
              <w:t>660</w:t>
            </w:r>
          </w:p>
        </w:tc>
        <w:tc>
          <w:tcPr>
            <w:tcW w:w="816" w:type="dxa"/>
            <w:vAlign w:val="center"/>
          </w:tcPr>
          <w:p w:rsidR="004176F3" w:rsidRPr="00357B6A" w:rsidRDefault="004176F3" w:rsidP="0023601B">
            <w:pPr>
              <w:pStyle w:val="af"/>
              <w:rPr>
                <w:rFonts w:eastAsia="PragmaticaC"/>
              </w:rPr>
            </w:pPr>
            <w:r w:rsidRPr="00357B6A">
              <w:rPr>
                <w:rFonts w:eastAsia="PragmaticaC"/>
              </w:rPr>
              <w:t>930</w:t>
            </w:r>
          </w:p>
        </w:tc>
        <w:tc>
          <w:tcPr>
            <w:tcW w:w="816" w:type="dxa"/>
            <w:vAlign w:val="center"/>
          </w:tcPr>
          <w:p w:rsidR="004176F3" w:rsidRPr="00357B6A" w:rsidRDefault="004176F3" w:rsidP="0023601B">
            <w:pPr>
              <w:pStyle w:val="af"/>
              <w:rPr>
                <w:rFonts w:eastAsia="PragmaticaC"/>
              </w:rPr>
            </w:pPr>
            <w:r w:rsidRPr="00357B6A">
              <w:rPr>
                <w:rFonts w:eastAsia="PragmaticaC"/>
              </w:rPr>
              <w:t>1150</w:t>
            </w:r>
          </w:p>
        </w:tc>
        <w:tc>
          <w:tcPr>
            <w:tcW w:w="816" w:type="dxa"/>
            <w:vAlign w:val="center"/>
          </w:tcPr>
          <w:p w:rsidR="004176F3" w:rsidRPr="00357B6A" w:rsidRDefault="004176F3" w:rsidP="0023601B">
            <w:pPr>
              <w:pStyle w:val="af"/>
              <w:rPr>
                <w:rFonts w:eastAsia="PragmaticaC"/>
              </w:rPr>
            </w:pPr>
            <w:r w:rsidRPr="00357B6A">
              <w:rPr>
                <w:rFonts w:eastAsia="PragmaticaC"/>
              </w:rPr>
              <w:t>1320</w:t>
            </w:r>
          </w:p>
        </w:tc>
        <w:tc>
          <w:tcPr>
            <w:tcW w:w="752" w:type="dxa"/>
            <w:vAlign w:val="center"/>
          </w:tcPr>
          <w:p w:rsidR="004176F3" w:rsidRPr="00357B6A" w:rsidRDefault="004176F3" w:rsidP="0023601B">
            <w:pPr>
              <w:pStyle w:val="af"/>
              <w:rPr>
                <w:rFonts w:eastAsia="PragmaticaC"/>
              </w:rPr>
            </w:pPr>
            <w:r w:rsidRPr="00357B6A">
              <w:rPr>
                <w:rFonts w:eastAsia="PragmaticaC"/>
              </w:rPr>
              <w:t>53</w:t>
            </w:r>
          </w:p>
        </w:tc>
        <w:tc>
          <w:tcPr>
            <w:tcW w:w="752" w:type="dxa"/>
            <w:vAlign w:val="center"/>
          </w:tcPr>
          <w:p w:rsidR="004176F3" w:rsidRPr="00357B6A" w:rsidRDefault="004176F3" w:rsidP="0023601B">
            <w:pPr>
              <w:pStyle w:val="af"/>
              <w:rPr>
                <w:rFonts w:eastAsia="PragmaticaC"/>
              </w:rPr>
            </w:pPr>
            <w:r w:rsidRPr="00357B6A">
              <w:rPr>
                <w:rFonts w:eastAsia="PragmaticaC"/>
              </w:rPr>
              <w:t>75</w:t>
            </w:r>
          </w:p>
        </w:tc>
        <w:tc>
          <w:tcPr>
            <w:tcW w:w="752" w:type="dxa"/>
            <w:vAlign w:val="center"/>
          </w:tcPr>
          <w:p w:rsidR="004176F3" w:rsidRPr="00357B6A" w:rsidRDefault="004176F3" w:rsidP="0023601B">
            <w:pPr>
              <w:pStyle w:val="af"/>
              <w:rPr>
                <w:rFonts w:eastAsia="PragmaticaC"/>
              </w:rPr>
            </w:pPr>
            <w:r w:rsidRPr="00357B6A">
              <w:rPr>
                <w:rFonts w:eastAsia="PragmaticaC"/>
              </w:rPr>
              <w:t>92</w:t>
            </w:r>
          </w:p>
        </w:tc>
        <w:tc>
          <w:tcPr>
            <w:tcW w:w="752" w:type="dxa"/>
            <w:vAlign w:val="center"/>
          </w:tcPr>
          <w:p w:rsidR="004176F3" w:rsidRPr="00357B6A" w:rsidRDefault="004176F3" w:rsidP="0023601B">
            <w:pPr>
              <w:pStyle w:val="af"/>
              <w:rPr>
                <w:rFonts w:eastAsia="PragmaticaC"/>
              </w:rPr>
            </w:pPr>
            <w:r w:rsidRPr="00357B6A">
              <w:rPr>
                <w:rFonts w:eastAsia="PragmaticaC"/>
              </w:rPr>
              <w:t>106</w:t>
            </w:r>
          </w:p>
        </w:tc>
        <w:tc>
          <w:tcPr>
            <w:tcW w:w="740" w:type="dxa"/>
            <w:vAlign w:val="center"/>
          </w:tcPr>
          <w:p w:rsidR="004176F3" w:rsidRPr="00357B6A" w:rsidRDefault="004176F3" w:rsidP="0023601B">
            <w:pPr>
              <w:pStyle w:val="af"/>
              <w:rPr>
                <w:rFonts w:eastAsia="PragmaticaC"/>
              </w:rPr>
            </w:pPr>
            <w:r w:rsidRPr="00357B6A">
              <w:rPr>
                <w:rFonts w:eastAsia="PragmaticaC"/>
              </w:rPr>
              <w:t>40</w:t>
            </w:r>
          </w:p>
        </w:tc>
        <w:tc>
          <w:tcPr>
            <w:tcW w:w="752" w:type="dxa"/>
            <w:vAlign w:val="center"/>
          </w:tcPr>
          <w:p w:rsidR="004176F3" w:rsidRPr="00357B6A" w:rsidRDefault="004176F3" w:rsidP="0023601B">
            <w:pPr>
              <w:pStyle w:val="af"/>
              <w:rPr>
                <w:rFonts w:eastAsia="PragmaticaC"/>
              </w:rPr>
            </w:pPr>
            <w:r w:rsidRPr="00357B6A">
              <w:rPr>
                <w:rFonts w:eastAsia="PragmaticaC"/>
              </w:rPr>
              <w:t>59</w:t>
            </w:r>
          </w:p>
        </w:tc>
        <w:tc>
          <w:tcPr>
            <w:tcW w:w="752" w:type="dxa"/>
            <w:vAlign w:val="center"/>
          </w:tcPr>
          <w:p w:rsidR="004176F3" w:rsidRPr="00357B6A" w:rsidRDefault="004176F3" w:rsidP="0023601B">
            <w:pPr>
              <w:pStyle w:val="af"/>
              <w:rPr>
                <w:rFonts w:eastAsia="PragmaticaC"/>
              </w:rPr>
            </w:pPr>
            <w:r w:rsidRPr="00357B6A">
              <w:rPr>
                <w:rFonts w:eastAsia="PragmaticaC"/>
              </w:rPr>
              <w:t>69</w:t>
            </w:r>
          </w:p>
        </w:tc>
        <w:tc>
          <w:tcPr>
            <w:tcW w:w="752" w:type="dxa"/>
            <w:vAlign w:val="center"/>
          </w:tcPr>
          <w:p w:rsidR="004176F3" w:rsidRPr="00357B6A" w:rsidRDefault="004176F3" w:rsidP="0023601B">
            <w:pPr>
              <w:pStyle w:val="af"/>
              <w:rPr>
                <w:rFonts w:eastAsia="PragmaticaC"/>
              </w:rPr>
            </w:pPr>
            <w:r w:rsidRPr="00357B6A">
              <w:rPr>
                <w:rFonts w:eastAsia="PragmaticaC"/>
              </w:rPr>
              <w:t>79</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highlight w:val="yellow"/>
              </w:rPr>
            </w:pPr>
            <w:r w:rsidRPr="00357B6A">
              <w:t>–</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rPr>
            </w:pPr>
            <w:r w:rsidRPr="00357B6A">
              <w:t>–</w:t>
            </w:r>
          </w:p>
        </w:tc>
      </w:tr>
      <w:tr w:rsidR="004176F3" w:rsidRPr="00357B6A" w:rsidTr="00051415">
        <w:trPr>
          <w:trHeight w:hRule="exact" w:val="284"/>
          <w:jc w:val="center"/>
        </w:trPr>
        <w:tc>
          <w:tcPr>
            <w:tcW w:w="1022" w:type="dxa"/>
            <w:vAlign w:val="center"/>
          </w:tcPr>
          <w:p w:rsidR="004176F3" w:rsidRPr="00357B6A" w:rsidRDefault="004176F3" w:rsidP="0023601B">
            <w:pPr>
              <w:pStyle w:val="af"/>
              <w:rPr>
                <w:rFonts w:eastAsia="PragmaticaC"/>
              </w:rPr>
            </w:pPr>
            <w:r w:rsidRPr="00357B6A">
              <w:rPr>
                <w:rFonts w:eastAsia="PragmaticaC"/>
              </w:rPr>
              <w:t>450</w:t>
            </w:r>
          </w:p>
        </w:tc>
        <w:tc>
          <w:tcPr>
            <w:tcW w:w="816" w:type="dxa"/>
            <w:vAlign w:val="center"/>
          </w:tcPr>
          <w:p w:rsidR="004176F3" w:rsidRPr="00357B6A" w:rsidRDefault="004176F3" w:rsidP="0023601B">
            <w:pPr>
              <w:pStyle w:val="af"/>
              <w:rPr>
                <w:rFonts w:eastAsia="PragmaticaC"/>
              </w:rPr>
            </w:pPr>
            <w:r w:rsidRPr="00357B6A">
              <w:rPr>
                <w:rFonts w:eastAsia="PragmaticaC"/>
              </w:rPr>
              <w:t>900</w:t>
            </w:r>
          </w:p>
        </w:tc>
        <w:tc>
          <w:tcPr>
            <w:tcW w:w="816" w:type="dxa"/>
            <w:vAlign w:val="center"/>
          </w:tcPr>
          <w:p w:rsidR="004176F3" w:rsidRPr="00357B6A" w:rsidRDefault="004176F3" w:rsidP="0023601B">
            <w:pPr>
              <w:pStyle w:val="af"/>
              <w:rPr>
                <w:rFonts w:eastAsia="PragmaticaC"/>
              </w:rPr>
            </w:pPr>
            <w:r w:rsidRPr="00357B6A">
              <w:rPr>
                <w:rFonts w:eastAsia="PragmaticaC"/>
              </w:rPr>
              <w:t>1280</w:t>
            </w:r>
          </w:p>
        </w:tc>
        <w:tc>
          <w:tcPr>
            <w:tcW w:w="816" w:type="dxa"/>
            <w:vAlign w:val="center"/>
          </w:tcPr>
          <w:p w:rsidR="004176F3" w:rsidRPr="00357B6A" w:rsidRDefault="004176F3" w:rsidP="0023601B">
            <w:pPr>
              <w:pStyle w:val="af"/>
              <w:rPr>
                <w:rFonts w:eastAsia="PragmaticaC"/>
              </w:rPr>
            </w:pPr>
            <w:r w:rsidRPr="00357B6A">
              <w:rPr>
                <w:rFonts w:eastAsia="PragmaticaC"/>
              </w:rPr>
              <w:t>1560</w:t>
            </w:r>
          </w:p>
        </w:tc>
        <w:tc>
          <w:tcPr>
            <w:tcW w:w="816" w:type="dxa"/>
            <w:vAlign w:val="center"/>
          </w:tcPr>
          <w:p w:rsidR="004176F3" w:rsidRPr="00357B6A" w:rsidRDefault="004176F3" w:rsidP="0023601B">
            <w:pPr>
              <w:pStyle w:val="af"/>
              <w:rPr>
                <w:rFonts w:eastAsia="PragmaticaC"/>
              </w:rPr>
            </w:pPr>
            <w:r w:rsidRPr="00357B6A">
              <w:rPr>
                <w:rFonts w:eastAsia="PragmaticaC"/>
              </w:rPr>
              <w:t>1830</w:t>
            </w:r>
          </w:p>
        </w:tc>
        <w:tc>
          <w:tcPr>
            <w:tcW w:w="752" w:type="dxa"/>
            <w:vAlign w:val="center"/>
          </w:tcPr>
          <w:p w:rsidR="004176F3" w:rsidRPr="00357B6A" w:rsidRDefault="004176F3" w:rsidP="0023601B">
            <w:pPr>
              <w:pStyle w:val="af"/>
              <w:rPr>
                <w:rFonts w:eastAsia="PragmaticaC"/>
              </w:rPr>
            </w:pPr>
            <w:r w:rsidRPr="00357B6A">
              <w:rPr>
                <w:rFonts w:eastAsia="PragmaticaC"/>
              </w:rPr>
              <w:t>72</w:t>
            </w:r>
          </w:p>
        </w:tc>
        <w:tc>
          <w:tcPr>
            <w:tcW w:w="752" w:type="dxa"/>
            <w:vAlign w:val="center"/>
          </w:tcPr>
          <w:p w:rsidR="004176F3" w:rsidRPr="00357B6A" w:rsidRDefault="004176F3" w:rsidP="0023601B">
            <w:pPr>
              <w:pStyle w:val="af"/>
              <w:rPr>
                <w:rFonts w:eastAsia="PragmaticaC"/>
              </w:rPr>
            </w:pPr>
            <w:r w:rsidRPr="00357B6A">
              <w:rPr>
                <w:rFonts w:eastAsia="PragmaticaC"/>
              </w:rPr>
              <w:t>103</w:t>
            </w:r>
          </w:p>
        </w:tc>
        <w:tc>
          <w:tcPr>
            <w:tcW w:w="752" w:type="dxa"/>
            <w:vAlign w:val="center"/>
          </w:tcPr>
          <w:p w:rsidR="004176F3" w:rsidRPr="00357B6A" w:rsidRDefault="004176F3" w:rsidP="0023601B">
            <w:pPr>
              <w:pStyle w:val="af"/>
              <w:rPr>
                <w:rFonts w:eastAsia="PragmaticaC"/>
              </w:rPr>
            </w:pPr>
            <w:r w:rsidRPr="00357B6A">
              <w:rPr>
                <w:rFonts w:eastAsia="PragmaticaC"/>
              </w:rPr>
              <w:t>125</w:t>
            </w:r>
          </w:p>
        </w:tc>
        <w:tc>
          <w:tcPr>
            <w:tcW w:w="752" w:type="dxa"/>
            <w:vAlign w:val="center"/>
          </w:tcPr>
          <w:p w:rsidR="004176F3" w:rsidRPr="00357B6A" w:rsidRDefault="004176F3" w:rsidP="0023601B">
            <w:pPr>
              <w:pStyle w:val="af"/>
              <w:rPr>
                <w:rFonts w:eastAsia="PragmaticaC"/>
              </w:rPr>
            </w:pPr>
            <w:r w:rsidRPr="00357B6A">
              <w:rPr>
                <w:rFonts w:eastAsia="PragmaticaC"/>
              </w:rPr>
              <w:t>147</w:t>
            </w:r>
          </w:p>
        </w:tc>
        <w:tc>
          <w:tcPr>
            <w:tcW w:w="740" w:type="dxa"/>
            <w:vAlign w:val="center"/>
          </w:tcPr>
          <w:p w:rsidR="004176F3" w:rsidRPr="00357B6A" w:rsidRDefault="004176F3" w:rsidP="0023601B">
            <w:pPr>
              <w:pStyle w:val="af"/>
              <w:rPr>
                <w:rFonts w:eastAsia="PragmaticaC"/>
              </w:rPr>
            </w:pPr>
            <w:r w:rsidRPr="00357B6A">
              <w:rPr>
                <w:rFonts w:eastAsia="PragmaticaC"/>
              </w:rPr>
              <w:t>54</w:t>
            </w:r>
          </w:p>
        </w:tc>
        <w:tc>
          <w:tcPr>
            <w:tcW w:w="752" w:type="dxa"/>
            <w:vAlign w:val="center"/>
          </w:tcPr>
          <w:p w:rsidR="004176F3" w:rsidRPr="00357B6A" w:rsidRDefault="004176F3" w:rsidP="0023601B">
            <w:pPr>
              <w:pStyle w:val="af"/>
              <w:rPr>
                <w:rFonts w:eastAsia="PragmaticaC"/>
              </w:rPr>
            </w:pPr>
            <w:r w:rsidRPr="00357B6A">
              <w:rPr>
                <w:rFonts w:eastAsia="PragmaticaC"/>
              </w:rPr>
              <w:t>77</w:t>
            </w:r>
          </w:p>
        </w:tc>
        <w:tc>
          <w:tcPr>
            <w:tcW w:w="752" w:type="dxa"/>
            <w:vAlign w:val="center"/>
          </w:tcPr>
          <w:p w:rsidR="004176F3" w:rsidRPr="00357B6A" w:rsidRDefault="004176F3" w:rsidP="0023601B">
            <w:pPr>
              <w:pStyle w:val="af"/>
              <w:rPr>
                <w:rFonts w:eastAsia="PragmaticaC"/>
              </w:rPr>
            </w:pPr>
            <w:r w:rsidRPr="00357B6A">
              <w:rPr>
                <w:rFonts w:eastAsia="PragmaticaC"/>
              </w:rPr>
              <w:t>93</w:t>
            </w:r>
          </w:p>
        </w:tc>
        <w:tc>
          <w:tcPr>
            <w:tcW w:w="752" w:type="dxa"/>
            <w:vAlign w:val="center"/>
          </w:tcPr>
          <w:p w:rsidR="004176F3" w:rsidRPr="00357B6A" w:rsidRDefault="004176F3" w:rsidP="0023601B">
            <w:pPr>
              <w:pStyle w:val="af"/>
              <w:rPr>
                <w:rFonts w:eastAsia="PragmaticaC"/>
              </w:rPr>
            </w:pPr>
            <w:r w:rsidRPr="00357B6A">
              <w:rPr>
                <w:rFonts w:eastAsia="PragmaticaC"/>
              </w:rPr>
              <w:t>110</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highlight w:val="yellow"/>
              </w:rPr>
            </w:pPr>
            <w:r w:rsidRPr="00357B6A">
              <w:t>–</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rPr>
            </w:pPr>
            <w:r w:rsidRPr="00357B6A">
              <w:t>–</w:t>
            </w:r>
          </w:p>
        </w:tc>
      </w:tr>
      <w:tr w:rsidR="004176F3" w:rsidRPr="00357B6A" w:rsidTr="00051415">
        <w:trPr>
          <w:trHeight w:hRule="exact" w:val="284"/>
          <w:jc w:val="center"/>
        </w:trPr>
        <w:tc>
          <w:tcPr>
            <w:tcW w:w="1022" w:type="dxa"/>
            <w:vAlign w:val="center"/>
          </w:tcPr>
          <w:p w:rsidR="004176F3" w:rsidRPr="00357B6A" w:rsidRDefault="004176F3" w:rsidP="0023601B">
            <w:pPr>
              <w:pStyle w:val="af"/>
              <w:rPr>
                <w:rFonts w:eastAsia="PragmaticaC"/>
              </w:rPr>
            </w:pPr>
            <w:r w:rsidRPr="00357B6A">
              <w:rPr>
                <w:rFonts w:eastAsia="PragmaticaC"/>
              </w:rPr>
              <w:t>500</w:t>
            </w:r>
          </w:p>
        </w:tc>
        <w:tc>
          <w:tcPr>
            <w:tcW w:w="816" w:type="dxa"/>
            <w:vAlign w:val="center"/>
          </w:tcPr>
          <w:p w:rsidR="004176F3" w:rsidRPr="00357B6A" w:rsidRDefault="004176F3" w:rsidP="0023601B">
            <w:pPr>
              <w:pStyle w:val="af"/>
              <w:rPr>
                <w:rFonts w:eastAsia="PragmaticaC"/>
              </w:rPr>
            </w:pPr>
            <w:r w:rsidRPr="00357B6A">
              <w:rPr>
                <w:rFonts w:eastAsia="PragmaticaC"/>
              </w:rPr>
              <w:t>1200</w:t>
            </w:r>
          </w:p>
        </w:tc>
        <w:tc>
          <w:tcPr>
            <w:tcW w:w="816" w:type="dxa"/>
            <w:vAlign w:val="center"/>
          </w:tcPr>
          <w:p w:rsidR="004176F3" w:rsidRPr="00357B6A" w:rsidRDefault="004176F3" w:rsidP="0023601B">
            <w:pPr>
              <w:pStyle w:val="af"/>
              <w:rPr>
                <w:rFonts w:eastAsia="PragmaticaC"/>
              </w:rPr>
            </w:pPr>
            <w:r w:rsidRPr="00357B6A">
              <w:rPr>
                <w:rFonts w:eastAsia="PragmaticaC"/>
              </w:rPr>
              <w:t>1690</w:t>
            </w:r>
          </w:p>
        </w:tc>
        <w:tc>
          <w:tcPr>
            <w:tcW w:w="816" w:type="dxa"/>
            <w:vAlign w:val="center"/>
          </w:tcPr>
          <w:p w:rsidR="004176F3" w:rsidRPr="00357B6A" w:rsidRDefault="004176F3" w:rsidP="0023601B">
            <w:pPr>
              <w:pStyle w:val="af"/>
              <w:rPr>
                <w:rFonts w:eastAsia="PragmaticaC"/>
              </w:rPr>
            </w:pPr>
            <w:r w:rsidRPr="00357B6A">
              <w:rPr>
                <w:rFonts w:eastAsia="PragmaticaC"/>
              </w:rPr>
              <w:t>2050</w:t>
            </w:r>
          </w:p>
        </w:tc>
        <w:tc>
          <w:tcPr>
            <w:tcW w:w="816" w:type="dxa"/>
            <w:vAlign w:val="center"/>
          </w:tcPr>
          <w:p w:rsidR="004176F3" w:rsidRPr="00357B6A" w:rsidRDefault="004176F3" w:rsidP="0023601B">
            <w:pPr>
              <w:pStyle w:val="af"/>
              <w:rPr>
                <w:rFonts w:eastAsia="PragmaticaC"/>
              </w:rPr>
            </w:pPr>
            <w:r w:rsidRPr="00357B6A">
              <w:rPr>
                <w:rFonts w:eastAsia="PragmaticaC"/>
              </w:rPr>
              <w:t>2400</w:t>
            </w:r>
          </w:p>
        </w:tc>
        <w:tc>
          <w:tcPr>
            <w:tcW w:w="752" w:type="dxa"/>
            <w:vAlign w:val="center"/>
          </w:tcPr>
          <w:p w:rsidR="004176F3" w:rsidRPr="00357B6A" w:rsidRDefault="004176F3" w:rsidP="0023601B">
            <w:pPr>
              <w:pStyle w:val="af"/>
              <w:rPr>
                <w:rFonts w:eastAsia="PragmaticaC"/>
              </w:rPr>
            </w:pPr>
            <w:r w:rsidRPr="00357B6A">
              <w:rPr>
                <w:rFonts w:eastAsia="PragmaticaC"/>
              </w:rPr>
              <w:t>96</w:t>
            </w:r>
          </w:p>
        </w:tc>
        <w:tc>
          <w:tcPr>
            <w:tcW w:w="752" w:type="dxa"/>
            <w:vAlign w:val="center"/>
          </w:tcPr>
          <w:p w:rsidR="004176F3" w:rsidRPr="00357B6A" w:rsidRDefault="004176F3" w:rsidP="0023601B">
            <w:pPr>
              <w:pStyle w:val="af"/>
              <w:rPr>
                <w:rFonts w:eastAsia="PragmaticaC"/>
              </w:rPr>
            </w:pPr>
            <w:r w:rsidRPr="00357B6A">
              <w:rPr>
                <w:rFonts w:eastAsia="PragmaticaC"/>
              </w:rPr>
              <w:t>135</w:t>
            </w:r>
          </w:p>
        </w:tc>
        <w:tc>
          <w:tcPr>
            <w:tcW w:w="752" w:type="dxa"/>
            <w:vAlign w:val="center"/>
          </w:tcPr>
          <w:p w:rsidR="004176F3" w:rsidRPr="00357B6A" w:rsidRDefault="004176F3" w:rsidP="0023601B">
            <w:pPr>
              <w:pStyle w:val="af"/>
              <w:rPr>
                <w:rFonts w:eastAsia="PragmaticaC"/>
              </w:rPr>
            </w:pPr>
            <w:r w:rsidRPr="00357B6A">
              <w:rPr>
                <w:rFonts w:eastAsia="PragmaticaC"/>
              </w:rPr>
              <w:t>164</w:t>
            </w:r>
          </w:p>
        </w:tc>
        <w:tc>
          <w:tcPr>
            <w:tcW w:w="752" w:type="dxa"/>
            <w:vAlign w:val="center"/>
          </w:tcPr>
          <w:p w:rsidR="004176F3" w:rsidRPr="00357B6A" w:rsidRDefault="004176F3" w:rsidP="0023601B">
            <w:pPr>
              <w:pStyle w:val="af"/>
              <w:rPr>
                <w:rFonts w:eastAsia="PragmaticaC"/>
              </w:rPr>
            </w:pPr>
            <w:r w:rsidRPr="00357B6A">
              <w:rPr>
                <w:rFonts w:eastAsia="PragmaticaC"/>
              </w:rPr>
              <w:t>192</w:t>
            </w:r>
          </w:p>
        </w:tc>
        <w:tc>
          <w:tcPr>
            <w:tcW w:w="740" w:type="dxa"/>
            <w:vAlign w:val="center"/>
          </w:tcPr>
          <w:p w:rsidR="004176F3" w:rsidRPr="00357B6A" w:rsidRDefault="004176F3" w:rsidP="0023601B">
            <w:pPr>
              <w:pStyle w:val="af"/>
              <w:rPr>
                <w:rFonts w:eastAsia="PragmaticaC"/>
              </w:rPr>
            </w:pPr>
            <w:r w:rsidRPr="00357B6A">
              <w:rPr>
                <w:rFonts w:eastAsia="PragmaticaC"/>
              </w:rPr>
              <w:t>72</w:t>
            </w:r>
          </w:p>
        </w:tc>
        <w:tc>
          <w:tcPr>
            <w:tcW w:w="752" w:type="dxa"/>
            <w:vAlign w:val="center"/>
          </w:tcPr>
          <w:p w:rsidR="004176F3" w:rsidRPr="00357B6A" w:rsidRDefault="004176F3" w:rsidP="0023601B">
            <w:pPr>
              <w:pStyle w:val="af"/>
              <w:rPr>
                <w:rFonts w:eastAsia="PragmaticaC"/>
              </w:rPr>
            </w:pPr>
            <w:r w:rsidRPr="00357B6A">
              <w:rPr>
                <w:rFonts w:eastAsia="PragmaticaC"/>
              </w:rPr>
              <w:t>102</w:t>
            </w:r>
          </w:p>
        </w:tc>
        <w:tc>
          <w:tcPr>
            <w:tcW w:w="752" w:type="dxa"/>
            <w:vAlign w:val="center"/>
          </w:tcPr>
          <w:p w:rsidR="004176F3" w:rsidRPr="00357B6A" w:rsidRDefault="004176F3" w:rsidP="0023601B">
            <w:pPr>
              <w:pStyle w:val="af"/>
              <w:rPr>
                <w:rFonts w:eastAsia="PragmaticaC"/>
              </w:rPr>
            </w:pPr>
            <w:r w:rsidRPr="00357B6A">
              <w:rPr>
                <w:rFonts w:eastAsia="PragmaticaC"/>
              </w:rPr>
              <w:t>123</w:t>
            </w:r>
          </w:p>
        </w:tc>
        <w:tc>
          <w:tcPr>
            <w:tcW w:w="752" w:type="dxa"/>
            <w:vAlign w:val="center"/>
          </w:tcPr>
          <w:p w:rsidR="004176F3" w:rsidRPr="00357B6A" w:rsidRDefault="004176F3" w:rsidP="0023601B">
            <w:pPr>
              <w:pStyle w:val="af"/>
              <w:rPr>
                <w:rFonts w:eastAsia="PragmaticaC"/>
              </w:rPr>
            </w:pPr>
            <w:r w:rsidRPr="00357B6A">
              <w:rPr>
                <w:rFonts w:eastAsia="PragmaticaC"/>
              </w:rPr>
              <w:t>144</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highlight w:val="yellow"/>
              </w:rPr>
            </w:pPr>
            <w:r w:rsidRPr="00357B6A">
              <w:t>–</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rPr>
            </w:pPr>
            <w:r w:rsidRPr="00357B6A">
              <w:t>–</w:t>
            </w:r>
          </w:p>
        </w:tc>
      </w:tr>
      <w:tr w:rsidR="004176F3" w:rsidRPr="00357B6A" w:rsidTr="00051415">
        <w:trPr>
          <w:trHeight w:hRule="exact" w:val="284"/>
          <w:jc w:val="center"/>
        </w:trPr>
        <w:tc>
          <w:tcPr>
            <w:tcW w:w="1022" w:type="dxa"/>
            <w:vAlign w:val="center"/>
          </w:tcPr>
          <w:p w:rsidR="004176F3" w:rsidRPr="00357B6A" w:rsidRDefault="004176F3" w:rsidP="0023601B">
            <w:pPr>
              <w:pStyle w:val="af"/>
              <w:rPr>
                <w:rFonts w:eastAsia="PragmaticaC"/>
              </w:rPr>
            </w:pPr>
            <w:r w:rsidRPr="00357B6A">
              <w:rPr>
                <w:rFonts w:eastAsia="PragmaticaC"/>
              </w:rPr>
              <w:t>600</w:t>
            </w:r>
          </w:p>
        </w:tc>
        <w:tc>
          <w:tcPr>
            <w:tcW w:w="816" w:type="dxa"/>
            <w:vAlign w:val="center"/>
          </w:tcPr>
          <w:p w:rsidR="004176F3" w:rsidRPr="00357B6A" w:rsidRDefault="004176F3" w:rsidP="0023601B">
            <w:pPr>
              <w:pStyle w:val="af"/>
              <w:rPr>
                <w:rFonts w:eastAsia="PragmaticaC"/>
              </w:rPr>
            </w:pPr>
            <w:r w:rsidRPr="00357B6A">
              <w:rPr>
                <w:rFonts w:eastAsia="PragmaticaC"/>
              </w:rPr>
              <w:t>1880</w:t>
            </w:r>
          </w:p>
        </w:tc>
        <w:tc>
          <w:tcPr>
            <w:tcW w:w="816" w:type="dxa"/>
            <w:vAlign w:val="center"/>
          </w:tcPr>
          <w:p w:rsidR="004176F3" w:rsidRPr="00357B6A" w:rsidRDefault="004176F3" w:rsidP="0023601B">
            <w:pPr>
              <w:pStyle w:val="af"/>
              <w:rPr>
                <w:rFonts w:eastAsia="PragmaticaC"/>
              </w:rPr>
            </w:pPr>
            <w:r w:rsidRPr="00357B6A">
              <w:rPr>
                <w:rFonts w:eastAsia="PragmaticaC"/>
              </w:rPr>
              <w:t>2650</w:t>
            </w:r>
          </w:p>
        </w:tc>
        <w:tc>
          <w:tcPr>
            <w:tcW w:w="816" w:type="dxa"/>
            <w:vAlign w:val="center"/>
          </w:tcPr>
          <w:p w:rsidR="004176F3" w:rsidRPr="00357B6A" w:rsidRDefault="004176F3" w:rsidP="0023601B">
            <w:pPr>
              <w:pStyle w:val="af"/>
              <w:rPr>
                <w:rFonts w:eastAsia="PragmaticaC"/>
              </w:rPr>
            </w:pPr>
            <w:r w:rsidRPr="00357B6A">
              <w:rPr>
                <w:rFonts w:eastAsia="PragmaticaC"/>
              </w:rPr>
              <w:t>3250</w:t>
            </w:r>
          </w:p>
        </w:tc>
        <w:tc>
          <w:tcPr>
            <w:tcW w:w="816" w:type="dxa"/>
            <w:vAlign w:val="center"/>
          </w:tcPr>
          <w:p w:rsidR="004176F3" w:rsidRPr="00357B6A" w:rsidRDefault="004176F3" w:rsidP="0023601B">
            <w:pPr>
              <w:pStyle w:val="af"/>
              <w:rPr>
                <w:rFonts w:eastAsia="PragmaticaC"/>
              </w:rPr>
            </w:pPr>
            <w:r w:rsidRPr="00357B6A">
              <w:rPr>
                <w:rFonts w:eastAsia="PragmaticaC"/>
              </w:rPr>
              <w:t>3800</w:t>
            </w:r>
          </w:p>
        </w:tc>
        <w:tc>
          <w:tcPr>
            <w:tcW w:w="752" w:type="dxa"/>
            <w:vAlign w:val="center"/>
          </w:tcPr>
          <w:p w:rsidR="004176F3" w:rsidRPr="00357B6A" w:rsidRDefault="004176F3" w:rsidP="0023601B">
            <w:pPr>
              <w:pStyle w:val="af"/>
              <w:rPr>
                <w:rFonts w:eastAsia="PragmaticaC"/>
              </w:rPr>
            </w:pPr>
            <w:r w:rsidRPr="00357B6A">
              <w:rPr>
                <w:rFonts w:eastAsia="PragmaticaC"/>
              </w:rPr>
              <w:t>150</w:t>
            </w:r>
          </w:p>
        </w:tc>
        <w:tc>
          <w:tcPr>
            <w:tcW w:w="752" w:type="dxa"/>
            <w:vAlign w:val="center"/>
          </w:tcPr>
          <w:p w:rsidR="004176F3" w:rsidRPr="00357B6A" w:rsidRDefault="004176F3" w:rsidP="0023601B">
            <w:pPr>
              <w:pStyle w:val="af"/>
              <w:rPr>
                <w:rFonts w:eastAsia="PragmaticaC"/>
              </w:rPr>
            </w:pPr>
            <w:r w:rsidRPr="00357B6A">
              <w:rPr>
                <w:rFonts w:eastAsia="PragmaticaC"/>
              </w:rPr>
              <w:t>212</w:t>
            </w:r>
          </w:p>
        </w:tc>
        <w:tc>
          <w:tcPr>
            <w:tcW w:w="752" w:type="dxa"/>
            <w:vAlign w:val="center"/>
          </w:tcPr>
          <w:p w:rsidR="004176F3" w:rsidRPr="00357B6A" w:rsidRDefault="004176F3" w:rsidP="0023601B">
            <w:pPr>
              <w:pStyle w:val="af"/>
              <w:rPr>
                <w:rFonts w:eastAsia="PragmaticaC"/>
              </w:rPr>
            </w:pPr>
            <w:r w:rsidRPr="00357B6A">
              <w:rPr>
                <w:rFonts w:eastAsia="PragmaticaC"/>
              </w:rPr>
              <w:t>260</w:t>
            </w:r>
          </w:p>
        </w:tc>
        <w:tc>
          <w:tcPr>
            <w:tcW w:w="752" w:type="dxa"/>
            <w:vAlign w:val="center"/>
          </w:tcPr>
          <w:p w:rsidR="004176F3" w:rsidRPr="00357B6A" w:rsidRDefault="004176F3" w:rsidP="0023601B">
            <w:pPr>
              <w:pStyle w:val="af"/>
              <w:rPr>
                <w:rFonts w:eastAsia="PragmaticaC"/>
              </w:rPr>
            </w:pPr>
            <w:r w:rsidRPr="00357B6A">
              <w:rPr>
                <w:rFonts w:eastAsia="PragmaticaC"/>
              </w:rPr>
              <w:t>304</w:t>
            </w:r>
          </w:p>
        </w:tc>
        <w:tc>
          <w:tcPr>
            <w:tcW w:w="740" w:type="dxa"/>
            <w:vAlign w:val="center"/>
          </w:tcPr>
          <w:p w:rsidR="004176F3" w:rsidRPr="00357B6A" w:rsidRDefault="004176F3" w:rsidP="0023601B">
            <w:pPr>
              <w:pStyle w:val="af"/>
              <w:rPr>
                <w:rFonts w:eastAsia="PragmaticaC"/>
              </w:rPr>
            </w:pPr>
            <w:r w:rsidRPr="00357B6A">
              <w:rPr>
                <w:rFonts w:eastAsia="PragmaticaC"/>
              </w:rPr>
              <w:t>113</w:t>
            </w:r>
          </w:p>
        </w:tc>
        <w:tc>
          <w:tcPr>
            <w:tcW w:w="752" w:type="dxa"/>
            <w:vAlign w:val="center"/>
          </w:tcPr>
          <w:p w:rsidR="004176F3" w:rsidRPr="00357B6A" w:rsidRDefault="004176F3" w:rsidP="0023601B">
            <w:pPr>
              <w:pStyle w:val="af"/>
              <w:rPr>
                <w:rFonts w:eastAsia="PragmaticaC"/>
              </w:rPr>
            </w:pPr>
            <w:r w:rsidRPr="00357B6A">
              <w:rPr>
                <w:rFonts w:eastAsia="PragmaticaC"/>
              </w:rPr>
              <w:t>159</w:t>
            </w:r>
          </w:p>
        </w:tc>
        <w:tc>
          <w:tcPr>
            <w:tcW w:w="752" w:type="dxa"/>
            <w:vAlign w:val="center"/>
          </w:tcPr>
          <w:p w:rsidR="004176F3" w:rsidRPr="00357B6A" w:rsidRDefault="004176F3" w:rsidP="0023601B">
            <w:pPr>
              <w:pStyle w:val="af"/>
              <w:rPr>
                <w:rFonts w:eastAsia="PragmaticaC"/>
              </w:rPr>
            </w:pPr>
            <w:r w:rsidRPr="00357B6A">
              <w:rPr>
                <w:rFonts w:eastAsia="PragmaticaC"/>
              </w:rPr>
              <w:t>195</w:t>
            </w:r>
          </w:p>
        </w:tc>
        <w:tc>
          <w:tcPr>
            <w:tcW w:w="752" w:type="dxa"/>
            <w:vAlign w:val="center"/>
          </w:tcPr>
          <w:p w:rsidR="004176F3" w:rsidRPr="00357B6A" w:rsidRDefault="004176F3" w:rsidP="0023601B">
            <w:pPr>
              <w:pStyle w:val="af"/>
              <w:rPr>
                <w:rFonts w:eastAsia="PragmaticaC"/>
              </w:rPr>
            </w:pPr>
            <w:r w:rsidRPr="00357B6A">
              <w:rPr>
                <w:rFonts w:eastAsia="PragmaticaC"/>
              </w:rPr>
              <w:t>228</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highlight w:val="yellow"/>
              </w:rPr>
            </w:pPr>
            <w:r w:rsidRPr="00357B6A">
              <w:t>–</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rPr>
            </w:pPr>
            <w:r w:rsidRPr="00357B6A">
              <w:t>–</w:t>
            </w:r>
          </w:p>
        </w:tc>
      </w:tr>
      <w:tr w:rsidR="004176F3" w:rsidRPr="00357B6A" w:rsidTr="00051415">
        <w:trPr>
          <w:trHeight w:hRule="exact" w:val="284"/>
          <w:jc w:val="center"/>
        </w:trPr>
        <w:tc>
          <w:tcPr>
            <w:tcW w:w="1022" w:type="dxa"/>
            <w:vAlign w:val="center"/>
          </w:tcPr>
          <w:p w:rsidR="004176F3" w:rsidRPr="00357B6A" w:rsidRDefault="004176F3" w:rsidP="0023601B">
            <w:pPr>
              <w:pStyle w:val="af"/>
              <w:rPr>
                <w:rFonts w:eastAsia="PragmaticaC"/>
              </w:rPr>
            </w:pPr>
            <w:r w:rsidRPr="00357B6A">
              <w:rPr>
                <w:rFonts w:eastAsia="PragmaticaC"/>
              </w:rPr>
              <w:t>700</w:t>
            </w:r>
          </w:p>
        </w:tc>
        <w:tc>
          <w:tcPr>
            <w:tcW w:w="816" w:type="dxa"/>
            <w:vAlign w:val="center"/>
          </w:tcPr>
          <w:p w:rsidR="004176F3" w:rsidRPr="00357B6A" w:rsidRDefault="004176F3" w:rsidP="0023601B">
            <w:pPr>
              <w:pStyle w:val="af"/>
              <w:rPr>
                <w:rFonts w:eastAsia="PragmaticaC"/>
              </w:rPr>
            </w:pPr>
            <w:r w:rsidRPr="00357B6A">
              <w:rPr>
                <w:rFonts w:eastAsia="PragmaticaC"/>
              </w:rPr>
              <w:t>2700</w:t>
            </w:r>
          </w:p>
        </w:tc>
        <w:tc>
          <w:tcPr>
            <w:tcW w:w="816" w:type="dxa"/>
            <w:vAlign w:val="center"/>
          </w:tcPr>
          <w:p w:rsidR="004176F3" w:rsidRPr="00357B6A" w:rsidRDefault="004176F3" w:rsidP="0023601B">
            <w:pPr>
              <w:pStyle w:val="af"/>
              <w:rPr>
                <w:rFonts w:eastAsia="PragmaticaC"/>
              </w:rPr>
            </w:pPr>
            <w:r w:rsidRPr="00357B6A">
              <w:rPr>
                <w:rFonts w:eastAsia="PragmaticaC"/>
              </w:rPr>
              <w:t>3800</w:t>
            </w:r>
          </w:p>
        </w:tc>
        <w:tc>
          <w:tcPr>
            <w:tcW w:w="816" w:type="dxa"/>
            <w:vAlign w:val="center"/>
          </w:tcPr>
          <w:p w:rsidR="004176F3" w:rsidRPr="00357B6A" w:rsidRDefault="004176F3" w:rsidP="0023601B">
            <w:pPr>
              <w:pStyle w:val="af"/>
              <w:rPr>
                <w:rFonts w:eastAsia="PragmaticaC"/>
              </w:rPr>
            </w:pPr>
            <w:r w:rsidRPr="00357B6A">
              <w:rPr>
                <w:rFonts w:eastAsia="PragmaticaC"/>
              </w:rPr>
              <w:t>4600</w:t>
            </w:r>
          </w:p>
        </w:tc>
        <w:tc>
          <w:tcPr>
            <w:tcW w:w="816" w:type="dxa"/>
            <w:vAlign w:val="center"/>
          </w:tcPr>
          <w:p w:rsidR="004176F3" w:rsidRPr="00357B6A" w:rsidRDefault="004176F3" w:rsidP="0023601B">
            <w:pPr>
              <w:pStyle w:val="af"/>
              <w:rPr>
                <w:rFonts w:eastAsia="PragmaticaC"/>
              </w:rPr>
            </w:pPr>
            <w:r w:rsidRPr="00357B6A">
              <w:rPr>
                <w:rFonts w:eastAsia="PragmaticaC"/>
              </w:rPr>
              <w:t>5400</w:t>
            </w:r>
          </w:p>
        </w:tc>
        <w:tc>
          <w:tcPr>
            <w:tcW w:w="752" w:type="dxa"/>
            <w:vAlign w:val="center"/>
          </w:tcPr>
          <w:p w:rsidR="004176F3" w:rsidRPr="00357B6A" w:rsidRDefault="004176F3" w:rsidP="0023601B">
            <w:pPr>
              <w:pStyle w:val="af"/>
              <w:rPr>
                <w:rFonts w:eastAsia="PragmaticaC"/>
              </w:rPr>
            </w:pPr>
            <w:r w:rsidRPr="00357B6A">
              <w:rPr>
                <w:rFonts w:eastAsia="PragmaticaC"/>
              </w:rPr>
              <w:t>216</w:t>
            </w:r>
          </w:p>
        </w:tc>
        <w:tc>
          <w:tcPr>
            <w:tcW w:w="752" w:type="dxa"/>
            <w:vAlign w:val="center"/>
          </w:tcPr>
          <w:p w:rsidR="004176F3" w:rsidRPr="00357B6A" w:rsidRDefault="004176F3" w:rsidP="0023601B">
            <w:pPr>
              <w:pStyle w:val="af"/>
              <w:rPr>
                <w:rFonts w:eastAsia="PragmaticaC"/>
              </w:rPr>
            </w:pPr>
            <w:r w:rsidRPr="00357B6A">
              <w:rPr>
                <w:rFonts w:eastAsia="PragmaticaC"/>
              </w:rPr>
              <w:t>304</w:t>
            </w:r>
          </w:p>
        </w:tc>
        <w:tc>
          <w:tcPr>
            <w:tcW w:w="752" w:type="dxa"/>
            <w:vAlign w:val="center"/>
          </w:tcPr>
          <w:p w:rsidR="004176F3" w:rsidRPr="00357B6A" w:rsidRDefault="004176F3" w:rsidP="0023601B">
            <w:pPr>
              <w:pStyle w:val="af"/>
              <w:rPr>
                <w:rFonts w:eastAsia="PragmaticaC"/>
              </w:rPr>
            </w:pPr>
            <w:r w:rsidRPr="00357B6A">
              <w:rPr>
                <w:rFonts w:eastAsia="PragmaticaC"/>
              </w:rPr>
              <w:t>368</w:t>
            </w:r>
          </w:p>
        </w:tc>
        <w:tc>
          <w:tcPr>
            <w:tcW w:w="752" w:type="dxa"/>
            <w:vAlign w:val="center"/>
          </w:tcPr>
          <w:p w:rsidR="004176F3" w:rsidRPr="00357B6A" w:rsidRDefault="004176F3" w:rsidP="0023601B">
            <w:pPr>
              <w:pStyle w:val="af"/>
              <w:rPr>
                <w:rFonts w:eastAsia="PragmaticaC"/>
              </w:rPr>
            </w:pPr>
            <w:r w:rsidRPr="00357B6A">
              <w:rPr>
                <w:rFonts w:eastAsia="PragmaticaC"/>
              </w:rPr>
              <w:t>432</w:t>
            </w:r>
          </w:p>
        </w:tc>
        <w:tc>
          <w:tcPr>
            <w:tcW w:w="740" w:type="dxa"/>
            <w:vAlign w:val="center"/>
          </w:tcPr>
          <w:p w:rsidR="004176F3" w:rsidRPr="00357B6A" w:rsidRDefault="004176F3" w:rsidP="0023601B">
            <w:pPr>
              <w:pStyle w:val="af"/>
              <w:rPr>
                <w:rFonts w:eastAsia="PragmaticaC"/>
              </w:rPr>
            </w:pPr>
            <w:r w:rsidRPr="00357B6A">
              <w:rPr>
                <w:rFonts w:eastAsia="PragmaticaC"/>
              </w:rPr>
              <w:t>162</w:t>
            </w:r>
          </w:p>
        </w:tc>
        <w:tc>
          <w:tcPr>
            <w:tcW w:w="752" w:type="dxa"/>
            <w:vAlign w:val="center"/>
          </w:tcPr>
          <w:p w:rsidR="004176F3" w:rsidRPr="00357B6A" w:rsidRDefault="004176F3" w:rsidP="0023601B">
            <w:pPr>
              <w:pStyle w:val="af"/>
              <w:rPr>
                <w:rFonts w:eastAsia="PragmaticaC"/>
              </w:rPr>
            </w:pPr>
            <w:r w:rsidRPr="00357B6A">
              <w:rPr>
                <w:rFonts w:eastAsia="PragmaticaC"/>
              </w:rPr>
              <w:t>228</w:t>
            </w:r>
          </w:p>
        </w:tc>
        <w:tc>
          <w:tcPr>
            <w:tcW w:w="752" w:type="dxa"/>
            <w:vAlign w:val="center"/>
          </w:tcPr>
          <w:p w:rsidR="004176F3" w:rsidRPr="00357B6A" w:rsidRDefault="004176F3" w:rsidP="0023601B">
            <w:pPr>
              <w:pStyle w:val="af"/>
              <w:rPr>
                <w:rFonts w:eastAsia="PragmaticaC"/>
              </w:rPr>
            </w:pPr>
            <w:r w:rsidRPr="00357B6A">
              <w:rPr>
                <w:rFonts w:eastAsia="PragmaticaC"/>
              </w:rPr>
              <w:t>276</w:t>
            </w:r>
          </w:p>
        </w:tc>
        <w:tc>
          <w:tcPr>
            <w:tcW w:w="752" w:type="dxa"/>
            <w:vAlign w:val="center"/>
          </w:tcPr>
          <w:p w:rsidR="004176F3" w:rsidRPr="00357B6A" w:rsidRDefault="004176F3" w:rsidP="0023601B">
            <w:pPr>
              <w:pStyle w:val="af"/>
              <w:rPr>
                <w:rFonts w:eastAsia="PragmaticaC"/>
              </w:rPr>
            </w:pPr>
            <w:r w:rsidRPr="00357B6A">
              <w:rPr>
                <w:rFonts w:eastAsia="PragmaticaC"/>
              </w:rPr>
              <w:t>324</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highlight w:val="yellow"/>
              </w:rPr>
            </w:pPr>
            <w:r w:rsidRPr="00357B6A">
              <w:t>–</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rPr>
            </w:pPr>
            <w:r w:rsidRPr="00357B6A">
              <w:t>–</w:t>
            </w:r>
          </w:p>
        </w:tc>
      </w:tr>
      <w:tr w:rsidR="004176F3" w:rsidRPr="00357B6A" w:rsidTr="00051415">
        <w:trPr>
          <w:trHeight w:hRule="exact" w:val="284"/>
          <w:jc w:val="center"/>
        </w:trPr>
        <w:tc>
          <w:tcPr>
            <w:tcW w:w="1022" w:type="dxa"/>
            <w:vAlign w:val="center"/>
          </w:tcPr>
          <w:p w:rsidR="004176F3" w:rsidRPr="00357B6A" w:rsidRDefault="004176F3" w:rsidP="0023601B">
            <w:pPr>
              <w:pStyle w:val="af"/>
              <w:rPr>
                <w:rFonts w:eastAsia="PragmaticaC"/>
              </w:rPr>
            </w:pPr>
            <w:r w:rsidRPr="00357B6A">
              <w:rPr>
                <w:rFonts w:eastAsia="PragmaticaC"/>
              </w:rPr>
              <w:t>800</w:t>
            </w:r>
          </w:p>
        </w:tc>
        <w:tc>
          <w:tcPr>
            <w:tcW w:w="816" w:type="dxa"/>
            <w:vAlign w:val="center"/>
          </w:tcPr>
          <w:p w:rsidR="004176F3" w:rsidRPr="00357B6A" w:rsidRDefault="004176F3" w:rsidP="0023601B">
            <w:pPr>
              <w:pStyle w:val="af"/>
              <w:rPr>
                <w:rFonts w:eastAsia="PragmaticaC"/>
              </w:rPr>
            </w:pPr>
            <w:r w:rsidRPr="00357B6A">
              <w:rPr>
                <w:rFonts w:eastAsia="PragmaticaC"/>
              </w:rPr>
              <w:t>3800</w:t>
            </w:r>
          </w:p>
        </w:tc>
        <w:tc>
          <w:tcPr>
            <w:tcW w:w="816" w:type="dxa"/>
            <w:vAlign w:val="center"/>
          </w:tcPr>
          <w:p w:rsidR="004176F3" w:rsidRPr="00357B6A" w:rsidRDefault="004176F3" w:rsidP="0023601B">
            <w:pPr>
              <w:pStyle w:val="af"/>
              <w:rPr>
                <w:rFonts w:eastAsia="PragmaticaC"/>
              </w:rPr>
            </w:pPr>
            <w:r w:rsidRPr="00357B6A">
              <w:rPr>
                <w:rFonts w:eastAsia="PragmaticaC"/>
              </w:rPr>
              <w:t>5400</w:t>
            </w:r>
          </w:p>
        </w:tc>
        <w:tc>
          <w:tcPr>
            <w:tcW w:w="816" w:type="dxa"/>
            <w:vAlign w:val="center"/>
          </w:tcPr>
          <w:p w:rsidR="004176F3" w:rsidRPr="00357B6A" w:rsidRDefault="004176F3" w:rsidP="0023601B">
            <w:pPr>
              <w:pStyle w:val="af"/>
              <w:rPr>
                <w:rFonts w:eastAsia="PragmaticaC"/>
              </w:rPr>
            </w:pPr>
            <w:r w:rsidRPr="00357B6A">
              <w:rPr>
                <w:rFonts w:eastAsia="PragmaticaC"/>
              </w:rPr>
              <w:t>6500</w:t>
            </w:r>
          </w:p>
        </w:tc>
        <w:tc>
          <w:tcPr>
            <w:tcW w:w="816" w:type="dxa"/>
            <w:vAlign w:val="center"/>
          </w:tcPr>
          <w:p w:rsidR="004176F3" w:rsidRPr="00357B6A" w:rsidRDefault="004176F3" w:rsidP="0023601B">
            <w:pPr>
              <w:pStyle w:val="af"/>
              <w:rPr>
                <w:rFonts w:eastAsia="PragmaticaC"/>
              </w:rPr>
            </w:pPr>
            <w:r w:rsidRPr="00357B6A">
              <w:rPr>
                <w:rFonts w:eastAsia="PragmaticaC"/>
              </w:rPr>
              <w:t>7700</w:t>
            </w:r>
          </w:p>
        </w:tc>
        <w:tc>
          <w:tcPr>
            <w:tcW w:w="752" w:type="dxa"/>
            <w:vAlign w:val="center"/>
          </w:tcPr>
          <w:p w:rsidR="004176F3" w:rsidRPr="00357B6A" w:rsidRDefault="004176F3" w:rsidP="0023601B">
            <w:pPr>
              <w:pStyle w:val="af"/>
              <w:rPr>
                <w:rFonts w:eastAsia="PragmaticaC"/>
              </w:rPr>
            </w:pPr>
            <w:r w:rsidRPr="00357B6A">
              <w:rPr>
                <w:rFonts w:eastAsia="PragmaticaC"/>
              </w:rPr>
              <w:t>304</w:t>
            </w:r>
          </w:p>
        </w:tc>
        <w:tc>
          <w:tcPr>
            <w:tcW w:w="752" w:type="dxa"/>
            <w:vAlign w:val="center"/>
          </w:tcPr>
          <w:p w:rsidR="004176F3" w:rsidRPr="00357B6A" w:rsidRDefault="004176F3" w:rsidP="0023601B">
            <w:pPr>
              <w:pStyle w:val="af"/>
              <w:rPr>
                <w:rFonts w:eastAsia="PragmaticaC"/>
              </w:rPr>
            </w:pPr>
            <w:r w:rsidRPr="00357B6A">
              <w:rPr>
                <w:rFonts w:eastAsia="PragmaticaC"/>
              </w:rPr>
              <w:t>443</w:t>
            </w:r>
          </w:p>
        </w:tc>
        <w:tc>
          <w:tcPr>
            <w:tcW w:w="752" w:type="dxa"/>
            <w:vAlign w:val="center"/>
          </w:tcPr>
          <w:p w:rsidR="004176F3" w:rsidRPr="00357B6A" w:rsidRDefault="004176F3" w:rsidP="0023601B">
            <w:pPr>
              <w:pStyle w:val="af"/>
              <w:rPr>
                <w:rFonts w:eastAsia="PragmaticaC"/>
              </w:rPr>
            </w:pPr>
            <w:r w:rsidRPr="00357B6A">
              <w:rPr>
                <w:rFonts w:eastAsia="PragmaticaC"/>
              </w:rPr>
              <w:t>520</w:t>
            </w:r>
          </w:p>
        </w:tc>
        <w:tc>
          <w:tcPr>
            <w:tcW w:w="752" w:type="dxa"/>
            <w:vAlign w:val="center"/>
          </w:tcPr>
          <w:p w:rsidR="004176F3" w:rsidRPr="00357B6A" w:rsidRDefault="004176F3" w:rsidP="0023601B">
            <w:pPr>
              <w:pStyle w:val="af"/>
              <w:rPr>
                <w:rFonts w:eastAsia="PragmaticaC"/>
              </w:rPr>
            </w:pPr>
            <w:r w:rsidRPr="00357B6A">
              <w:rPr>
                <w:rFonts w:eastAsia="PragmaticaC"/>
              </w:rPr>
              <w:t>615</w:t>
            </w:r>
          </w:p>
        </w:tc>
        <w:tc>
          <w:tcPr>
            <w:tcW w:w="740" w:type="dxa"/>
            <w:vAlign w:val="center"/>
          </w:tcPr>
          <w:p w:rsidR="004176F3" w:rsidRPr="00357B6A" w:rsidRDefault="004176F3" w:rsidP="0023601B">
            <w:pPr>
              <w:pStyle w:val="af"/>
              <w:rPr>
                <w:rFonts w:eastAsia="PragmaticaC"/>
              </w:rPr>
            </w:pPr>
            <w:r w:rsidRPr="00357B6A">
              <w:rPr>
                <w:rFonts w:eastAsia="PragmaticaC"/>
              </w:rPr>
              <w:t>228</w:t>
            </w:r>
          </w:p>
        </w:tc>
        <w:tc>
          <w:tcPr>
            <w:tcW w:w="752" w:type="dxa"/>
            <w:vAlign w:val="center"/>
          </w:tcPr>
          <w:p w:rsidR="004176F3" w:rsidRPr="00357B6A" w:rsidRDefault="004176F3" w:rsidP="0023601B">
            <w:pPr>
              <w:pStyle w:val="af"/>
              <w:rPr>
                <w:rFonts w:eastAsia="PragmaticaC"/>
              </w:rPr>
            </w:pPr>
            <w:r w:rsidRPr="00357B6A">
              <w:rPr>
                <w:rFonts w:eastAsia="PragmaticaC"/>
              </w:rPr>
              <w:t>324</w:t>
            </w:r>
          </w:p>
        </w:tc>
        <w:tc>
          <w:tcPr>
            <w:tcW w:w="752" w:type="dxa"/>
            <w:vAlign w:val="center"/>
          </w:tcPr>
          <w:p w:rsidR="004176F3" w:rsidRPr="00357B6A" w:rsidRDefault="004176F3" w:rsidP="0023601B">
            <w:pPr>
              <w:pStyle w:val="af"/>
              <w:rPr>
                <w:rFonts w:eastAsia="PragmaticaC"/>
              </w:rPr>
            </w:pPr>
            <w:r w:rsidRPr="00357B6A">
              <w:rPr>
                <w:rFonts w:eastAsia="PragmaticaC"/>
              </w:rPr>
              <w:t>390</w:t>
            </w:r>
          </w:p>
        </w:tc>
        <w:tc>
          <w:tcPr>
            <w:tcW w:w="752" w:type="dxa"/>
            <w:vAlign w:val="center"/>
          </w:tcPr>
          <w:p w:rsidR="004176F3" w:rsidRPr="00357B6A" w:rsidRDefault="004176F3" w:rsidP="0023601B">
            <w:pPr>
              <w:pStyle w:val="af"/>
              <w:rPr>
                <w:rFonts w:eastAsia="PragmaticaC"/>
              </w:rPr>
            </w:pPr>
            <w:r w:rsidRPr="00357B6A">
              <w:rPr>
                <w:rFonts w:eastAsia="PragmaticaC"/>
              </w:rPr>
              <w:t>460</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highlight w:val="yellow"/>
              </w:rPr>
            </w:pPr>
            <w:r w:rsidRPr="00357B6A">
              <w:t>–</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rPr>
            </w:pPr>
            <w:r w:rsidRPr="00357B6A">
              <w:t>–</w:t>
            </w:r>
          </w:p>
        </w:tc>
      </w:tr>
      <w:tr w:rsidR="004176F3" w:rsidRPr="00357B6A" w:rsidTr="00051415">
        <w:trPr>
          <w:trHeight w:hRule="exact" w:val="284"/>
          <w:jc w:val="center"/>
        </w:trPr>
        <w:tc>
          <w:tcPr>
            <w:tcW w:w="1022" w:type="dxa"/>
            <w:vAlign w:val="center"/>
          </w:tcPr>
          <w:p w:rsidR="004176F3" w:rsidRPr="00357B6A" w:rsidRDefault="004176F3" w:rsidP="0023601B">
            <w:pPr>
              <w:pStyle w:val="af"/>
              <w:rPr>
                <w:rFonts w:eastAsia="PragmaticaC"/>
              </w:rPr>
            </w:pPr>
            <w:r w:rsidRPr="00357B6A">
              <w:rPr>
                <w:rFonts w:eastAsia="PragmaticaC"/>
              </w:rPr>
              <w:t>900</w:t>
            </w:r>
          </w:p>
        </w:tc>
        <w:tc>
          <w:tcPr>
            <w:tcW w:w="816" w:type="dxa"/>
            <w:vAlign w:val="center"/>
          </w:tcPr>
          <w:p w:rsidR="004176F3" w:rsidRPr="00357B6A" w:rsidRDefault="004176F3" w:rsidP="0023601B">
            <w:pPr>
              <w:pStyle w:val="af"/>
              <w:rPr>
                <w:rFonts w:eastAsia="PragmaticaC"/>
              </w:rPr>
            </w:pPr>
            <w:r w:rsidRPr="00357B6A">
              <w:rPr>
                <w:rFonts w:eastAsia="PragmaticaC"/>
              </w:rPr>
              <w:t>5150</w:t>
            </w:r>
          </w:p>
        </w:tc>
        <w:tc>
          <w:tcPr>
            <w:tcW w:w="816" w:type="dxa"/>
            <w:vAlign w:val="center"/>
          </w:tcPr>
          <w:p w:rsidR="004176F3" w:rsidRPr="00357B6A" w:rsidRDefault="004176F3" w:rsidP="0023601B">
            <w:pPr>
              <w:pStyle w:val="af"/>
              <w:rPr>
                <w:rFonts w:eastAsia="PragmaticaC"/>
              </w:rPr>
            </w:pPr>
            <w:r w:rsidRPr="00357B6A">
              <w:rPr>
                <w:rFonts w:eastAsia="PragmaticaC"/>
              </w:rPr>
              <w:t>7300</w:t>
            </w:r>
          </w:p>
        </w:tc>
        <w:tc>
          <w:tcPr>
            <w:tcW w:w="816" w:type="dxa"/>
            <w:vAlign w:val="center"/>
          </w:tcPr>
          <w:p w:rsidR="004176F3" w:rsidRPr="00357B6A" w:rsidRDefault="004176F3" w:rsidP="0023601B">
            <w:pPr>
              <w:pStyle w:val="af"/>
              <w:rPr>
                <w:rFonts w:eastAsia="PragmaticaC"/>
              </w:rPr>
            </w:pPr>
            <w:r w:rsidRPr="00357B6A">
              <w:rPr>
                <w:rFonts w:eastAsia="PragmaticaC"/>
              </w:rPr>
              <w:t>8800</w:t>
            </w:r>
          </w:p>
        </w:tc>
        <w:tc>
          <w:tcPr>
            <w:tcW w:w="816" w:type="dxa"/>
            <w:vAlign w:val="center"/>
          </w:tcPr>
          <w:p w:rsidR="004176F3" w:rsidRPr="00357B6A" w:rsidRDefault="004176F3" w:rsidP="0023601B">
            <w:pPr>
              <w:pStyle w:val="af"/>
              <w:rPr>
                <w:rFonts w:eastAsia="PragmaticaC"/>
              </w:rPr>
            </w:pPr>
            <w:r w:rsidRPr="00357B6A">
              <w:rPr>
                <w:rFonts w:eastAsia="PragmaticaC"/>
              </w:rPr>
              <w:t>10300</w:t>
            </w:r>
          </w:p>
        </w:tc>
        <w:tc>
          <w:tcPr>
            <w:tcW w:w="752" w:type="dxa"/>
            <w:vAlign w:val="center"/>
          </w:tcPr>
          <w:p w:rsidR="004176F3" w:rsidRPr="00357B6A" w:rsidRDefault="004176F3" w:rsidP="0023601B">
            <w:pPr>
              <w:pStyle w:val="af"/>
              <w:rPr>
                <w:rFonts w:eastAsia="PragmaticaC"/>
              </w:rPr>
            </w:pPr>
            <w:r w:rsidRPr="00357B6A">
              <w:rPr>
                <w:rFonts w:eastAsia="PragmaticaC"/>
              </w:rPr>
              <w:t>415</w:t>
            </w:r>
          </w:p>
        </w:tc>
        <w:tc>
          <w:tcPr>
            <w:tcW w:w="752" w:type="dxa"/>
            <w:vAlign w:val="center"/>
          </w:tcPr>
          <w:p w:rsidR="004176F3" w:rsidRPr="00357B6A" w:rsidRDefault="004176F3" w:rsidP="0023601B">
            <w:pPr>
              <w:pStyle w:val="af"/>
              <w:rPr>
                <w:rFonts w:eastAsia="PragmaticaC"/>
              </w:rPr>
            </w:pPr>
            <w:r w:rsidRPr="00357B6A">
              <w:rPr>
                <w:rFonts w:eastAsia="PragmaticaC"/>
              </w:rPr>
              <w:t>585</w:t>
            </w:r>
          </w:p>
        </w:tc>
        <w:tc>
          <w:tcPr>
            <w:tcW w:w="752" w:type="dxa"/>
            <w:vAlign w:val="center"/>
          </w:tcPr>
          <w:p w:rsidR="004176F3" w:rsidRPr="00357B6A" w:rsidRDefault="004176F3" w:rsidP="0023601B">
            <w:pPr>
              <w:pStyle w:val="af"/>
              <w:rPr>
                <w:rFonts w:eastAsia="PragmaticaC"/>
              </w:rPr>
            </w:pPr>
            <w:r w:rsidRPr="00357B6A">
              <w:rPr>
                <w:rFonts w:eastAsia="PragmaticaC"/>
              </w:rPr>
              <w:t>705</w:t>
            </w:r>
          </w:p>
        </w:tc>
        <w:tc>
          <w:tcPr>
            <w:tcW w:w="752" w:type="dxa"/>
            <w:vAlign w:val="center"/>
          </w:tcPr>
          <w:p w:rsidR="004176F3" w:rsidRPr="00357B6A" w:rsidRDefault="004176F3" w:rsidP="0023601B">
            <w:pPr>
              <w:pStyle w:val="af"/>
              <w:rPr>
                <w:rFonts w:eastAsia="PragmaticaC"/>
              </w:rPr>
            </w:pPr>
            <w:r w:rsidRPr="00357B6A">
              <w:rPr>
                <w:rFonts w:eastAsia="PragmaticaC"/>
              </w:rPr>
              <w:t>825</w:t>
            </w:r>
          </w:p>
        </w:tc>
        <w:tc>
          <w:tcPr>
            <w:tcW w:w="740" w:type="dxa"/>
            <w:vAlign w:val="center"/>
          </w:tcPr>
          <w:p w:rsidR="004176F3" w:rsidRPr="00357B6A" w:rsidRDefault="004176F3" w:rsidP="0023601B">
            <w:pPr>
              <w:pStyle w:val="af"/>
              <w:rPr>
                <w:rFonts w:eastAsia="PragmaticaC"/>
              </w:rPr>
            </w:pPr>
            <w:r w:rsidRPr="00357B6A">
              <w:rPr>
                <w:rFonts w:eastAsia="PragmaticaC"/>
              </w:rPr>
              <w:t>310</w:t>
            </w:r>
          </w:p>
        </w:tc>
        <w:tc>
          <w:tcPr>
            <w:tcW w:w="752" w:type="dxa"/>
            <w:vAlign w:val="center"/>
          </w:tcPr>
          <w:p w:rsidR="004176F3" w:rsidRPr="00357B6A" w:rsidRDefault="004176F3" w:rsidP="0023601B">
            <w:pPr>
              <w:pStyle w:val="af"/>
              <w:rPr>
                <w:rFonts w:eastAsia="PragmaticaC"/>
              </w:rPr>
            </w:pPr>
            <w:r w:rsidRPr="00357B6A">
              <w:rPr>
                <w:rFonts w:eastAsia="PragmaticaC"/>
              </w:rPr>
              <w:t>437</w:t>
            </w:r>
          </w:p>
        </w:tc>
        <w:tc>
          <w:tcPr>
            <w:tcW w:w="752" w:type="dxa"/>
            <w:vAlign w:val="center"/>
          </w:tcPr>
          <w:p w:rsidR="004176F3" w:rsidRPr="00357B6A" w:rsidRDefault="004176F3" w:rsidP="0023601B">
            <w:pPr>
              <w:pStyle w:val="af"/>
              <w:rPr>
                <w:rFonts w:eastAsia="PragmaticaC"/>
              </w:rPr>
            </w:pPr>
            <w:r w:rsidRPr="00357B6A">
              <w:rPr>
                <w:rFonts w:eastAsia="PragmaticaC"/>
              </w:rPr>
              <w:t>527</w:t>
            </w:r>
          </w:p>
        </w:tc>
        <w:tc>
          <w:tcPr>
            <w:tcW w:w="752" w:type="dxa"/>
            <w:vAlign w:val="center"/>
          </w:tcPr>
          <w:p w:rsidR="004176F3" w:rsidRPr="00357B6A" w:rsidRDefault="004176F3" w:rsidP="0023601B">
            <w:pPr>
              <w:pStyle w:val="af"/>
              <w:rPr>
                <w:rFonts w:eastAsia="PragmaticaC"/>
              </w:rPr>
            </w:pPr>
            <w:r w:rsidRPr="00357B6A">
              <w:rPr>
                <w:rFonts w:eastAsia="PragmaticaC"/>
              </w:rPr>
              <w:t>617</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highlight w:val="yellow"/>
              </w:rPr>
            </w:pPr>
            <w:r w:rsidRPr="00357B6A">
              <w:t>–</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rPr>
            </w:pPr>
            <w:r w:rsidRPr="00357B6A">
              <w:t>–</w:t>
            </w:r>
          </w:p>
        </w:tc>
      </w:tr>
      <w:tr w:rsidR="004176F3" w:rsidRPr="00357B6A" w:rsidTr="00051415">
        <w:trPr>
          <w:trHeight w:hRule="exact" w:val="284"/>
          <w:jc w:val="center"/>
        </w:trPr>
        <w:tc>
          <w:tcPr>
            <w:tcW w:w="1022" w:type="dxa"/>
            <w:vAlign w:val="center"/>
          </w:tcPr>
          <w:p w:rsidR="004176F3" w:rsidRPr="00357B6A" w:rsidRDefault="004176F3" w:rsidP="0023601B">
            <w:pPr>
              <w:pStyle w:val="af"/>
              <w:rPr>
                <w:rFonts w:eastAsia="PragmaticaC"/>
              </w:rPr>
            </w:pPr>
            <w:r w:rsidRPr="00357B6A">
              <w:rPr>
                <w:rFonts w:eastAsia="PragmaticaC"/>
              </w:rPr>
              <w:t>1000</w:t>
            </w:r>
          </w:p>
        </w:tc>
        <w:tc>
          <w:tcPr>
            <w:tcW w:w="816" w:type="dxa"/>
            <w:vAlign w:val="center"/>
          </w:tcPr>
          <w:p w:rsidR="004176F3" w:rsidRPr="00357B6A" w:rsidRDefault="004176F3" w:rsidP="0023601B">
            <w:pPr>
              <w:pStyle w:val="af"/>
              <w:rPr>
                <w:rFonts w:eastAsia="PragmaticaC"/>
              </w:rPr>
            </w:pPr>
            <w:r w:rsidRPr="00357B6A">
              <w:rPr>
                <w:rFonts w:eastAsia="PragmaticaC"/>
              </w:rPr>
              <w:t>6750</w:t>
            </w:r>
          </w:p>
        </w:tc>
        <w:tc>
          <w:tcPr>
            <w:tcW w:w="816" w:type="dxa"/>
            <w:vAlign w:val="center"/>
          </w:tcPr>
          <w:p w:rsidR="004176F3" w:rsidRPr="00357B6A" w:rsidRDefault="004176F3" w:rsidP="0023601B">
            <w:pPr>
              <w:pStyle w:val="af"/>
              <w:rPr>
                <w:rFonts w:eastAsia="PragmaticaC"/>
              </w:rPr>
            </w:pPr>
            <w:r w:rsidRPr="00357B6A">
              <w:rPr>
                <w:rFonts w:eastAsia="PragmaticaC"/>
              </w:rPr>
              <w:t>9500</w:t>
            </w:r>
          </w:p>
        </w:tc>
        <w:tc>
          <w:tcPr>
            <w:tcW w:w="816" w:type="dxa"/>
            <w:vAlign w:val="center"/>
          </w:tcPr>
          <w:p w:rsidR="004176F3" w:rsidRPr="00357B6A" w:rsidRDefault="004176F3" w:rsidP="0023601B">
            <w:pPr>
              <w:pStyle w:val="af"/>
              <w:rPr>
                <w:rFonts w:eastAsia="PragmaticaC"/>
              </w:rPr>
            </w:pPr>
            <w:r w:rsidRPr="00357B6A">
              <w:rPr>
                <w:rFonts w:eastAsia="PragmaticaC"/>
              </w:rPr>
              <w:t>11600</w:t>
            </w:r>
          </w:p>
        </w:tc>
        <w:tc>
          <w:tcPr>
            <w:tcW w:w="816" w:type="dxa"/>
            <w:vAlign w:val="center"/>
          </w:tcPr>
          <w:p w:rsidR="004176F3" w:rsidRPr="00357B6A" w:rsidRDefault="004176F3" w:rsidP="0023601B">
            <w:pPr>
              <w:pStyle w:val="af"/>
              <w:rPr>
                <w:rFonts w:eastAsia="PragmaticaC"/>
              </w:rPr>
            </w:pPr>
            <w:r w:rsidRPr="00357B6A">
              <w:rPr>
                <w:rFonts w:eastAsia="PragmaticaC"/>
              </w:rPr>
              <w:t>13500</w:t>
            </w:r>
          </w:p>
        </w:tc>
        <w:tc>
          <w:tcPr>
            <w:tcW w:w="752" w:type="dxa"/>
            <w:vAlign w:val="center"/>
          </w:tcPr>
          <w:p w:rsidR="004176F3" w:rsidRPr="00357B6A" w:rsidRDefault="004176F3" w:rsidP="0023601B">
            <w:pPr>
              <w:pStyle w:val="af"/>
              <w:rPr>
                <w:rFonts w:eastAsia="PragmaticaC"/>
              </w:rPr>
            </w:pPr>
            <w:r w:rsidRPr="00357B6A">
              <w:rPr>
                <w:rFonts w:eastAsia="PragmaticaC"/>
              </w:rPr>
              <w:t>540</w:t>
            </w:r>
          </w:p>
        </w:tc>
        <w:tc>
          <w:tcPr>
            <w:tcW w:w="752" w:type="dxa"/>
            <w:vAlign w:val="center"/>
          </w:tcPr>
          <w:p w:rsidR="004176F3" w:rsidRPr="00357B6A" w:rsidRDefault="004176F3" w:rsidP="0023601B">
            <w:pPr>
              <w:pStyle w:val="af"/>
              <w:rPr>
                <w:rFonts w:eastAsia="PragmaticaC"/>
              </w:rPr>
            </w:pPr>
            <w:r w:rsidRPr="00357B6A">
              <w:rPr>
                <w:rFonts w:eastAsia="PragmaticaC"/>
              </w:rPr>
              <w:t>760</w:t>
            </w:r>
          </w:p>
        </w:tc>
        <w:tc>
          <w:tcPr>
            <w:tcW w:w="752" w:type="dxa"/>
            <w:vAlign w:val="center"/>
          </w:tcPr>
          <w:p w:rsidR="004176F3" w:rsidRPr="00357B6A" w:rsidRDefault="004176F3" w:rsidP="0023601B">
            <w:pPr>
              <w:pStyle w:val="af"/>
              <w:rPr>
                <w:rFonts w:eastAsia="PragmaticaC"/>
              </w:rPr>
            </w:pPr>
            <w:r w:rsidRPr="00357B6A">
              <w:rPr>
                <w:rFonts w:eastAsia="PragmaticaC"/>
              </w:rPr>
              <w:t>930</w:t>
            </w:r>
          </w:p>
        </w:tc>
        <w:tc>
          <w:tcPr>
            <w:tcW w:w="752" w:type="dxa"/>
            <w:vAlign w:val="center"/>
          </w:tcPr>
          <w:p w:rsidR="004176F3" w:rsidRPr="00357B6A" w:rsidRDefault="004176F3" w:rsidP="0023601B">
            <w:pPr>
              <w:pStyle w:val="af"/>
              <w:rPr>
                <w:rFonts w:eastAsia="PragmaticaC"/>
              </w:rPr>
            </w:pPr>
            <w:r w:rsidRPr="00357B6A">
              <w:rPr>
                <w:rFonts w:eastAsia="PragmaticaC"/>
              </w:rPr>
              <w:t>1080</w:t>
            </w:r>
          </w:p>
        </w:tc>
        <w:tc>
          <w:tcPr>
            <w:tcW w:w="740" w:type="dxa"/>
            <w:vAlign w:val="center"/>
          </w:tcPr>
          <w:p w:rsidR="004176F3" w:rsidRPr="00357B6A" w:rsidRDefault="004176F3" w:rsidP="0023601B">
            <w:pPr>
              <w:pStyle w:val="af"/>
              <w:rPr>
                <w:rFonts w:eastAsia="PragmaticaC"/>
              </w:rPr>
            </w:pPr>
            <w:r w:rsidRPr="00357B6A">
              <w:rPr>
                <w:rFonts w:eastAsia="PragmaticaC"/>
              </w:rPr>
              <w:t>405</w:t>
            </w:r>
          </w:p>
        </w:tc>
        <w:tc>
          <w:tcPr>
            <w:tcW w:w="752" w:type="dxa"/>
            <w:vAlign w:val="center"/>
          </w:tcPr>
          <w:p w:rsidR="004176F3" w:rsidRPr="00357B6A" w:rsidRDefault="004176F3" w:rsidP="0023601B">
            <w:pPr>
              <w:pStyle w:val="af"/>
              <w:rPr>
                <w:rFonts w:eastAsia="PragmaticaC"/>
              </w:rPr>
            </w:pPr>
            <w:r w:rsidRPr="00357B6A">
              <w:rPr>
                <w:rFonts w:eastAsia="PragmaticaC"/>
              </w:rPr>
              <w:t>570</w:t>
            </w:r>
          </w:p>
        </w:tc>
        <w:tc>
          <w:tcPr>
            <w:tcW w:w="752" w:type="dxa"/>
            <w:vAlign w:val="center"/>
          </w:tcPr>
          <w:p w:rsidR="004176F3" w:rsidRPr="00357B6A" w:rsidRDefault="004176F3" w:rsidP="0023601B">
            <w:pPr>
              <w:pStyle w:val="af"/>
              <w:rPr>
                <w:rFonts w:eastAsia="PragmaticaC"/>
              </w:rPr>
            </w:pPr>
            <w:r w:rsidRPr="00357B6A">
              <w:rPr>
                <w:rFonts w:eastAsia="PragmaticaC"/>
              </w:rPr>
              <w:t>558</w:t>
            </w:r>
          </w:p>
        </w:tc>
        <w:tc>
          <w:tcPr>
            <w:tcW w:w="752" w:type="dxa"/>
            <w:vAlign w:val="center"/>
          </w:tcPr>
          <w:p w:rsidR="004176F3" w:rsidRPr="00357B6A" w:rsidRDefault="004176F3" w:rsidP="0023601B">
            <w:pPr>
              <w:pStyle w:val="af"/>
              <w:rPr>
                <w:rFonts w:eastAsia="PragmaticaC"/>
              </w:rPr>
            </w:pPr>
            <w:r w:rsidRPr="00357B6A">
              <w:rPr>
                <w:rFonts w:eastAsia="PragmaticaC"/>
              </w:rPr>
              <w:t>810</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highlight w:val="yellow"/>
              </w:rPr>
            </w:pPr>
            <w:r w:rsidRPr="00357B6A">
              <w:t>–</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rPr>
            </w:pPr>
            <w:r w:rsidRPr="00357B6A">
              <w:t>–</w:t>
            </w:r>
          </w:p>
        </w:tc>
      </w:tr>
      <w:tr w:rsidR="004176F3" w:rsidRPr="00357B6A" w:rsidTr="00051415">
        <w:trPr>
          <w:trHeight w:hRule="exact" w:val="284"/>
          <w:jc w:val="center"/>
        </w:trPr>
        <w:tc>
          <w:tcPr>
            <w:tcW w:w="1022" w:type="dxa"/>
            <w:vAlign w:val="center"/>
          </w:tcPr>
          <w:p w:rsidR="004176F3" w:rsidRPr="00357B6A" w:rsidRDefault="004176F3" w:rsidP="0023601B">
            <w:pPr>
              <w:pStyle w:val="af"/>
              <w:rPr>
                <w:rFonts w:eastAsia="PragmaticaC"/>
              </w:rPr>
            </w:pPr>
            <w:r w:rsidRPr="00357B6A">
              <w:rPr>
                <w:rFonts w:eastAsia="PragmaticaC"/>
              </w:rPr>
              <w:t>1200</w:t>
            </w:r>
          </w:p>
        </w:tc>
        <w:tc>
          <w:tcPr>
            <w:tcW w:w="816" w:type="dxa"/>
            <w:vAlign w:val="center"/>
          </w:tcPr>
          <w:p w:rsidR="004176F3" w:rsidRPr="00357B6A" w:rsidRDefault="004176F3" w:rsidP="0023601B">
            <w:pPr>
              <w:pStyle w:val="af"/>
              <w:rPr>
                <w:rFonts w:eastAsia="PragmaticaC"/>
              </w:rPr>
            </w:pPr>
            <w:r w:rsidRPr="00357B6A">
              <w:rPr>
                <w:rFonts w:eastAsia="PragmaticaC"/>
              </w:rPr>
              <w:t>10700</w:t>
            </w:r>
          </w:p>
        </w:tc>
        <w:tc>
          <w:tcPr>
            <w:tcW w:w="816" w:type="dxa"/>
            <w:vAlign w:val="center"/>
          </w:tcPr>
          <w:p w:rsidR="004176F3" w:rsidRPr="00357B6A" w:rsidRDefault="004176F3" w:rsidP="0023601B">
            <w:pPr>
              <w:pStyle w:val="af"/>
              <w:rPr>
                <w:rFonts w:eastAsia="PragmaticaC"/>
              </w:rPr>
            </w:pPr>
            <w:r w:rsidRPr="00357B6A">
              <w:rPr>
                <w:rFonts w:eastAsia="PragmaticaC"/>
              </w:rPr>
              <w:t>15000</w:t>
            </w:r>
          </w:p>
        </w:tc>
        <w:tc>
          <w:tcPr>
            <w:tcW w:w="816" w:type="dxa"/>
            <w:vAlign w:val="center"/>
          </w:tcPr>
          <w:p w:rsidR="004176F3" w:rsidRPr="00357B6A" w:rsidRDefault="004176F3" w:rsidP="0023601B">
            <w:pPr>
              <w:pStyle w:val="af"/>
              <w:rPr>
                <w:rFonts w:eastAsia="PragmaticaC"/>
              </w:rPr>
            </w:pPr>
            <w:r w:rsidRPr="00357B6A">
              <w:rPr>
                <w:rFonts w:eastAsia="PragmaticaC"/>
              </w:rPr>
              <w:t>18600</w:t>
            </w:r>
          </w:p>
        </w:tc>
        <w:tc>
          <w:tcPr>
            <w:tcW w:w="816" w:type="dxa"/>
            <w:vAlign w:val="center"/>
          </w:tcPr>
          <w:p w:rsidR="004176F3" w:rsidRPr="00357B6A" w:rsidRDefault="004176F3" w:rsidP="0023601B">
            <w:pPr>
              <w:pStyle w:val="af"/>
              <w:rPr>
                <w:rFonts w:eastAsia="PragmaticaC"/>
              </w:rPr>
            </w:pPr>
            <w:r w:rsidRPr="00357B6A">
              <w:rPr>
                <w:rFonts w:eastAsia="PragmaticaC"/>
              </w:rPr>
              <w:t>21500</w:t>
            </w:r>
          </w:p>
        </w:tc>
        <w:tc>
          <w:tcPr>
            <w:tcW w:w="752" w:type="dxa"/>
            <w:vAlign w:val="center"/>
          </w:tcPr>
          <w:p w:rsidR="004176F3" w:rsidRPr="00357B6A" w:rsidRDefault="004176F3" w:rsidP="0023601B">
            <w:pPr>
              <w:pStyle w:val="af"/>
              <w:rPr>
                <w:rFonts w:eastAsia="PragmaticaC"/>
              </w:rPr>
            </w:pPr>
            <w:r w:rsidRPr="00357B6A">
              <w:rPr>
                <w:rFonts w:eastAsia="PragmaticaC"/>
              </w:rPr>
              <w:t>855</w:t>
            </w:r>
          </w:p>
        </w:tc>
        <w:tc>
          <w:tcPr>
            <w:tcW w:w="752" w:type="dxa"/>
            <w:vAlign w:val="center"/>
          </w:tcPr>
          <w:p w:rsidR="004176F3" w:rsidRPr="00357B6A" w:rsidRDefault="004176F3" w:rsidP="0023601B">
            <w:pPr>
              <w:pStyle w:val="af"/>
              <w:rPr>
                <w:rFonts w:eastAsia="PragmaticaC"/>
              </w:rPr>
            </w:pPr>
            <w:r w:rsidRPr="00357B6A">
              <w:rPr>
                <w:rFonts w:eastAsia="PragmaticaC"/>
              </w:rPr>
              <w:t>1200</w:t>
            </w:r>
          </w:p>
        </w:tc>
        <w:tc>
          <w:tcPr>
            <w:tcW w:w="752" w:type="dxa"/>
            <w:vAlign w:val="center"/>
          </w:tcPr>
          <w:p w:rsidR="004176F3" w:rsidRPr="00357B6A" w:rsidRDefault="004176F3" w:rsidP="0023601B">
            <w:pPr>
              <w:pStyle w:val="af"/>
              <w:rPr>
                <w:rFonts w:eastAsia="PragmaticaC"/>
              </w:rPr>
            </w:pPr>
            <w:r w:rsidRPr="00357B6A">
              <w:rPr>
                <w:rFonts w:eastAsia="PragmaticaC"/>
              </w:rPr>
              <w:t>1490</w:t>
            </w:r>
          </w:p>
        </w:tc>
        <w:tc>
          <w:tcPr>
            <w:tcW w:w="752" w:type="dxa"/>
            <w:vAlign w:val="center"/>
          </w:tcPr>
          <w:p w:rsidR="004176F3" w:rsidRPr="00357B6A" w:rsidRDefault="004176F3" w:rsidP="0023601B">
            <w:pPr>
              <w:pStyle w:val="af"/>
              <w:rPr>
                <w:rFonts w:eastAsia="PragmaticaC"/>
              </w:rPr>
            </w:pPr>
            <w:r w:rsidRPr="00357B6A">
              <w:rPr>
                <w:rFonts w:eastAsia="PragmaticaC"/>
              </w:rPr>
              <w:t>1750</w:t>
            </w:r>
          </w:p>
        </w:tc>
        <w:tc>
          <w:tcPr>
            <w:tcW w:w="740" w:type="dxa"/>
            <w:vAlign w:val="center"/>
          </w:tcPr>
          <w:p w:rsidR="004176F3" w:rsidRPr="00357B6A" w:rsidRDefault="004176F3" w:rsidP="0023601B">
            <w:pPr>
              <w:pStyle w:val="af"/>
              <w:rPr>
                <w:rFonts w:eastAsia="PragmaticaC"/>
              </w:rPr>
            </w:pPr>
            <w:r w:rsidRPr="00357B6A">
              <w:rPr>
                <w:rFonts w:eastAsia="PragmaticaC"/>
              </w:rPr>
              <w:t>640</w:t>
            </w:r>
          </w:p>
        </w:tc>
        <w:tc>
          <w:tcPr>
            <w:tcW w:w="752" w:type="dxa"/>
            <w:vAlign w:val="center"/>
          </w:tcPr>
          <w:p w:rsidR="004176F3" w:rsidRPr="00357B6A" w:rsidRDefault="004176F3" w:rsidP="0023601B">
            <w:pPr>
              <w:pStyle w:val="af"/>
              <w:rPr>
                <w:rFonts w:eastAsia="PragmaticaC"/>
              </w:rPr>
            </w:pPr>
            <w:r w:rsidRPr="00357B6A">
              <w:rPr>
                <w:rFonts w:eastAsia="PragmaticaC"/>
              </w:rPr>
              <w:t>900</w:t>
            </w:r>
          </w:p>
        </w:tc>
        <w:tc>
          <w:tcPr>
            <w:tcW w:w="752" w:type="dxa"/>
            <w:vAlign w:val="center"/>
          </w:tcPr>
          <w:p w:rsidR="004176F3" w:rsidRPr="00357B6A" w:rsidRDefault="004176F3" w:rsidP="0023601B">
            <w:pPr>
              <w:pStyle w:val="af"/>
              <w:rPr>
                <w:rFonts w:eastAsia="PragmaticaC"/>
              </w:rPr>
            </w:pPr>
            <w:r w:rsidRPr="00357B6A">
              <w:rPr>
                <w:rFonts w:eastAsia="PragmaticaC"/>
              </w:rPr>
              <w:t>1100</w:t>
            </w:r>
          </w:p>
        </w:tc>
        <w:tc>
          <w:tcPr>
            <w:tcW w:w="752" w:type="dxa"/>
            <w:vAlign w:val="center"/>
          </w:tcPr>
          <w:p w:rsidR="004176F3" w:rsidRPr="00357B6A" w:rsidRDefault="004176F3" w:rsidP="0023601B">
            <w:pPr>
              <w:pStyle w:val="af"/>
              <w:rPr>
                <w:rFonts w:eastAsia="PragmaticaC"/>
              </w:rPr>
            </w:pPr>
            <w:r w:rsidRPr="00357B6A">
              <w:rPr>
                <w:rFonts w:eastAsia="PragmaticaC"/>
              </w:rPr>
              <w:t>1290</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highlight w:val="yellow"/>
              </w:rPr>
            </w:pPr>
            <w:r w:rsidRPr="00357B6A">
              <w:t>–</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rPr>
            </w:pPr>
            <w:r w:rsidRPr="00357B6A">
              <w:t>–</w:t>
            </w:r>
          </w:p>
        </w:tc>
      </w:tr>
      <w:tr w:rsidR="004176F3" w:rsidRPr="00357B6A" w:rsidTr="00051415">
        <w:trPr>
          <w:trHeight w:hRule="exact" w:val="284"/>
          <w:jc w:val="center"/>
        </w:trPr>
        <w:tc>
          <w:tcPr>
            <w:tcW w:w="1022" w:type="dxa"/>
            <w:vAlign w:val="center"/>
          </w:tcPr>
          <w:p w:rsidR="004176F3" w:rsidRPr="00357B6A" w:rsidRDefault="004176F3" w:rsidP="0023601B">
            <w:pPr>
              <w:pStyle w:val="af"/>
              <w:rPr>
                <w:rFonts w:eastAsia="PragmaticaC"/>
              </w:rPr>
            </w:pPr>
            <w:r w:rsidRPr="00357B6A">
              <w:rPr>
                <w:rFonts w:eastAsia="PragmaticaC"/>
              </w:rPr>
              <w:t>1400</w:t>
            </w:r>
          </w:p>
        </w:tc>
        <w:tc>
          <w:tcPr>
            <w:tcW w:w="816" w:type="dxa"/>
            <w:vAlign w:val="center"/>
          </w:tcPr>
          <w:p w:rsidR="004176F3" w:rsidRPr="00357B6A" w:rsidRDefault="004176F3" w:rsidP="0023601B">
            <w:pPr>
              <w:pStyle w:val="af"/>
              <w:rPr>
                <w:rFonts w:eastAsia="PragmaticaC"/>
              </w:rPr>
            </w:pPr>
            <w:r w:rsidRPr="00357B6A">
              <w:rPr>
                <w:rFonts w:eastAsia="PragmaticaC"/>
              </w:rPr>
              <w:t>16000</w:t>
            </w:r>
          </w:p>
        </w:tc>
        <w:tc>
          <w:tcPr>
            <w:tcW w:w="816" w:type="dxa"/>
            <w:vAlign w:val="center"/>
          </w:tcPr>
          <w:p w:rsidR="004176F3" w:rsidRPr="00357B6A" w:rsidRDefault="004176F3" w:rsidP="0023601B">
            <w:pPr>
              <w:pStyle w:val="af"/>
              <w:rPr>
                <w:rFonts w:eastAsia="PragmaticaC"/>
              </w:rPr>
            </w:pPr>
            <w:r w:rsidRPr="00357B6A">
              <w:rPr>
                <w:rFonts w:eastAsia="PragmaticaC"/>
              </w:rPr>
              <w:t>23000</w:t>
            </w:r>
          </w:p>
        </w:tc>
        <w:tc>
          <w:tcPr>
            <w:tcW w:w="816" w:type="dxa"/>
            <w:vAlign w:val="center"/>
          </w:tcPr>
          <w:p w:rsidR="004176F3" w:rsidRPr="00357B6A" w:rsidRDefault="004176F3" w:rsidP="0023601B">
            <w:pPr>
              <w:pStyle w:val="af"/>
              <w:rPr>
                <w:rFonts w:eastAsia="PragmaticaC"/>
              </w:rPr>
            </w:pPr>
            <w:r w:rsidRPr="00357B6A">
              <w:rPr>
                <w:rFonts w:eastAsia="PragmaticaC"/>
              </w:rPr>
              <w:t>28000</w:t>
            </w:r>
          </w:p>
        </w:tc>
        <w:tc>
          <w:tcPr>
            <w:tcW w:w="816" w:type="dxa"/>
            <w:vAlign w:val="center"/>
          </w:tcPr>
          <w:p w:rsidR="004176F3" w:rsidRPr="00357B6A" w:rsidRDefault="004176F3" w:rsidP="0023601B">
            <w:pPr>
              <w:pStyle w:val="af"/>
              <w:rPr>
                <w:rFonts w:eastAsia="PragmaticaC"/>
              </w:rPr>
            </w:pPr>
            <w:r w:rsidRPr="00357B6A">
              <w:rPr>
                <w:rFonts w:eastAsia="PragmaticaC"/>
              </w:rPr>
              <w:t>32000</w:t>
            </w:r>
          </w:p>
        </w:tc>
        <w:tc>
          <w:tcPr>
            <w:tcW w:w="752" w:type="dxa"/>
            <w:vAlign w:val="center"/>
          </w:tcPr>
          <w:p w:rsidR="004176F3" w:rsidRPr="00357B6A" w:rsidRDefault="004176F3" w:rsidP="0023601B">
            <w:pPr>
              <w:pStyle w:val="af"/>
              <w:rPr>
                <w:rFonts w:eastAsia="PragmaticaC"/>
              </w:rPr>
            </w:pPr>
            <w:r w:rsidRPr="00357B6A">
              <w:rPr>
                <w:rFonts w:eastAsia="PragmaticaC"/>
              </w:rPr>
              <w:t>1280</w:t>
            </w:r>
          </w:p>
        </w:tc>
        <w:tc>
          <w:tcPr>
            <w:tcW w:w="752" w:type="dxa"/>
            <w:vAlign w:val="center"/>
          </w:tcPr>
          <w:p w:rsidR="004176F3" w:rsidRPr="00357B6A" w:rsidRDefault="004176F3" w:rsidP="0023601B">
            <w:pPr>
              <w:pStyle w:val="af"/>
              <w:rPr>
                <w:rFonts w:eastAsia="PragmaticaC"/>
              </w:rPr>
            </w:pPr>
            <w:r w:rsidRPr="00357B6A">
              <w:rPr>
                <w:rFonts w:eastAsia="PragmaticaC"/>
              </w:rPr>
              <w:t>1840</w:t>
            </w:r>
          </w:p>
        </w:tc>
        <w:tc>
          <w:tcPr>
            <w:tcW w:w="752" w:type="dxa"/>
            <w:vAlign w:val="center"/>
          </w:tcPr>
          <w:p w:rsidR="004176F3" w:rsidRPr="00357B6A" w:rsidRDefault="004176F3" w:rsidP="0023601B">
            <w:pPr>
              <w:pStyle w:val="af"/>
              <w:rPr>
                <w:rFonts w:eastAsia="PragmaticaC"/>
              </w:rPr>
            </w:pPr>
            <w:r w:rsidRPr="00357B6A">
              <w:rPr>
                <w:rFonts w:eastAsia="PragmaticaC"/>
              </w:rPr>
              <w:t>2240</w:t>
            </w:r>
          </w:p>
        </w:tc>
        <w:tc>
          <w:tcPr>
            <w:tcW w:w="752" w:type="dxa"/>
            <w:vAlign w:val="center"/>
          </w:tcPr>
          <w:p w:rsidR="004176F3" w:rsidRPr="00357B6A" w:rsidRDefault="004176F3" w:rsidP="0023601B">
            <w:pPr>
              <w:pStyle w:val="af"/>
              <w:rPr>
                <w:rFonts w:eastAsia="PragmaticaC"/>
              </w:rPr>
            </w:pPr>
            <w:r w:rsidRPr="00357B6A">
              <w:rPr>
                <w:rFonts w:eastAsia="PragmaticaC"/>
              </w:rPr>
              <w:t>2560</w:t>
            </w:r>
          </w:p>
        </w:tc>
        <w:tc>
          <w:tcPr>
            <w:tcW w:w="740" w:type="dxa"/>
            <w:vAlign w:val="center"/>
          </w:tcPr>
          <w:p w:rsidR="004176F3" w:rsidRPr="00357B6A" w:rsidRDefault="004176F3" w:rsidP="0023601B">
            <w:pPr>
              <w:pStyle w:val="af"/>
              <w:rPr>
                <w:rFonts w:eastAsia="PragmaticaC"/>
              </w:rPr>
            </w:pPr>
            <w:r w:rsidRPr="00357B6A">
              <w:rPr>
                <w:rFonts w:eastAsia="PragmaticaC"/>
              </w:rPr>
              <w:t>960</w:t>
            </w:r>
          </w:p>
        </w:tc>
        <w:tc>
          <w:tcPr>
            <w:tcW w:w="752" w:type="dxa"/>
            <w:vAlign w:val="center"/>
          </w:tcPr>
          <w:p w:rsidR="004176F3" w:rsidRPr="00357B6A" w:rsidRDefault="004176F3" w:rsidP="0023601B">
            <w:pPr>
              <w:pStyle w:val="af"/>
              <w:rPr>
                <w:rFonts w:eastAsia="PragmaticaC"/>
              </w:rPr>
            </w:pPr>
            <w:r w:rsidRPr="00357B6A">
              <w:rPr>
                <w:rFonts w:eastAsia="PragmaticaC"/>
              </w:rPr>
              <w:t>1380</w:t>
            </w:r>
          </w:p>
        </w:tc>
        <w:tc>
          <w:tcPr>
            <w:tcW w:w="752" w:type="dxa"/>
            <w:vAlign w:val="center"/>
          </w:tcPr>
          <w:p w:rsidR="004176F3" w:rsidRPr="00357B6A" w:rsidRDefault="004176F3" w:rsidP="0023601B">
            <w:pPr>
              <w:pStyle w:val="af"/>
              <w:rPr>
                <w:rFonts w:eastAsia="PragmaticaC"/>
              </w:rPr>
            </w:pPr>
            <w:r w:rsidRPr="00357B6A">
              <w:rPr>
                <w:rFonts w:eastAsia="PragmaticaC"/>
              </w:rPr>
              <w:t>1680</w:t>
            </w:r>
          </w:p>
        </w:tc>
        <w:tc>
          <w:tcPr>
            <w:tcW w:w="752" w:type="dxa"/>
            <w:vAlign w:val="center"/>
          </w:tcPr>
          <w:p w:rsidR="004176F3" w:rsidRPr="00357B6A" w:rsidRDefault="004176F3" w:rsidP="0023601B">
            <w:pPr>
              <w:pStyle w:val="af"/>
              <w:rPr>
                <w:rFonts w:eastAsia="PragmaticaC"/>
              </w:rPr>
            </w:pPr>
            <w:r w:rsidRPr="00357B6A">
              <w:rPr>
                <w:rFonts w:eastAsia="PragmaticaC"/>
              </w:rPr>
              <w:t>1920</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highlight w:val="yellow"/>
              </w:rPr>
            </w:pPr>
            <w:r w:rsidRPr="00357B6A">
              <w:t>–</w:t>
            </w:r>
          </w:p>
        </w:tc>
        <w:tc>
          <w:tcPr>
            <w:tcW w:w="763" w:type="dxa"/>
            <w:vAlign w:val="center"/>
          </w:tcPr>
          <w:p w:rsidR="004176F3" w:rsidRPr="00357B6A" w:rsidRDefault="004176F3" w:rsidP="0023601B">
            <w:pPr>
              <w:pStyle w:val="af"/>
              <w:rPr>
                <w:rFonts w:eastAsia="PragmaticaC"/>
              </w:rPr>
            </w:pPr>
            <w:r w:rsidRPr="00357B6A">
              <w:t>–</w:t>
            </w:r>
          </w:p>
        </w:tc>
        <w:tc>
          <w:tcPr>
            <w:tcW w:w="763" w:type="dxa"/>
            <w:vAlign w:val="center"/>
          </w:tcPr>
          <w:p w:rsidR="004176F3" w:rsidRPr="00357B6A" w:rsidRDefault="004176F3" w:rsidP="0023601B">
            <w:pPr>
              <w:pStyle w:val="af"/>
              <w:rPr>
                <w:rFonts w:eastAsia="PragmaticaC"/>
              </w:rPr>
            </w:pPr>
            <w:r w:rsidRPr="00357B6A">
              <w:t>–</w:t>
            </w:r>
          </w:p>
        </w:tc>
      </w:tr>
    </w:tbl>
    <w:p w:rsidR="003C208A" w:rsidRPr="0093424A" w:rsidRDefault="003C208A" w:rsidP="003C208A">
      <w:pPr>
        <w:pStyle w:val="af5"/>
        <w:ind w:firstLine="0"/>
        <w:sectPr w:rsidR="003C208A" w:rsidRPr="0093424A" w:rsidSect="0037339F">
          <w:pgSz w:w="16838" w:h="11906" w:orient="landscape" w:code="9"/>
          <w:pgMar w:top="1134" w:right="1134" w:bottom="567" w:left="1134" w:header="567" w:footer="567" w:gutter="0"/>
          <w:cols w:space="708"/>
          <w:docGrid w:linePitch="381"/>
        </w:sectPr>
      </w:pPr>
    </w:p>
    <w:p w:rsidR="007B3BC4" w:rsidRPr="00376293" w:rsidRDefault="007B3BC4" w:rsidP="00376293">
      <w:pPr>
        <w:pStyle w:val="11"/>
      </w:pPr>
      <w:bookmarkStart w:id="30" w:name="_Toc487205938"/>
      <w:bookmarkStart w:id="31" w:name="_Toc1631420"/>
      <w:r w:rsidRPr="00376293">
        <w:lastRenderedPageBreak/>
        <w:t>7 Глава 6 Предложения по строительству и реконструкции тепловых сетей и сооружений на них</w:t>
      </w:r>
      <w:bookmarkEnd w:id="30"/>
      <w:bookmarkEnd w:id="31"/>
    </w:p>
    <w:p w:rsidR="007B3BC4" w:rsidRDefault="007B3BC4" w:rsidP="00376293">
      <w:pPr>
        <w:pStyle w:val="af5"/>
      </w:pPr>
    </w:p>
    <w:p w:rsidR="002D1A8E" w:rsidRPr="00051415" w:rsidRDefault="002D1A8E" w:rsidP="002D1A8E">
      <w:pPr>
        <w:pStyle w:val="affa"/>
      </w:pPr>
      <w:r w:rsidRPr="00051415">
        <w:t xml:space="preserve">Таблица 7 – Мероприятия на тепловых сетях </w:t>
      </w:r>
      <w:r w:rsidR="009B6D97" w:rsidRPr="00051415">
        <w:t>МУП «</w:t>
      </w:r>
      <w:proofErr w:type="spellStart"/>
      <w:r w:rsidR="009B6D97" w:rsidRPr="00051415">
        <w:t>Усть</w:t>
      </w:r>
      <w:proofErr w:type="spellEnd"/>
      <w:r w:rsidR="009B6D97" w:rsidRPr="00051415">
        <w:t xml:space="preserve"> - </w:t>
      </w:r>
      <w:proofErr w:type="spellStart"/>
      <w:r w:rsidR="009B6D97" w:rsidRPr="00051415">
        <w:t>Калманское</w:t>
      </w:r>
      <w:proofErr w:type="spellEnd"/>
      <w:r w:rsidR="009B6D97" w:rsidRPr="00051415">
        <w:t xml:space="preserve"> ЖКХ</w:t>
      </w:r>
      <w:r w:rsidR="008378B5" w:rsidRPr="00051415">
        <w:t>»</w:t>
      </w:r>
      <w:r w:rsidRPr="00051415">
        <w:t xml:space="preserve"> и затраты на их внедрение</w:t>
      </w:r>
      <w:r w:rsidR="00416EB2" w:rsidRPr="00051415">
        <w:t xml:space="preserve"> </w:t>
      </w:r>
    </w:p>
    <w:tbl>
      <w:tblPr>
        <w:tblStyle w:val="ae"/>
        <w:tblW w:w="9456" w:type="dxa"/>
        <w:jc w:val="center"/>
        <w:tblLook w:val="04A0" w:firstRow="1" w:lastRow="0" w:firstColumn="1" w:lastColumn="0" w:noHBand="0" w:noVBand="1"/>
      </w:tblPr>
      <w:tblGrid>
        <w:gridCol w:w="3917"/>
        <w:gridCol w:w="1875"/>
        <w:gridCol w:w="1757"/>
        <w:gridCol w:w="1907"/>
      </w:tblGrid>
      <w:tr w:rsidR="00CE2AB7" w:rsidRPr="001D4DDE" w:rsidTr="00C21FB0">
        <w:trPr>
          <w:jc w:val="center"/>
        </w:trPr>
        <w:tc>
          <w:tcPr>
            <w:tcW w:w="3917" w:type="dxa"/>
            <w:vAlign w:val="center"/>
          </w:tcPr>
          <w:p w:rsidR="002D1A8E" w:rsidRPr="001D4DDE" w:rsidRDefault="002D1A8E" w:rsidP="00C21FB0">
            <w:pPr>
              <w:pStyle w:val="af"/>
            </w:pPr>
            <w:r w:rsidRPr="001D4DDE">
              <w:t>Наименование планируемого мероприятия</w:t>
            </w:r>
          </w:p>
        </w:tc>
        <w:tc>
          <w:tcPr>
            <w:tcW w:w="1875" w:type="dxa"/>
            <w:vAlign w:val="center"/>
          </w:tcPr>
          <w:p w:rsidR="002D1A8E" w:rsidRPr="001D4DDE" w:rsidRDefault="002D1A8E" w:rsidP="00C21FB0">
            <w:pPr>
              <w:pStyle w:val="af"/>
            </w:pPr>
            <w:r w:rsidRPr="001D4DDE">
              <w:t xml:space="preserve">Протяжённость, </w:t>
            </w:r>
            <w:proofErr w:type="gramStart"/>
            <m:oMath>
              <m:r>
                <m:rPr>
                  <m:sty m:val="p"/>
                </m:rPr>
                <w:rPr>
                  <w:rStyle w:val="afff"/>
                  <w:rFonts w:hAnsi="Cambria Math"/>
                </w:rPr>
                <m:t>м</m:t>
              </m:r>
            </m:oMath>
            <w:proofErr w:type="gramEnd"/>
          </w:p>
        </w:tc>
        <w:tc>
          <w:tcPr>
            <w:tcW w:w="1757" w:type="dxa"/>
            <w:vAlign w:val="center"/>
          </w:tcPr>
          <w:p w:rsidR="002D1A8E" w:rsidRPr="001D4DDE" w:rsidRDefault="002D1A8E" w:rsidP="00C21FB0">
            <w:pPr>
              <w:pStyle w:val="af"/>
            </w:pPr>
            <w:r w:rsidRPr="001D4DDE">
              <w:t xml:space="preserve">Затраты (план), </w:t>
            </w:r>
            <m:oMath>
              <m:r>
                <m:rPr>
                  <m:sty m:val="p"/>
                </m:rPr>
                <w:rPr>
                  <w:rStyle w:val="afff"/>
                  <w:rFonts w:ascii="Times New Roman"/>
                  <w:szCs w:val="24"/>
                </w:rPr>
                <m:t>тыс</m:t>
              </m:r>
              <m:r>
                <m:rPr>
                  <m:sty m:val="p"/>
                </m:rPr>
                <w:rPr>
                  <w:rStyle w:val="afff"/>
                  <w:rFonts w:hAnsi="Cambria Math"/>
                  <w:szCs w:val="24"/>
                </w:rPr>
                <m:t xml:space="preserve">. </m:t>
              </m:r>
              <m:r>
                <m:rPr>
                  <m:sty m:val="p"/>
                </m:rPr>
                <w:rPr>
                  <w:rStyle w:val="afff"/>
                  <w:rFonts w:ascii="Times New Roman"/>
                  <w:szCs w:val="24"/>
                </w:rPr>
                <m:t>руб</m:t>
              </m:r>
              <m:r>
                <m:rPr>
                  <m:sty m:val="p"/>
                </m:rPr>
                <w:rPr>
                  <w:rStyle w:val="afff"/>
                  <w:rFonts w:hAnsi="Cambria Math"/>
                  <w:szCs w:val="24"/>
                </w:rPr>
                <m:t>.</m:t>
              </m:r>
            </m:oMath>
          </w:p>
        </w:tc>
        <w:tc>
          <w:tcPr>
            <w:tcW w:w="1907" w:type="dxa"/>
            <w:vAlign w:val="center"/>
          </w:tcPr>
          <w:p w:rsidR="002D1A8E" w:rsidRPr="001D4DDE" w:rsidRDefault="002D1A8E" w:rsidP="00C21FB0">
            <w:pPr>
              <w:pStyle w:val="af"/>
            </w:pPr>
            <w:r w:rsidRPr="001D4DDE">
              <w:t xml:space="preserve">Планируемая дата внедрения, </w:t>
            </w:r>
            <m:oMath>
              <m:r>
                <m:rPr>
                  <m:sty m:val="p"/>
                </m:rPr>
                <w:rPr>
                  <w:rStyle w:val="afff"/>
                  <w:rFonts w:ascii="Times New Roman"/>
                  <w:szCs w:val="24"/>
                </w:rPr>
                <m:t>год</m:t>
              </m:r>
            </m:oMath>
          </w:p>
        </w:tc>
      </w:tr>
      <w:tr w:rsidR="00CE2AB7" w:rsidRPr="001D4DDE" w:rsidTr="004A3E7B">
        <w:trPr>
          <w:jc w:val="center"/>
        </w:trPr>
        <w:tc>
          <w:tcPr>
            <w:tcW w:w="3917" w:type="dxa"/>
            <w:vAlign w:val="center"/>
          </w:tcPr>
          <w:p w:rsidR="00416EB2" w:rsidRPr="001D4DDE" w:rsidRDefault="00EE5061" w:rsidP="00EE5061">
            <w:pPr>
              <w:pStyle w:val="aa"/>
              <w:rPr>
                <w:rFonts w:ascii="Times New Roman" w:hAnsi="Times New Roman" w:cs="Times New Roman"/>
                <w:kern w:val="0"/>
                <w:sz w:val="24"/>
                <w:lang w:eastAsia="en-US"/>
              </w:rPr>
            </w:pPr>
            <w:r w:rsidRPr="001D4DDE">
              <w:rPr>
                <w:rFonts w:ascii="Times New Roman" w:hAnsi="Times New Roman" w:cs="Times New Roman"/>
                <w:kern w:val="0"/>
                <w:sz w:val="24"/>
                <w:lang w:eastAsia="en-US"/>
              </w:rPr>
              <w:t xml:space="preserve">Реконструкция теплосетей котельной № </w:t>
            </w:r>
            <w:r w:rsidR="001D4DDE">
              <w:rPr>
                <w:rFonts w:ascii="Times New Roman" w:hAnsi="Times New Roman" w:cs="Times New Roman"/>
                <w:kern w:val="0"/>
                <w:sz w:val="24"/>
                <w:lang w:eastAsia="en-US"/>
              </w:rPr>
              <w:t>1</w:t>
            </w:r>
            <w:r w:rsidRPr="001D4DDE">
              <w:rPr>
                <w:rFonts w:ascii="Times New Roman" w:hAnsi="Times New Roman" w:cs="Times New Roman"/>
                <w:kern w:val="0"/>
                <w:sz w:val="24"/>
                <w:lang w:eastAsia="en-US"/>
              </w:rPr>
              <w:t xml:space="preserve"> </w:t>
            </w:r>
          </w:p>
        </w:tc>
        <w:tc>
          <w:tcPr>
            <w:tcW w:w="1875" w:type="dxa"/>
            <w:vAlign w:val="center"/>
          </w:tcPr>
          <w:p w:rsidR="00416EB2" w:rsidRPr="001D4DDE" w:rsidRDefault="001D4DDE" w:rsidP="00416EB2">
            <w:pPr>
              <w:pStyle w:val="21"/>
            </w:pPr>
            <w:r>
              <w:t>150</w:t>
            </w:r>
          </w:p>
        </w:tc>
        <w:tc>
          <w:tcPr>
            <w:tcW w:w="1757" w:type="dxa"/>
            <w:vAlign w:val="center"/>
          </w:tcPr>
          <w:p w:rsidR="00416EB2" w:rsidRPr="001D4DDE" w:rsidRDefault="004F788E" w:rsidP="00416EB2">
            <w:pPr>
              <w:pStyle w:val="21"/>
            </w:pPr>
            <w:r>
              <w:t>38</w:t>
            </w:r>
            <w:r w:rsidR="001D4DDE">
              <w:t>0,0</w:t>
            </w:r>
          </w:p>
        </w:tc>
        <w:tc>
          <w:tcPr>
            <w:tcW w:w="1907" w:type="dxa"/>
            <w:vAlign w:val="center"/>
          </w:tcPr>
          <w:p w:rsidR="00416EB2" w:rsidRPr="001D4DDE" w:rsidRDefault="004F788E" w:rsidP="001F1032">
            <w:pPr>
              <w:pStyle w:val="af"/>
            </w:pPr>
            <w:r>
              <w:t>2024</w:t>
            </w:r>
          </w:p>
        </w:tc>
      </w:tr>
      <w:tr w:rsidR="004F788E" w:rsidRPr="001D4DDE" w:rsidTr="004A3E7B">
        <w:trPr>
          <w:jc w:val="center"/>
        </w:trPr>
        <w:tc>
          <w:tcPr>
            <w:tcW w:w="3917" w:type="dxa"/>
            <w:vAlign w:val="center"/>
          </w:tcPr>
          <w:p w:rsidR="004F788E" w:rsidRPr="001D4DDE" w:rsidRDefault="004F788E" w:rsidP="00E54D3C">
            <w:pPr>
              <w:pStyle w:val="aa"/>
              <w:rPr>
                <w:rFonts w:ascii="Times New Roman" w:hAnsi="Times New Roman" w:cs="Times New Roman"/>
                <w:kern w:val="0"/>
                <w:sz w:val="24"/>
                <w:lang w:eastAsia="en-US"/>
              </w:rPr>
            </w:pPr>
            <w:r w:rsidRPr="001D4DDE">
              <w:rPr>
                <w:rFonts w:ascii="Times New Roman" w:hAnsi="Times New Roman" w:cs="Times New Roman"/>
                <w:kern w:val="0"/>
                <w:sz w:val="24"/>
                <w:lang w:eastAsia="en-US"/>
              </w:rPr>
              <w:t xml:space="preserve">Реконструкция теплосетей котельной № </w:t>
            </w:r>
            <w:r>
              <w:rPr>
                <w:rFonts w:ascii="Times New Roman" w:hAnsi="Times New Roman" w:cs="Times New Roman"/>
                <w:kern w:val="0"/>
                <w:sz w:val="24"/>
                <w:lang w:eastAsia="en-US"/>
              </w:rPr>
              <w:t>2</w:t>
            </w:r>
          </w:p>
        </w:tc>
        <w:tc>
          <w:tcPr>
            <w:tcW w:w="1875" w:type="dxa"/>
            <w:vAlign w:val="center"/>
          </w:tcPr>
          <w:p w:rsidR="004F788E" w:rsidRPr="001D4DDE" w:rsidRDefault="004F788E" w:rsidP="00E54D3C">
            <w:pPr>
              <w:pStyle w:val="21"/>
            </w:pPr>
            <w:r>
              <w:t>150</w:t>
            </w:r>
          </w:p>
        </w:tc>
        <w:tc>
          <w:tcPr>
            <w:tcW w:w="1757" w:type="dxa"/>
            <w:vAlign w:val="center"/>
          </w:tcPr>
          <w:p w:rsidR="004F788E" w:rsidRPr="001D4DDE" w:rsidRDefault="004F788E" w:rsidP="00E54D3C">
            <w:pPr>
              <w:pStyle w:val="21"/>
            </w:pPr>
            <w:r>
              <w:t>380,0</w:t>
            </w:r>
          </w:p>
        </w:tc>
        <w:tc>
          <w:tcPr>
            <w:tcW w:w="1907" w:type="dxa"/>
            <w:vAlign w:val="center"/>
          </w:tcPr>
          <w:p w:rsidR="004F788E" w:rsidRPr="001D4DDE" w:rsidRDefault="004F788E" w:rsidP="00E54D3C">
            <w:pPr>
              <w:pStyle w:val="af"/>
            </w:pPr>
            <w:r>
              <w:t>2025</w:t>
            </w:r>
          </w:p>
        </w:tc>
      </w:tr>
    </w:tbl>
    <w:p w:rsidR="002D1A8E" w:rsidRPr="00051415" w:rsidRDefault="002D1A8E" w:rsidP="00376293">
      <w:pPr>
        <w:pStyle w:val="af5"/>
      </w:pPr>
    </w:p>
    <w:p w:rsidR="007B3BC4" w:rsidRPr="00376293" w:rsidRDefault="007B3BC4" w:rsidP="00376293">
      <w:pPr>
        <w:pStyle w:val="23"/>
      </w:pPr>
      <w:bookmarkStart w:id="32" w:name="_Toc487205939"/>
      <w:bookmarkStart w:id="33" w:name="_Toc1631421"/>
      <w:r w:rsidRPr="00376293">
        <w:t>7.1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32"/>
      <w:bookmarkEnd w:id="33"/>
    </w:p>
    <w:p w:rsidR="00761FB8" w:rsidRPr="00376293" w:rsidRDefault="0016731F" w:rsidP="00376293">
      <w:pPr>
        <w:pStyle w:val="af5"/>
      </w:pPr>
      <w:r w:rsidRPr="00376293">
        <w:t xml:space="preserve">В связи с тем, что дефицитов тепловой мощности на территории </w:t>
      </w:r>
      <w:r w:rsidR="002354EB">
        <w:t xml:space="preserve">МО </w:t>
      </w:r>
      <w:proofErr w:type="spellStart"/>
      <w:r w:rsidR="002354EB">
        <w:t>Усть-Калманский</w:t>
      </w:r>
      <w:proofErr w:type="spellEnd"/>
      <w:r w:rsidR="002354EB">
        <w:t xml:space="preserve"> </w:t>
      </w:r>
      <w:proofErr w:type="spellStart"/>
      <w:r w:rsidR="002354EB">
        <w:t>сельсвоет</w:t>
      </w:r>
      <w:proofErr w:type="spellEnd"/>
      <w:r w:rsidR="002354EB">
        <w:t xml:space="preserve"> </w:t>
      </w:r>
      <w:r w:rsidRPr="00376293">
        <w:t xml:space="preserve"> не выявлено,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предусматривается.</w:t>
      </w:r>
    </w:p>
    <w:p w:rsidR="00DD7DB4" w:rsidRPr="00376293" w:rsidRDefault="00DD7DB4" w:rsidP="00376293">
      <w:pPr>
        <w:pStyle w:val="af5"/>
      </w:pPr>
    </w:p>
    <w:p w:rsidR="007B3BC4" w:rsidRPr="00376293" w:rsidRDefault="007B3BC4" w:rsidP="00376293">
      <w:pPr>
        <w:pStyle w:val="23"/>
      </w:pPr>
      <w:bookmarkStart w:id="34" w:name="_Toc487205940"/>
      <w:bookmarkStart w:id="35" w:name="_Toc1631422"/>
      <w:r w:rsidRPr="00376293">
        <w:t>7.2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34"/>
      <w:bookmarkEnd w:id="35"/>
    </w:p>
    <w:p w:rsidR="004612A6" w:rsidRDefault="007B3BC4" w:rsidP="004612A6">
      <w:pPr>
        <w:pStyle w:val="af5"/>
      </w:pPr>
      <w:r w:rsidRPr="004612A6">
        <w:t>Для жилищной, комплексной или производственной застройки во вновь осваиваемых районах поселения предусматривается индивидуальное теплоснабжение (собственные котельные).</w:t>
      </w:r>
    </w:p>
    <w:p w:rsidR="00051415" w:rsidRPr="004612A6" w:rsidRDefault="00051415" w:rsidP="004612A6">
      <w:pPr>
        <w:pStyle w:val="af5"/>
      </w:pPr>
    </w:p>
    <w:p w:rsidR="007B3BC4" w:rsidRPr="00376293" w:rsidRDefault="007B3BC4" w:rsidP="00376293">
      <w:pPr>
        <w:pStyle w:val="23"/>
      </w:pPr>
      <w:bookmarkStart w:id="36" w:name="_Toc487205941"/>
      <w:bookmarkStart w:id="37" w:name="_Toc1631423"/>
      <w:r w:rsidRPr="00376293">
        <w:t xml:space="preserve">7.3 Строительство тепловых сетей, обеспечивающих условия, при наличии которых существует возможность поставок тепловой энергии </w:t>
      </w:r>
      <w:r w:rsidRPr="00376293">
        <w:lastRenderedPageBreak/>
        <w:t>потребителям от различных источников тепловой энергии при сохранении над</w:t>
      </w:r>
      <w:r w:rsidR="002D4142" w:rsidRPr="00376293">
        <w:t>ё</w:t>
      </w:r>
      <w:r w:rsidRPr="00376293">
        <w:t>жности теплоснабжения</w:t>
      </w:r>
      <w:bookmarkEnd w:id="36"/>
      <w:bookmarkEnd w:id="37"/>
    </w:p>
    <w:p w:rsidR="007B3BC4" w:rsidRPr="00376293" w:rsidRDefault="007B3BC4" w:rsidP="00376293">
      <w:pPr>
        <w:pStyle w:val="af5"/>
      </w:pPr>
      <w:r w:rsidRPr="00376293">
        <w:t>Строительство тепловых сетей, обеспечивающих поставки тепловой энергии от различных источников тепловой энергии, не предполагается, потому что источники тепловой энергии работают независимо друг от друга (гидравлически развязаны).</w:t>
      </w:r>
    </w:p>
    <w:p w:rsidR="007B3BC4" w:rsidRPr="00376293" w:rsidRDefault="007B3BC4" w:rsidP="00376293">
      <w:pPr>
        <w:pStyle w:val="af5"/>
      </w:pPr>
    </w:p>
    <w:p w:rsidR="007B3BC4" w:rsidRPr="00376293" w:rsidRDefault="007B3BC4" w:rsidP="00376293">
      <w:pPr>
        <w:pStyle w:val="23"/>
      </w:pPr>
      <w:bookmarkStart w:id="38" w:name="_Toc487205942"/>
      <w:bookmarkStart w:id="39" w:name="_Toc1631424"/>
      <w:r w:rsidRPr="00376293">
        <w:t>7.4 Строительство или реконструкция тепловых сетей для повышения эффективности функционирования системы теплоснабжения, в том числе за сч</w:t>
      </w:r>
      <w:r w:rsidR="002D4142" w:rsidRPr="00376293">
        <w:t>ё</w:t>
      </w:r>
      <w:r w:rsidRPr="00376293">
        <w:t>т перевода котельных в пиковый режим работы или ликвидации котельных</w:t>
      </w:r>
      <w:bookmarkEnd w:id="38"/>
      <w:bookmarkEnd w:id="39"/>
    </w:p>
    <w:p w:rsidR="007B3BC4" w:rsidRPr="00376293" w:rsidRDefault="007B3BC4" w:rsidP="00376293">
      <w:pPr>
        <w:pStyle w:val="af5"/>
      </w:pPr>
      <w:r w:rsidRPr="00376293">
        <w:t>Строительство или реконструкция тепловых сетей за сч</w:t>
      </w:r>
      <w:r w:rsidR="002D4142" w:rsidRPr="00376293">
        <w:t>ё</w:t>
      </w:r>
      <w:r w:rsidRPr="00376293">
        <w:t>т перевода котельных в пиковый режим не предусматривается, так как отсутствуют пиковые водогрейные котельные. Повышение эффективности функционирования системы теплоснабжения обеспечивают мероприятия по реконструкции тепловых сетей в связи с окончанием срока службы, а также восстановление изоляции (снижение фактических и нормативных потерь тепловой энергии через изоляцию трубопроводов при передаче тепловой энергии).</w:t>
      </w:r>
    </w:p>
    <w:p w:rsidR="007B3BC4" w:rsidRPr="00376293" w:rsidRDefault="007B3BC4" w:rsidP="00376293">
      <w:pPr>
        <w:pStyle w:val="af5"/>
      </w:pPr>
    </w:p>
    <w:p w:rsidR="007B3BC4" w:rsidRPr="00376293" w:rsidRDefault="007B3BC4" w:rsidP="00376293">
      <w:pPr>
        <w:pStyle w:val="23"/>
      </w:pPr>
      <w:bookmarkStart w:id="40" w:name="_Toc487205943"/>
      <w:bookmarkStart w:id="41" w:name="_Toc1631425"/>
      <w:r w:rsidRPr="00376293">
        <w:t>7.5 Строительство тепловых сетей для обеспечения нормативной над</w:t>
      </w:r>
      <w:r w:rsidR="002D4142" w:rsidRPr="00376293">
        <w:t>ё</w:t>
      </w:r>
      <w:r w:rsidRPr="00376293">
        <w:t>жности теплоснабжения</w:t>
      </w:r>
      <w:bookmarkEnd w:id="40"/>
      <w:bookmarkEnd w:id="41"/>
    </w:p>
    <w:p w:rsidR="004612A6" w:rsidRDefault="007B3BC4" w:rsidP="004612A6">
      <w:pPr>
        <w:pStyle w:val="af5"/>
      </w:pPr>
      <w:r w:rsidRPr="00376293">
        <w:t>Строительство тепловых сетей для обеспечения нормативной над</w:t>
      </w:r>
      <w:r w:rsidR="002D4142" w:rsidRPr="00376293">
        <w:t>ё</w:t>
      </w:r>
      <w:r w:rsidRPr="00376293">
        <w:t>жности не предполагается. Необходимые показатели над</w:t>
      </w:r>
      <w:r w:rsidR="002D4142" w:rsidRPr="00376293">
        <w:t>ё</w:t>
      </w:r>
      <w:r w:rsidRPr="00376293">
        <w:t>жности достигаются за сч</w:t>
      </w:r>
      <w:r w:rsidR="002D4142" w:rsidRPr="00376293">
        <w:t>ё</w:t>
      </w:r>
      <w:r w:rsidRPr="00376293">
        <w:t>т реконструкции трубопроводов в связи с окончанием срока службы.</w:t>
      </w:r>
      <w:r w:rsidR="004612A6">
        <w:br w:type="page"/>
      </w:r>
    </w:p>
    <w:p w:rsidR="007B3BC4" w:rsidRPr="00376293" w:rsidRDefault="007B3BC4" w:rsidP="00376293">
      <w:pPr>
        <w:pStyle w:val="23"/>
      </w:pPr>
      <w:bookmarkStart w:id="42" w:name="_Toc487205944"/>
      <w:bookmarkStart w:id="43" w:name="_Toc1631426"/>
      <w:r w:rsidRPr="00376293">
        <w:lastRenderedPageBreak/>
        <w:t>7.6. Реконструкция тепловых сетей с увеличением диаметра трубопроводов для обеспечения перспективных приростов тепловой нагрузки</w:t>
      </w:r>
      <w:bookmarkEnd w:id="42"/>
      <w:bookmarkEnd w:id="43"/>
    </w:p>
    <w:p w:rsidR="007B3BC4" w:rsidRPr="00376293" w:rsidRDefault="007B3BC4" w:rsidP="00376293">
      <w:pPr>
        <w:pStyle w:val="af5"/>
      </w:pPr>
      <w:r w:rsidRPr="00376293">
        <w:t>Для разработки предложений по строительству и реконструкции тепловых сетей требуется:</w:t>
      </w:r>
    </w:p>
    <w:p w:rsidR="007B3BC4" w:rsidRPr="00376293" w:rsidRDefault="004A679D" w:rsidP="00376293">
      <w:pPr>
        <w:pStyle w:val="af5"/>
      </w:pPr>
      <w:r w:rsidRPr="00376293">
        <w:t>–</w:t>
      </w:r>
      <w:r w:rsidR="007B3BC4" w:rsidRPr="00376293">
        <w:t xml:space="preserve"> разработать гидравлические режимы передачи теплоносителя по тепловым сетям с перспективной (на последний год перспективного периода) тепловой нагрузкой в существующей зоне действия источника тепловой энергии;</w:t>
      </w:r>
    </w:p>
    <w:p w:rsidR="007B3BC4" w:rsidRPr="00376293" w:rsidRDefault="004A679D" w:rsidP="00376293">
      <w:pPr>
        <w:pStyle w:val="af5"/>
      </w:pPr>
      <w:r w:rsidRPr="00376293">
        <w:t>–</w:t>
      </w:r>
      <w:r w:rsidR="007B3BC4" w:rsidRPr="00376293">
        <w:t xml:space="preserve"> определить участки тепловых сетей, ограничивающих пропускную способность тепловых сетей;</w:t>
      </w:r>
    </w:p>
    <w:p w:rsidR="007B3BC4" w:rsidRPr="00376293" w:rsidRDefault="004A679D" w:rsidP="00376293">
      <w:pPr>
        <w:pStyle w:val="af5"/>
      </w:pPr>
      <w:r w:rsidRPr="00376293">
        <w:t>–</w:t>
      </w:r>
      <w:r w:rsidR="007B3BC4" w:rsidRPr="00376293">
        <w:t xml:space="preserve"> разработать график изменения температур в подающем теплопроводе тепловых сетей, в каждой зоне действия источника тепловой энергии.</w:t>
      </w:r>
    </w:p>
    <w:p w:rsidR="007B3BC4" w:rsidRPr="00376293" w:rsidRDefault="007B3BC4" w:rsidP="00376293">
      <w:pPr>
        <w:pStyle w:val="af5"/>
      </w:pPr>
    </w:p>
    <w:p w:rsidR="007B3BC4" w:rsidRPr="00376293" w:rsidRDefault="007B3BC4" w:rsidP="00376293">
      <w:pPr>
        <w:pStyle w:val="23"/>
      </w:pPr>
      <w:bookmarkStart w:id="44" w:name="_Toc487205945"/>
      <w:bookmarkStart w:id="45" w:name="_Toc1631427"/>
      <w:r w:rsidRPr="00376293">
        <w:t>7.7 Реконструкция тепловых сетей, подлежащих замене в связи с исчерпанием эксплуатационного ресурса</w:t>
      </w:r>
      <w:bookmarkEnd w:id="44"/>
      <w:bookmarkEnd w:id="45"/>
    </w:p>
    <w:p w:rsidR="00D13F9C" w:rsidRPr="001F1032" w:rsidRDefault="004612A6" w:rsidP="009C1DAB">
      <w:pPr>
        <w:pStyle w:val="af5"/>
      </w:pPr>
      <w:proofErr w:type="gramStart"/>
      <w:r w:rsidRPr="001F1032">
        <w:t xml:space="preserve">На территории </w:t>
      </w:r>
      <w:r w:rsidR="002354EB">
        <w:t xml:space="preserve">МО </w:t>
      </w:r>
      <w:proofErr w:type="spellStart"/>
      <w:r w:rsidR="002354EB">
        <w:t>Усть-Калманский</w:t>
      </w:r>
      <w:proofErr w:type="spellEnd"/>
      <w:r w:rsidR="002354EB">
        <w:t xml:space="preserve"> сельсовет </w:t>
      </w:r>
      <w:r w:rsidR="00416EB2" w:rsidRPr="001F1032">
        <w:t>рекомендуется</w:t>
      </w:r>
      <w:r w:rsidR="002354EB">
        <w:t xml:space="preserve"> </w:t>
      </w:r>
      <w:r w:rsidR="00D13F9C" w:rsidRPr="001F1032">
        <w:t xml:space="preserve">реконструкция для </w:t>
      </w:r>
      <w:r w:rsidR="002354EB">
        <w:t>97</w:t>
      </w:r>
      <w:r w:rsidR="001F1032" w:rsidRPr="001F1032">
        <w:t>,</w:t>
      </w:r>
      <w:r w:rsidR="002354EB">
        <w:t>44</w:t>
      </w:r>
      <w:r w:rsidR="00D13F9C" w:rsidRPr="001F1032">
        <w:t>% тепловых сетей в однотрубном исчислении в связи с исчерпанием нормативного ср</w:t>
      </w:r>
      <w:r w:rsidR="00416EB2" w:rsidRPr="001F1032">
        <w:t>ока эксплуатации (свыше 25 лет), отразив это в муниципальной</w:t>
      </w:r>
      <w:r w:rsidR="00051415">
        <w:t xml:space="preserve"> </w:t>
      </w:r>
      <w:r w:rsidR="00416EB2" w:rsidRPr="001F1032">
        <w:t>Программе «</w:t>
      </w:r>
      <w:r w:rsidR="002354EB">
        <w:t>Комплексное развитие систем коммунальной инфраструктуры на территории муниципального  образования </w:t>
      </w:r>
      <w:proofErr w:type="spellStart"/>
      <w:r w:rsidR="002354EB">
        <w:t>Усть-Калманский</w:t>
      </w:r>
      <w:proofErr w:type="spellEnd"/>
      <w:r w:rsidR="002354EB">
        <w:t xml:space="preserve">  сельсовет Усть-Калманского района А</w:t>
      </w:r>
      <w:r w:rsidR="009C1DAB">
        <w:t>лтайского края на 2018-2036 год</w:t>
      </w:r>
      <w:r w:rsidR="00416EB2" w:rsidRPr="001F1032">
        <w:t>»</w:t>
      </w:r>
      <w:r w:rsidR="009C1DAB">
        <w:t>, утвержденной решением</w:t>
      </w:r>
      <w:r w:rsidR="00FE2CC3" w:rsidRPr="001F1032">
        <w:t xml:space="preserve"> </w:t>
      </w:r>
      <w:r w:rsidR="009C1DAB">
        <w:t>Усть-Калманского  сельского совета депутатов Усть-Калманского района Алтайского края от 26.04.2018 № 12.</w:t>
      </w:r>
      <w:proofErr w:type="gramEnd"/>
    </w:p>
    <w:p w:rsidR="00D13F9C" w:rsidRDefault="00D13F9C" w:rsidP="00D13F9C">
      <w:pPr>
        <w:pStyle w:val="af5"/>
        <w:rPr>
          <w:rStyle w:val="afff"/>
          <w:rFonts w:ascii="Times New Roman" w:eastAsiaTheme="minorEastAsia"/>
          <w:i w:val="0"/>
        </w:rPr>
      </w:pPr>
      <w:r w:rsidRPr="001F1032">
        <w:t xml:space="preserve">Таким образом, рекомендуется к замене </w:t>
      </w:r>
      <w:r w:rsidR="002354EB">
        <w:t>18306</w:t>
      </w:r>
      <w:r w:rsidRPr="001F1032">
        <w:t xml:space="preserve"> </w:t>
      </w:r>
      <m:oMath>
        <m:r>
          <m:rPr>
            <m:sty m:val="p"/>
          </m:rPr>
          <w:rPr>
            <w:rStyle w:val="afff"/>
            <w:rFonts w:hAnsi="Cambria Math"/>
          </w:rPr>
          <m:t>м</m:t>
        </m:r>
      </m:oMath>
      <w:r w:rsidRPr="001F1032">
        <w:t xml:space="preserve"> трубопроводов тепловых сетей в однотрубном исчислении </w:t>
      </w:r>
      <w:r w:rsidR="00416EB2" w:rsidRPr="001F1032">
        <w:t>до 203</w:t>
      </w:r>
      <w:r w:rsidR="00051415">
        <w:t>6</w:t>
      </w:r>
      <w:r w:rsidR="00FF10F5" w:rsidRPr="001F1032">
        <w:rPr>
          <w:rStyle w:val="afff"/>
          <w:rFonts w:ascii="Times New Roman" w:eastAsiaTheme="minorEastAsia"/>
          <w:i w:val="0"/>
        </w:rPr>
        <w:t xml:space="preserve"> год</w:t>
      </w:r>
      <w:r w:rsidR="00416EB2" w:rsidRPr="001F1032">
        <w:rPr>
          <w:rStyle w:val="afff"/>
          <w:rFonts w:ascii="Times New Roman" w:eastAsiaTheme="minorEastAsia"/>
          <w:i w:val="0"/>
        </w:rPr>
        <w:t>а</w:t>
      </w:r>
      <w:r w:rsidRPr="001F1032">
        <w:rPr>
          <w:rStyle w:val="afff"/>
          <w:rFonts w:ascii="Times New Roman" w:eastAsiaTheme="minorEastAsia"/>
          <w:i w:val="0"/>
        </w:rPr>
        <w:t>.</w:t>
      </w:r>
    </w:p>
    <w:p w:rsidR="00D13F9C" w:rsidRPr="006A6D8C" w:rsidRDefault="00D13F9C" w:rsidP="00D13F9C">
      <w:pPr>
        <w:pStyle w:val="af5"/>
      </w:pPr>
      <w:r w:rsidRPr="006A6D8C">
        <w:t>Необходимо провести техническое освидетельствование тепловых сетей.</w:t>
      </w:r>
    </w:p>
    <w:p w:rsidR="004A679D" w:rsidRPr="006A6D8C" w:rsidRDefault="0016731F" w:rsidP="006A6D8C">
      <w:pPr>
        <w:pStyle w:val="af5"/>
      </w:pPr>
      <w:r w:rsidRPr="006A6D8C">
        <w:t xml:space="preserve">Зависимость стоимости одного </w:t>
      </w:r>
      <m:oMath>
        <m:sSup>
          <m:sSupPr>
            <m:ctrlPr>
              <w:rPr>
                <w:rStyle w:val="afff"/>
                <w:i w:val="0"/>
              </w:rPr>
            </m:ctrlPr>
          </m:sSupPr>
          <m:e>
            <m:r>
              <m:rPr>
                <m:sty m:val="p"/>
              </m:rPr>
              <w:rPr>
                <w:rStyle w:val="afff"/>
                <w:rFonts w:hAnsi="Cambria Math"/>
              </w:rPr>
              <m:t>м</m:t>
            </m:r>
          </m:e>
          <m:sup>
            <m:r>
              <m:rPr>
                <m:sty m:val="p"/>
              </m:rPr>
              <w:rPr>
                <w:rStyle w:val="afff"/>
                <w:rFonts w:hAnsi="Cambria Math"/>
              </w:rPr>
              <m:t>2</m:t>
            </m:r>
          </m:sup>
        </m:sSup>
      </m:oMath>
      <w:r w:rsidRPr="006A6D8C">
        <w:t xml:space="preserve"> материальной характеристики от диаметра трубопровода представлена на рисунке 7.7. Именно согласно этой зависимости </w:t>
      </w:r>
      <w:r w:rsidR="002D4142" w:rsidRPr="006A6D8C">
        <w:t>были рассчитаны затраты на реконструкцию различных участков тепловых сетей (таблица 7)</w:t>
      </w:r>
      <w:r w:rsidRPr="006A6D8C">
        <w:t>.</w:t>
      </w:r>
    </w:p>
    <w:p w:rsidR="00514FE2" w:rsidRPr="006A6D8C" w:rsidRDefault="00514FE2" w:rsidP="006A6D8C">
      <w:pPr>
        <w:pStyle w:val="af5"/>
      </w:pPr>
    </w:p>
    <w:p w:rsidR="0016731F" w:rsidRPr="0093424A" w:rsidRDefault="0016731F" w:rsidP="008129FA">
      <w:pPr>
        <w:pStyle w:val="af7"/>
        <w:rPr>
          <w:kern w:val="2"/>
          <w:lang w:eastAsia="zh-CN"/>
        </w:rPr>
      </w:pPr>
      <w:r w:rsidRPr="008129FA">
        <w:rPr>
          <w:noProof/>
          <w:lang w:eastAsia="ru-RU"/>
        </w:rPr>
        <w:drawing>
          <wp:inline distT="0" distB="0" distL="0" distR="0" wp14:anchorId="45E9BC1A" wp14:editId="32E209DD">
            <wp:extent cx="6120130" cy="3893737"/>
            <wp:effectExtent l="19050" t="0" r="0" b="0"/>
            <wp:docPr id="1" name="Рисунок 10" descr="E:\График_стоимост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График_стоимости.png"/>
                    <pic:cNvPicPr>
                      <a:picLocks noChangeAspect="1" noChangeArrowheads="1"/>
                    </pic:cNvPicPr>
                  </pic:nvPicPr>
                  <pic:blipFill>
                    <a:blip r:embed="rId12" cstate="print"/>
                    <a:srcRect/>
                    <a:stretch>
                      <a:fillRect/>
                    </a:stretch>
                  </pic:blipFill>
                  <pic:spPr bwMode="auto">
                    <a:xfrm>
                      <a:off x="0" y="0"/>
                      <a:ext cx="6120130" cy="3893737"/>
                    </a:xfrm>
                    <a:prstGeom prst="rect">
                      <a:avLst/>
                    </a:prstGeom>
                    <a:noFill/>
                    <a:ln w="9525">
                      <a:noFill/>
                      <a:miter lim="800000"/>
                      <a:headEnd/>
                      <a:tailEnd/>
                    </a:ln>
                  </pic:spPr>
                </pic:pic>
              </a:graphicData>
            </a:graphic>
          </wp:inline>
        </w:drawing>
      </w:r>
    </w:p>
    <w:p w:rsidR="00514FE2" w:rsidRPr="006A6D8C" w:rsidRDefault="0016731F" w:rsidP="006A6D8C">
      <w:pPr>
        <w:pStyle w:val="af7"/>
      </w:pPr>
      <w:r w:rsidRPr="006A6D8C">
        <w:t xml:space="preserve">Рисунок 7.7 – Зависимость стоимости одного </w:t>
      </w:r>
      <m:oMath>
        <m:sSup>
          <m:sSupPr>
            <m:ctrlPr>
              <w:rPr>
                <w:rStyle w:val="afff"/>
                <w:i w:val="0"/>
              </w:rPr>
            </m:ctrlPr>
          </m:sSupPr>
          <m:e>
            <m:r>
              <m:rPr>
                <m:sty m:val="p"/>
              </m:rPr>
              <w:rPr>
                <w:rStyle w:val="afff"/>
                <w:rFonts w:hAnsi="Cambria Math"/>
              </w:rPr>
              <m:t>м</m:t>
            </m:r>
          </m:e>
          <m:sup>
            <m:r>
              <m:rPr>
                <m:sty m:val="p"/>
              </m:rPr>
              <w:rPr>
                <w:rStyle w:val="afff"/>
                <w:rFonts w:hAnsi="Cambria Math"/>
              </w:rPr>
              <m:t>2</m:t>
            </m:r>
          </m:sup>
        </m:sSup>
      </m:oMath>
      <w:r w:rsidRPr="006A6D8C">
        <w:t xml:space="preserve"> материальной характеристики от диаметра трубопровода</w:t>
      </w:r>
    </w:p>
    <w:p w:rsidR="00DD7DB4" w:rsidRPr="00376293" w:rsidRDefault="00DD7DB4" w:rsidP="00376293">
      <w:pPr>
        <w:pStyle w:val="af5"/>
      </w:pPr>
    </w:p>
    <w:p w:rsidR="007B3BC4" w:rsidRPr="000F6116" w:rsidRDefault="007B3BC4" w:rsidP="000F6116">
      <w:pPr>
        <w:pStyle w:val="23"/>
      </w:pPr>
      <w:bookmarkStart w:id="46" w:name="_Toc487205946"/>
      <w:bookmarkStart w:id="47" w:name="_Toc1631428"/>
      <w:r w:rsidRPr="000F6116">
        <w:t>7.8 Строительство и реконструкция насосных станций</w:t>
      </w:r>
      <w:bookmarkEnd w:id="46"/>
      <w:bookmarkEnd w:id="47"/>
    </w:p>
    <w:p w:rsidR="007B3BC4" w:rsidRPr="000F6116" w:rsidRDefault="007B3BC4" w:rsidP="000F6116">
      <w:pPr>
        <w:pStyle w:val="af5"/>
      </w:pPr>
      <w:r w:rsidRPr="000F6116">
        <w:t>Насосные станции проектом не предусмотрены.</w:t>
      </w:r>
    </w:p>
    <w:p w:rsidR="007B3BC4" w:rsidRPr="000F6116" w:rsidRDefault="007B3BC4" w:rsidP="000F6116">
      <w:pPr>
        <w:pStyle w:val="af5"/>
      </w:pPr>
      <w:proofErr w:type="gramStart"/>
      <w:r w:rsidRPr="000F6116">
        <w:t>Ввиду отсутствия данных по техническому состоянию трубопроводов и оборудования тепловых сетей (нет результатов технического освидетельствования с определением остаточного ресурса) очевидно в первую очередь необходимо выполнить мероприятия, по результатам которых разрабатываются предложения по реконструкции тепловых сетей с увеличением (уменьшением) диаметра или предложения по строительству подкачивающих насосных станций для выбранного графика регулирования отпуска тепловой энергии в тепловые сети:</w:t>
      </w:r>
      <w:proofErr w:type="gramEnd"/>
    </w:p>
    <w:p w:rsidR="007B3BC4" w:rsidRPr="000F6116" w:rsidRDefault="004A679D" w:rsidP="000F6116">
      <w:pPr>
        <w:pStyle w:val="af5"/>
      </w:pPr>
      <w:r w:rsidRPr="000F6116">
        <w:t>–</w:t>
      </w:r>
      <w:r w:rsidR="007B3BC4" w:rsidRPr="000F6116">
        <w:t xml:space="preserve"> провести техническое освидетельствование тепловых сетей в соответствии с письмом Министерства регионального развития РФ от 26 апреля 2012 г. № 9905-АП/14 </w:t>
      </w:r>
      <w:r w:rsidR="00C84D9F" w:rsidRPr="000F6116">
        <w:t>"</w:t>
      </w:r>
      <w:r w:rsidR="007B3BC4" w:rsidRPr="000F6116">
        <w:t xml:space="preserve">О Методических рекомендациях по определению </w:t>
      </w:r>
      <w:r w:rsidR="007B3BC4" w:rsidRPr="000F6116">
        <w:lastRenderedPageBreak/>
        <w:t>технического состояния систем теплоснабжения, горячего водоснабжения, холодного водоснабжения и водоотведения пут</w:t>
      </w:r>
      <w:r w:rsidR="002D4142" w:rsidRPr="000F6116">
        <w:t>ё</w:t>
      </w:r>
      <w:r w:rsidR="007B3BC4" w:rsidRPr="000F6116">
        <w:t>м проведения освидетельствования</w:t>
      </w:r>
      <w:r w:rsidR="00C84D9F" w:rsidRPr="000F6116">
        <w:t>"</w:t>
      </w:r>
      <w:r w:rsidR="007B3BC4" w:rsidRPr="000F6116">
        <w:t>;</w:t>
      </w:r>
    </w:p>
    <w:p w:rsidR="007B3BC4" w:rsidRPr="000F6116" w:rsidRDefault="004A679D" w:rsidP="000F6116">
      <w:pPr>
        <w:pStyle w:val="af5"/>
      </w:pPr>
      <w:r w:rsidRPr="000F6116">
        <w:t>–</w:t>
      </w:r>
      <w:r w:rsidR="007B3BC4" w:rsidRPr="000F6116">
        <w:t xml:space="preserve"> определить фактические гидравлические характеристики тепловых сетей (провести испытания на гидравлические потери в соответствии с п.</w:t>
      </w:r>
      <w:r w:rsidRPr="000F6116">
        <w:t xml:space="preserve"> </w:t>
      </w:r>
      <w:r w:rsidR="007B3BC4" w:rsidRPr="000F6116">
        <w:t>6.2.32.ПТЭ тепловых энергоустановок);</w:t>
      </w:r>
    </w:p>
    <w:p w:rsidR="007B3BC4" w:rsidRPr="000F6116" w:rsidRDefault="004A679D" w:rsidP="000F6116">
      <w:pPr>
        <w:pStyle w:val="af5"/>
      </w:pPr>
      <w:r w:rsidRPr="000F6116">
        <w:t>–</w:t>
      </w:r>
      <w:r w:rsidR="007B3BC4" w:rsidRPr="000F6116">
        <w:t xml:space="preserve"> выполнить расч</w:t>
      </w:r>
      <w:r w:rsidR="002D4142" w:rsidRPr="000F6116">
        <w:t>ё</w:t>
      </w:r>
      <w:r w:rsidR="007B3BC4" w:rsidRPr="000F6116">
        <w:t>ты гидравлических режимов тепловых сетей с уч</w:t>
      </w:r>
      <w:r w:rsidR="002D4142" w:rsidRPr="000F6116">
        <w:t>ё</w:t>
      </w:r>
      <w:r w:rsidR="007B3BC4" w:rsidRPr="000F6116">
        <w:t>том фактических гидравлических характеристик для выбранного графика регулирования отпуска тепловой энергии в тепловые сети;</w:t>
      </w:r>
    </w:p>
    <w:p w:rsidR="007B3BC4" w:rsidRPr="000F6116" w:rsidRDefault="002D4142" w:rsidP="000F6116">
      <w:pPr>
        <w:pStyle w:val="af5"/>
      </w:pPr>
      <w:r w:rsidRPr="000F6116">
        <w:t>–</w:t>
      </w:r>
      <w:r w:rsidR="007B3BC4" w:rsidRPr="000F6116">
        <w:t xml:space="preserve"> разработать предложения по строительству и реконструкции тепловых сетей для обеспечения перспективных приростов тепловой нагрузки </w:t>
      </w:r>
      <w:r w:rsidR="00C75EF7">
        <w:t>МО</w:t>
      </w:r>
      <w:r w:rsidR="007B3BC4" w:rsidRPr="000F6116">
        <w:t xml:space="preserve"> под застройку;</w:t>
      </w:r>
    </w:p>
    <w:p w:rsidR="007B3BC4" w:rsidRPr="000F6116" w:rsidRDefault="004A679D" w:rsidP="000F6116">
      <w:pPr>
        <w:pStyle w:val="af5"/>
      </w:pPr>
      <w:r w:rsidRPr="000F6116">
        <w:t>–</w:t>
      </w:r>
      <w:r w:rsidR="007B3BC4" w:rsidRPr="000F6116">
        <w:t xml:space="preserve"> обосновать предложения по реконструкции тепловых сетей для обеспечения нормативной эффективности и над</w:t>
      </w:r>
      <w:r w:rsidR="002D4142" w:rsidRPr="000F6116">
        <w:t>ё</w:t>
      </w:r>
      <w:r w:rsidR="007B3BC4" w:rsidRPr="000F6116">
        <w:t>жности теплоснабжения;</w:t>
      </w:r>
    </w:p>
    <w:p w:rsidR="003D690D" w:rsidRPr="000F6116" w:rsidRDefault="004A679D" w:rsidP="000F6116">
      <w:pPr>
        <w:pStyle w:val="af5"/>
      </w:pPr>
      <w:r w:rsidRPr="000F6116">
        <w:t>–</w:t>
      </w:r>
      <w:r w:rsidR="007B3BC4" w:rsidRPr="000F6116">
        <w:t xml:space="preserve"> определить финансовые потребности для реализации предложений по реконструкции тепловых сетей с целью установления устойчивого гидравлического режима циркуляции теплоносителя с перспективными тепловыми нагрузками, для выбранного графика регулирования отпуска тепловой энергии в тепловые сети.</w:t>
      </w:r>
      <w:r w:rsidR="003D690D" w:rsidRPr="000F6116">
        <w:br w:type="page"/>
      </w:r>
    </w:p>
    <w:p w:rsidR="007B3BC4" w:rsidRPr="0093424A" w:rsidRDefault="007B3BC4" w:rsidP="007B3BC4">
      <w:pPr>
        <w:pStyle w:val="11"/>
      </w:pPr>
      <w:bookmarkStart w:id="48" w:name="_Toc353355205"/>
      <w:bookmarkStart w:id="49" w:name="_Toc487205947"/>
      <w:bookmarkStart w:id="50" w:name="_Toc1631429"/>
      <w:r w:rsidRPr="0093424A">
        <w:lastRenderedPageBreak/>
        <w:t xml:space="preserve">8 Глава </w:t>
      </w:r>
      <w:bookmarkEnd w:id="48"/>
      <w:r w:rsidRPr="0093424A">
        <w:t>7 Оценка над</w:t>
      </w:r>
      <w:r w:rsidR="00B0200D" w:rsidRPr="0093424A">
        <w:t>ё</w:t>
      </w:r>
      <w:r w:rsidRPr="0093424A">
        <w:t>жности теплоснабжения</w:t>
      </w:r>
      <w:bookmarkEnd w:id="49"/>
      <w:bookmarkEnd w:id="50"/>
    </w:p>
    <w:p w:rsidR="007B3BC4" w:rsidRPr="0093424A" w:rsidRDefault="007B3BC4" w:rsidP="00B0200D">
      <w:pPr>
        <w:pStyle w:val="af5"/>
      </w:pPr>
      <w:r w:rsidRPr="0093424A">
        <w:t>Раздел находится в разработке в связи с отсутствием полных данных по сетям теплоснабжения.</w:t>
      </w:r>
    </w:p>
    <w:p w:rsidR="007B3BC4" w:rsidRPr="0093424A" w:rsidRDefault="007B3BC4" w:rsidP="00B0200D">
      <w:pPr>
        <w:pStyle w:val="af5"/>
      </w:pPr>
      <w:r w:rsidRPr="0093424A">
        <w:t>Целью настоящего раздела является:</w:t>
      </w:r>
    </w:p>
    <w:p w:rsidR="007B3BC4" w:rsidRPr="0093424A" w:rsidRDefault="007B3BC4" w:rsidP="00B0200D">
      <w:pPr>
        <w:pStyle w:val="af5"/>
      </w:pPr>
      <w:r w:rsidRPr="0093424A">
        <w:t>– о</w:t>
      </w:r>
      <w:r w:rsidRPr="0093424A">
        <w:rPr>
          <w:spacing w:val="1"/>
        </w:rPr>
        <w:t>пи</w:t>
      </w:r>
      <w:r w:rsidRPr="0093424A">
        <w:rPr>
          <w:spacing w:val="-1"/>
        </w:rPr>
        <w:t>са</w:t>
      </w:r>
      <w:r w:rsidRPr="0093424A">
        <w:rPr>
          <w:spacing w:val="1"/>
        </w:rPr>
        <w:t>ни</w:t>
      </w:r>
      <w:r w:rsidRPr="0093424A">
        <w:t xml:space="preserve">е </w:t>
      </w:r>
      <w:r w:rsidRPr="0093424A">
        <w:rPr>
          <w:spacing w:val="1"/>
        </w:rPr>
        <w:t>п</w:t>
      </w:r>
      <w:r w:rsidRPr="0093424A">
        <w:t>о</w:t>
      </w:r>
      <w:r w:rsidRPr="0093424A">
        <w:rPr>
          <w:spacing w:val="1"/>
        </w:rPr>
        <w:t>к</w:t>
      </w:r>
      <w:r w:rsidRPr="0093424A">
        <w:rPr>
          <w:spacing w:val="-1"/>
        </w:rPr>
        <w:t>а</w:t>
      </w:r>
      <w:r w:rsidRPr="0093424A">
        <w:rPr>
          <w:spacing w:val="1"/>
        </w:rPr>
        <w:t>з</w:t>
      </w:r>
      <w:r w:rsidRPr="0093424A">
        <w:rPr>
          <w:spacing w:val="-1"/>
        </w:rPr>
        <w:t>а</w:t>
      </w:r>
      <w:r w:rsidRPr="0093424A">
        <w:t>т</w:t>
      </w:r>
      <w:r w:rsidRPr="0093424A">
        <w:rPr>
          <w:spacing w:val="-1"/>
        </w:rPr>
        <w:t>е</w:t>
      </w:r>
      <w:r w:rsidRPr="0093424A">
        <w:t>л</w:t>
      </w:r>
      <w:r w:rsidRPr="0093424A">
        <w:rPr>
          <w:spacing w:val="-1"/>
        </w:rPr>
        <w:t>е</w:t>
      </w:r>
      <w:r w:rsidRPr="0093424A">
        <w:rPr>
          <w:spacing w:val="1"/>
        </w:rPr>
        <w:t>й</w:t>
      </w:r>
      <w:r w:rsidRPr="0093424A">
        <w:t>, о</w:t>
      </w:r>
      <w:r w:rsidRPr="0093424A">
        <w:rPr>
          <w:spacing w:val="1"/>
        </w:rPr>
        <w:t>п</w:t>
      </w:r>
      <w:r w:rsidRPr="0093424A">
        <w:t>р</w:t>
      </w:r>
      <w:r w:rsidRPr="0093424A">
        <w:rPr>
          <w:spacing w:val="-1"/>
        </w:rPr>
        <w:t>е</w:t>
      </w:r>
      <w:r w:rsidRPr="0093424A">
        <w:t>д</w:t>
      </w:r>
      <w:r w:rsidRPr="0093424A">
        <w:rPr>
          <w:spacing w:val="-1"/>
        </w:rPr>
        <w:t>е</w:t>
      </w:r>
      <w:r w:rsidRPr="0093424A">
        <w:t>ля</w:t>
      </w:r>
      <w:r w:rsidRPr="0093424A">
        <w:rPr>
          <w:spacing w:val="-1"/>
        </w:rPr>
        <w:t>ем</w:t>
      </w:r>
      <w:r w:rsidRPr="0093424A">
        <w:t xml:space="preserve">ых в </w:t>
      </w:r>
      <w:r w:rsidRPr="0093424A">
        <w:rPr>
          <w:spacing w:val="-1"/>
        </w:rPr>
        <w:t>с</w:t>
      </w:r>
      <w:r w:rsidRPr="0093424A">
        <w:t>оотв</w:t>
      </w:r>
      <w:r w:rsidRPr="0093424A">
        <w:rPr>
          <w:spacing w:val="-1"/>
        </w:rPr>
        <w:t>е</w:t>
      </w:r>
      <w:r w:rsidRPr="0093424A">
        <w:t>т</w:t>
      </w:r>
      <w:r w:rsidRPr="0093424A">
        <w:rPr>
          <w:spacing w:val="-1"/>
        </w:rPr>
        <w:t>с</w:t>
      </w:r>
      <w:r w:rsidRPr="0093424A">
        <w:t xml:space="preserve">твии с </w:t>
      </w:r>
      <w:r w:rsidRPr="0093424A">
        <w:rPr>
          <w:spacing w:val="-1"/>
        </w:rPr>
        <w:t>ме</w:t>
      </w:r>
      <w:r w:rsidRPr="0093424A">
        <w:t>тод</w:t>
      </w:r>
      <w:r w:rsidRPr="0093424A">
        <w:rPr>
          <w:spacing w:val="1"/>
        </w:rPr>
        <w:t>и</w:t>
      </w:r>
      <w:r w:rsidRPr="0093424A">
        <w:rPr>
          <w:spacing w:val="-1"/>
        </w:rPr>
        <w:t>чес</w:t>
      </w:r>
      <w:r w:rsidRPr="0093424A">
        <w:rPr>
          <w:spacing w:val="1"/>
        </w:rPr>
        <w:t>к</w:t>
      </w:r>
      <w:r w:rsidRPr="0093424A">
        <w:rPr>
          <w:spacing w:val="-1"/>
        </w:rPr>
        <w:t>им</w:t>
      </w:r>
      <w:r w:rsidRPr="0093424A">
        <w:t xml:space="preserve">и </w:t>
      </w:r>
      <w:r w:rsidRPr="0093424A">
        <w:rPr>
          <w:spacing w:val="-7"/>
        </w:rPr>
        <w:t>у</w:t>
      </w:r>
      <w:r w:rsidRPr="0093424A">
        <w:rPr>
          <w:spacing w:val="1"/>
        </w:rPr>
        <w:t>к</w:t>
      </w:r>
      <w:r w:rsidRPr="0093424A">
        <w:rPr>
          <w:spacing w:val="-1"/>
        </w:rPr>
        <w:t>а</w:t>
      </w:r>
      <w:r w:rsidRPr="0093424A">
        <w:rPr>
          <w:spacing w:val="1"/>
        </w:rPr>
        <w:t>з</w:t>
      </w:r>
      <w:r w:rsidRPr="0093424A">
        <w:rPr>
          <w:spacing w:val="-1"/>
        </w:rPr>
        <w:t>а</w:t>
      </w:r>
      <w:r w:rsidRPr="0093424A">
        <w:rPr>
          <w:spacing w:val="1"/>
        </w:rPr>
        <w:t>ни</w:t>
      </w:r>
      <w:r w:rsidRPr="0093424A">
        <w:t>я</w:t>
      </w:r>
      <w:r w:rsidRPr="0093424A">
        <w:rPr>
          <w:spacing w:val="-1"/>
        </w:rPr>
        <w:t>м</w:t>
      </w:r>
      <w:r w:rsidRPr="0093424A">
        <w:t xml:space="preserve">и </w:t>
      </w:r>
      <w:r w:rsidRPr="0093424A">
        <w:rPr>
          <w:spacing w:val="1"/>
        </w:rPr>
        <w:t>п</w:t>
      </w:r>
      <w:r w:rsidRPr="0093424A">
        <w:t>о р</w:t>
      </w:r>
      <w:r w:rsidRPr="0093424A">
        <w:rPr>
          <w:spacing w:val="-1"/>
        </w:rPr>
        <w:t>асч</w:t>
      </w:r>
      <w:r w:rsidR="00B0200D" w:rsidRPr="0093424A">
        <w:rPr>
          <w:spacing w:val="-1"/>
        </w:rPr>
        <w:t>ё</w:t>
      </w:r>
      <w:r w:rsidRPr="0093424A">
        <w:rPr>
          <w:spacing w:val="5"/>
        </w:rPr>
        <w:t>т</w:t>
      </w:r>
      <w:r w:rsidRPr="0093424A">
        <w:t xml:space="preserve">у </w:t>
      </w:r>
      <w:r w:rsidRPr="0093424A">
        <w:rPr>
          <w:spacing w:val="-5"/>
        </w:rPr>
        <w:t>у</w:t>
      </w:r>
      <w:r w:rsidRPr="0093424A">
        <w:t>ровня</w:t>
      </w:r>
      <w:r w:rsidRPr="0093424A">
        <w:rPr>
          <w:spacing w:val="1"/>
        </w:rPr>
        <w:t xml:space="preserve"> н</w:t>
      </w:r>
      <w:r w:rsidRPr="0093424A">
        <w:rPr>
          <w:spacing w:val="-1"/>
        </w:rPr>
        <w:t>а</w:t>
      </w:r>
      <w:r w:rsidRPr="0093424A">
        <w:t>д</w:t>
      </w:r>
      <w:r w:rsidR="00B0200D" w:rsidRPr="0093424A">
        <w:rPr>
          <w:spacing w:val="1"/>
        </w:rPr>
        <w:t>ё</w:t>
      </w:r>
      <w:r w:rsidRPr="0093424A">
        <w:t>ж</w:t>
      </w:r>
      <w:r w:rsidRPr="0093424A">
        <w:rPr>
          <w:spacing w:val="1"/>
        </w:rPr>
        <w:t>н</w:t>
      </w:r>
      <w:r w:rsidRPr="0093424A">
        <w:t>о</w:t>
      </w:r>
      <w:r w:rsidRPr="0093424A">
        <w:rPr>
          <w:spacing w:val="-1"/>
        </w:rPr>
        <w:t>с</w:t>
      </w:r>
      <w:r w:rsidRPr="0093424A">
        <w:t xml:space="preserve">ти и </w:t>
      </w:r>
      <w:r w:rsidRPr="0093424A">
        <w:rPr>
          <w:spacing w:val="1"/>
        </w:rPr>
        <w:t>к</w:t>
      </w:r>
      <w:r w:rsidRPr="0093424A">
        <w:rPr>
          <w:spacing w:val="-1"/>
        </w:rPr>
        <w:t>ачес</w:t>
      </w:r>
      <w:r w:rsidRPr="0093424A">
        <w:t xml:space="preserve">тва </w:t>
      </w:r>
      <w:r w:rsidRPr="0093424A">
        <w:rPr>
          <w:spacing w:val="1"/>
        </w:rPr>
        <w:t>п</w:t>
      </w:r>
      <w:r w:rsidRPr="0093424A">
        <w:t>о</w:t>
      </w:r>
      <w:r w:rsidRPr="0093424A">
        <w:rPr>
          <w:spacing w:val="1"/>
        </w:rPr>
        <w:t>с</w:t>
      </w:r>
      <w:r w:rsidRPr="0093424A">
        <w:t>т</w:t>
      </w:r>
      <w:r w:rsidRPr="0093424A">
        <w:rPr>
          <w:spacing w:val="5"/>
        </w:rPr>
        <w:t>а</w:t>
      </w:r>
      <w:r w:rsidRPr="0093424A">
        <w:t>вля</w:t>
      </w:r>
      <w:r w:rsidRPr="0093424A">
        <w:rPr>
          <w:spacing w:val="-1"/>
        </w:rPr>
        <w:t>ем</w:t>
      </w:r>
      <w:r w:rsidRPr="0093424A">
        <w:t>ых тов</w:t>
      </w:r>
      <w:r w:rsidRPr="0093424A">
        <w:rPr>
          <w:spacing w:val="-1"/>
        </w:rPr>
        <w:t>а</w:t>
      </w:r>
      <w:r w:rsidRPr="0093424A">
        <w:t>ров, о</w:t>
      </w:r>
      <w:r w:rsidRPr="0093424A">
        <w:rPr>
          <w:spacing w:val="1"/>
        </w:rPr>
        <w:t>каз</w:t>
      </w:r>
      <w:r w:rsidRPr="0093424A">
        <w:t>ы</w:t>
      </w:r>
      <w:r w:rsidRPr="0093424A">
        <w:rPr>
          <w:spacing w:val="-1"/>
        </w:rPr>
        <w:t>ваем</w:t>
      </w:r>
      <w:r w:rsidRPr="0093424A">
        <w:t xml:space="preserve">ых </w:t>
      </w:r>
      <w:r w:rsidRPr="0093424A">
        <w:rPr>
          <w:spacing w:val="-5"/>
        </w:rPr>
        <w:t>у</w:t>
      </w:r>
      <w:r w:rsidRPr="0093424A">
        <w:rPr>
          <w:spacing w:val="1"/>
        </w:rPr>
        <w:t>с</w:t>
      </w:r>
      <w:r w:rsidRPr="0093424A">
        <w:rPr>
          <w:spacing w:val="5"/>
        </w:rPr>
        <w:t>л</w:t>
      </w:r>
      <w:r w:rsidRPr="0093424A">
        <w:rPr>
          <w:spacing w:val="-5"/>
        </w:rPr>
        <w:t>у</w:t>
      </w:r>
      <w:r w:rsidRPr="0093424A">
        <w:t>г для орг</w:t>
      </w:r>
      <w:r w:rsidRPr="0093424A">
        <w:rPr>
          <w:spacing w:val="-1"/>
        </w:rPr>
        <w:t>а</w:t>
      </w:r>
      <w:r w:rsidRPr="0093424A">
        <w:rPr>
          <w:spacing w:val="1"/>
        </w:rPr>
        <w:t>низ</w:t>
      </w:r>
      <w:r w:rsidRPr="0093424A">
        <w:rPr>
          <w:spacing w:val="-1"/>
        </w:rPr>
        <w:t>ац</w:t>
      </w:r>
      <w:r w:rsidRPr="0093424A">
        <w:rPr>
          <w:spacing w:val="1"/>
        </w:rPr>
        <w:t>ий</w:t>
      </w:r>
      <w:r w:rsidRPr="0093424A">
        <w:t>, о</w:t>
      </w:r>
      <w:r w:rsidRPr="0093424A">
        <w:rPr>
          <w:spacing w:val="1"/>
        </w:rPr>
        <w:t>с</w:t>
      </w:r>
      <w:r w:rsidRPr="0093424A">
        <w:rPr>
          <w:spacing w:val="-7"/>
        </w:rPr>
        <w:t>у</w:t>
      </w:r>
      <w:r w:rsidRPr="0093424A">
        <w:rPr>
          <w:spacing w:val="2"/>
        </w:rPr>
        <w:t>щ</w:t>
      </w:r>
      <w:r w:rsidRPr="0093424A">
        <w:rPr>
          <w:spacing w:val="-1"/>
        </w:rPr>
        <w:t>ес</w:t>
      </w:r>
      <w:r w:rsidRPr="0093424A">
        <w:t>т</w:t>
      </w:r>
      <w:r w:rsidRPr="0093424A">
        <w:rPr>
          <w:spacing w:val="2"/>
        </w:rPr>
        <w:t>в</w:t>
      </w:r>
      <w:r w:rsidRPr="0093424A">
        <w:t>ля</w:t>
      </w:r>
      <w:r w:rsidRPr="0093424A">
        <w:rPr>
          <w:spacing w:val="1"/>
        </w:rPr>
        <w:t>ю</w:t>
      </w:r>
      <w:r w:rsidRPr="0093424A">
        <w:t>щ</w:t>
      </w:r>
      <w:r w:rsidRPr="0093424A">
        <w:rPr>
          <w:spacing w:val="-1"/>
        </w:rPr>
        <w:t>и</w:t>
      </w:r>
      <w:r w:rsidRPr="0093424A">
        <w:t>х д</w:t>
      </w:r>
      <w:r w:rsidRPr="0093424A">
        <w:rPr>
          <w:spacing w:val="-1"/>
        </w:rPr>
        <w:t>е</w:t>
      </w:r>
      <w:r w:rsidRPr="0093424A">
        <w:t>ят</w:t>
      </w:r>
      <w:r w:rsidRPr="0093424A">
        <w:rPr>
          <w:spacing w:val="-1"/>
        </w:rPr>
        <w:t>е</w:t>
      </w:r>
      <w:r w:rsidRPr="0093424A">
        <w:t>л</w:t>
      </w:r>
      <w:r w:rsidRPr="0093424A">
        <w:rPr>
          <w:spacing w:val="-1"/>
        </w:rPr>
        <w:t>ь</w:t>
      </w:r>
      <w:r w:rsidRPr="0093424A">
        <w:rPr>
          <w:spacing w:val="1"/>
        </w:rPr>
        <w:t>н</w:t>
      </w:r>
      <w:r w:rsidRPr="0093424A">
        <w:t>о</w:t>
      </w:r>
      <w:r w:rsidRPr="0093424A">
        <w:rPr>
          <w:spacing w:val="-1"/>
        </w:rPr>
        <w:t>с</w:t>
      </w:r>
      <w:r w:rsidRPr="0093424A">
        <w:t xml:space="preserve">ть </w:t>
      </w:r>
      <w:r w:rsidRPr="0093424A">
        <w:rPr>
          <w:spacing w:val="1"/>
        </w:rPr>
        <w:t>п</w:t>
      </w:r>
      <w:r w:rsidRPr="0093424A">
        <w:t xml:space="preserve">о </w:t>
      </w:r>
      <w:r w:rsidRPr="0093424A">
        <w:rPr>
          <w:spacing w:val="1"/>
        </w:rPr>
        <w:t>п</w:t>
      </w:r>
      <w:r w:rsidRPr="0093424A">
        <w:t>р</w:t>
      </w:r>
      <w:r w:rsidRPr="0093424A">
        <w:rPr>
          <w:spacing w:val="-2"/>
        </w:rPr>
        <w:t>о</w:t>
      </w:r>
      <w:r w:rsidRPr="0093424A">
        <w:rPr>
          <w:spacing w:val="1"/>
        </w:rPr>
        <w:t>из</w:t>
      </w:r>
      <w:r w:rsidRPr="0093424A">
        <w:t>вод</w:t>
      </w:r>
      <w:r w:rsidRPr="0093424A">
        <w:rPr>
          <w:spacing w:val="-1"/>
        </w:rPr>
        <w:t>с</w:t>
      </w:r>
      <w:r w:rsidRPr="0093424A">
        <w:t>т</w:t>
      </w:r>
      <w:r w:rsidRPr="0093424A">
        <w:rPr>
          <w:spacing w:val="2"/>
        </w:rPr>
        <w:t>в</w:t>
      </w:r>
      <w:r w:rsidRPr="0093424A">
        <w:t>у и (ил</w:t>
      </w:r>
      <w:r w:rsidRPr="0093424A">
        <w:rPr>
          <w:spacing w:val="2"/>
        </w:rPr>
        <w:t>и</w:t>
      </w:r>
      <w:r w:rsidRPr="0093424A">
        <w:t xml:space="preserve">) </w:t>
      </w:r>
      <w:r w:rsidRPr="0093424A">
        <w:rPr>
          <w:spacing w:val="1"/>
        </w:rPr>
        <w:t>п</w:t>
      </w:r>
      <w:r w:rsidRPr="0093424A">
        <w:rPr>
          <w:spacing w:val="-1"/>
        </w:rPr>
        <w:t>е</w:t>
      </w:r>
      <w:r w:rsidRPr="0093424A">
        <w:t>р</w:t>
      </w:r>
      <w:r w:rsidRPr="0093424A">
        <w:rPr>
          <w:spacing w:val="-1"/>
        </w:rPr>
        <w:t>е</w:t>
      </w:r>
      <w:r w:rsidRPr="0093424A">
        <w:t>д</w:t>
      </w:r>
      <w:r w:rsidRPr="0093424A">
        <w:rPr>
          <w:spacing w:val="-1"/>
        </w:rPr>
        <w:t>ач</w:t>
      </w:r>
      <w:r w:rsidRPr="0093424A">
        <w:t>е т</w:t>
      </w:r>
      <w:r w:rsidRPr="0093424A">
        <w:rPr>
          <w:spacing w:val="-1"/>
        </w:rPr>
        <w:t>е</w:t>
      </w:r>
      <w:r w:rsidRPr="0093424A">
        <w:rPr>
          <w:spacing w:val="1"/>
        </w:rPr>
        <w:t>п</w:t>
      </w:r>
      <w:r w:rsidRPr="0093424A">
        <w:t>ловой э</w:t>
      </w:r>
      <w:r w:rsidRPr="0093424A">
        <w:rPr>
          <w:spacing w:val="1"/>
        </w:rPr>
        <w:t>н</w:t>
      </w:r>
      <w:r w:rsidRPr="0093424A">
        <w:rPr>
          <w:spacing w:val="-1"/>
        </w:rPr>
        <w:t>е</w:t>
      </w:r>
      <w:r w:rsidRPr="0093424A">
        <w:t>рг</w:t>
      </w:r>
      <w:r w:rsidRPr="0093424A">
        <w:rPr>
          <w:spacing w:val="1"/>
        </w:rPr>
        <w:t>ии</w:t>
      </w:r>
      <w:r w:rsidRPr="0093424A">
        <w:t>;</w:t>
      </w:r>
    </w:p>
    <w:p w:rsidR="007B3BC4" w:rsidRPr="0093424A" w:rsidRDefault="007B3BC4" w:rsidP="00B0200D">
      <w:pPr>
        <w:pStyle w:val="af5"/>
      </w:pPr>
      <w:r w:rsidRPr="0093424A">
        <w:rPr>
          <w:spacing w:val="-1"/>
        </w:rPr>
        <w:t>– а</w:t>
      </w:r>
      <w:r w:rsidRPr="0093424A">
        <w:rPr>
          <w:spacing w:val="1"/>
        </w:rPr>
        <w:t>н</w:t>
      </w:r>
      <w:r w:rsidRPr="0093424A">
        <w:rPr>
          <w:spacing w:val="-1"/>
        </w:rPr>
        <w:t>а</w:t>
      </w:r>
      <w:r w:rsidRPr="0093424A">
        <w:t>л</w:t>
      </w:r>
      <w:r w:rsidRPr="0093424A">
        <w:rPr>
          <w:spacing w:val="1"/>
        </w:rPr>
        <w:t>и</w:t>
      </w:r>
      <w:r w:rsidRPr="0093424A">
        <w:t xml:space="preserve">з </w:t>
      </w:r>
      <w:r w:rsidRPr="0093424A">
        <w:rPr>
          <w:spacing w:val="-1"/>
        </w:rPr>
        <w:t>ава</w:t>
      </w:r>
      <w:r w:rsidRPr="0093424A">
        <w:t>р</w:t>
      </w:r>
      <w:r w:rsidRPr="0093424A">
        <w:rPr>
          <w:spacing w:val="1"/>
        </w:rPr>
        <w:t>ийн</w:t>
      </w:r>
      <w:r w:rsidRPr="0093424A">
        <w:rPr>
          <w:spacing w:val="-3"/>
        </w:rPr>
        <w:t>ы</w:t>
      </w:r>
      <w:r w:rsidRPr="0093424A">
        <w:t xml:space="preserve">х </w:t>
      </w:r>
      <w:r w:rsidRPr="0093424A">
        <w:rPr>
          <w:spacing w:val="-2"/>
        </w:rPr>
        <w:t>о</w:t>
      </w:r>
      <w:r w:rsidRPr="0093424A">
        <w:rPr>
          <w:spacing w:val="1"/>
        </w:rPr>
        <w:t>т</w:t>
      </w:r>
      <w:r w:rsidRPr="0093424A">
        <w:rPr>
          <w:spacing w:val="-2"/>
        </w:rPr>
        <w:t>к</w:t>
      </w:r>
      <w:r w:rsidRPr="0093424A">
        <w:t>л</w:t>
      </w:r>
      <w:r w:rsidRPr="0093424A">
        <w:rPr>
          <w:spacing w:val="-1"/>
        </w:rPr>
        <w:t>юч</w:t>
      </w:r>
      <w:r w:rsidRPr="0093424A">
        <w:rPr>
          <w:spacing w:val="1"/>
        </w:rPr>
        <w:t>ен</w:t>
      </w:r>
      <w:r w:rsidRPr="0093424A">
        <w:t xml:space="preserve">ий </w:t>
      </w:r>
      <w:r w:rsidRPr="0093424A">
        <w:rPr>
          <w:spacing w:val="1"/>
        </w:rPr>
        <w:t>п</w:t>
      </w:r>
      <w:r w:rsidRPr="0093424A">
        <w:t>отр</w:t>
      </w:r>
      <w:r w:rsidRPr="0093424A">
        <w:rPr>
          <w:spacing w:val="-1"/>
        </w:rPr>
        <w:t>е</w:t>
      </w:r>
      <w:r w:rsidRPr="0093424A">
        <w:t>б</w:t>
      </w:r>
      <w:r w:rsidRPr="0093424A">
        <w:rPr>
          <w:spacing w:val="1"/>
        </w:rPr>
        <w:t>и</w:t>
      </w:r>
      <w:r w:rsidRPr="0093424A">
        <w:t>т</w:t>
      </w:r>
      <w:r w:rsidRPr="0093424A">
        <w:rPr>
          <w:spacing w:val="-1"/>
        </w:rPr>
        <w:t>е</w:t>
      </w:r>
      <w:r w:rsidRPr="0093424A">
        <w:t>л</w:t>
      </w:r>
      <w:r w:rsidRPr="0093424A">
        <w:rPr>
          <w:spacing w:val="-1"/>
        </w:rPr>
        <w:t>е</w:t>
      </w:r>
      <w:r w:rsidRPr="0093424A">
        <w:rPr>
          <w:spacing w:val="1"/>
        </w:rPr>
        <w:t>й</w:t>
      </w:r>
      <w:r w:rsidRPr="0093424A">
        <w:t>;</w:t>
      </w:r>
    </w:p>
    <w:p w:rsidR="007B3BC4" w:rsidRPr="0093424A" w:rsidRDefault="007B3BC4" w:rsidP="00B0200D">
      <w:pPr>
        <w:pStyle w:val="af5"/>
      </w:pPr>
      <w:r w:rsidRPr="0093424A">
        <w:rPr>
          <w:spacing w:val="-1"/>
        </w:rPr>
        <w:t>– а</w:t>
      </w:r>
      <w:r w:rsidRPr="0093424A">
        <w:rPr>
          <w:spacing w:val="1"/>
        </w:rPr>
        <w:t>н</w:t>
      </w:r>
      <w:r w:rsidRPr="0093424A">
        <w:rPr>
          <w:spacing w:val="-1"/>
        </w:rPr>
        <w:t>а</w:t>
      </w:r>
      <w:r w:rsidRPr="0093424A">
        <w:t>л</w:t>
      </w:r>
      <w:r w:rsidRPr="0093424A">
        <w:rPr>
          <w:spacing w:val="1"/>
        </w:rPr>
        <w:t>и</w:t>
      </w:r>
      <w:r w:rsidRPr="0093424A">
        <w:t>з вр</w:t>
      </w:r>
      <w:r w:rsidRPr="0093424A">
        <w:rPr>
          <w:spacing w:val="-1"/>
        </w:rPr>
        <w:t>еме</w:t>
      </w:r>
      <w:r w:rsidRPr="0093424A">
        <w:rPr>
          <w:spacing w:val="1"/>
        </w:rPr>
        <w:t>н</w:t>
      </w:r>
      <w:r w:rsidRPr="0093424A">
        <w:t>и во</w:t>
      </w:r>
      <w:r w:rsidRPr="0093424A">
        <w:rPr>
          <w:spacing w:val="-1"/>
        </w:rPr>
        <w:t>сс</w:t>
      </w:r>
      <w:r w:rsidRPr="0093424A">
        <w:t>т</w:t>
      </w:r>
      <w:r w:rsidRPr="0093424A">
        <w:rPr>
          <w:spacing w:val="-1"/>
        </w:rPr>
        <w:t>а</w:t>
      </w:r>
      <w:r w:rsidRPr="0093424A">
        <w:rPr>
          <w:spacing w:val="1"/>
        </w:rPr>
        <w:t>н</w:t>
      </w:r>
      <w:r w:rsidRPr="0093424A">
        <w:t>овл</w:t>
      </w:r>
      <w:r w:rsidRPr="0093424A">
        <w:rPr>
          <w:spacing w:val="-1"/>
        </w:rPr>
        <w:t>е</w:t>
      </w:r>
      <w:r w:rsidRPr="0093424A">
        <w:rPr>
          <w:spacing w:val="1"/>
        </w:rPr>
        <w:t>ни</w:t>
      </w:r>
      <w:r w:rsidRPr="0093424A">
        <w:t>я т</w:t>
      </w:r>
      <w:r w:rsidRPr="0093424A">
        <w:rPr>
          <w:spacing w:val="-1"/>
        </w:rPr>
        <w:t>е</w:t>
      </w:r>
      <w:r w:rsidRPr="0093424A">
        <w:rPr>
          <w:spacing w:val="1"/>
        </w:rPr>
        <w:t>п</w:t>
      </w:r>
      <w:r w:rsidRPr="0093424A">
        <w:t>ло</w:t>
      </w:r>
      <w:r w:rsidRPr="0093424A">
        <w:rPr>
          <w:spacing w:val="-1"/>
        </w:rPr>
        <w:t>с</w:t>
      </w:r>
      <w:r w:rsidRPr="0093424A">
        <w:rPr>
          <w:spacing w:val="1"/>
        </w:rPr>
        <w:t>н</w:t>
      </w:r>
      <w:r w:rsidRPr="0093424A">
        <w:rPr>
          <w:spacing w:val="-1"/>
        </w:rPr>
        <w:t>а</w:t>
      </w:r>
      <w:r w:rsidRPr="0093424A">
        <w:t>б</w:t>
      </w:r>
      <w:r w:rsidRPr="0093424A">
        <w:rPr>
          <w:spacing w:val="-2"/>
        </w:rPr>
        <w:t>ж</w:t>
      </w:r>
      <w:r w:rsidRPr="0093424A">
        <w:rPr>
          <w:spacing w:val="-1"/>
        </w:rPr>
        <w:t>е</w:t>
      </w:r>
      <w:r w:rsidRPr="0093424A">
        <w:rPr>
          <w:spacing w:val="1"/>
        </w:rPr>
        <w:t>ни</w:t>
      </w:r>
      <w:r w:rsidRPr="0093424A">
        <w:t>я</w:t>
      </w:r>
      <w:r w:rsidRPr="0093424A">
        <w:rPr>
          <w:spacing w:val="1"/>
        </w:rPr>
        <w:t xml:space="preserve"> п</w:t>
      </w:r>
      <w:r w:rsidRPr="0093424A">
        <w:t>отр</w:t>
      </w:r>
      <w:r w:rsidRPr="0093424A">
        <w:rPr>
          <w:spacing w:val="-1"/>
        </w:rPr>
        <w:t>е</w:t>
      </w:r>
      <w:r w:rsidRPr="0093424A">
        <w:rPr>
          <w:spacing w:val="-2"/>
        </w:rPr>
        <w:t>б</w:t>
      </w:r>
      <w:r w:rsidRPr="0093424A">
        <w:rPr>
          <w:spacing w:val="1"/>
        </w:rPr>
        <w:t>и</w:t>
      </w:r>
      <w:r w:rsidRPr="0093424A">
        <w:t>т</w:t>
      </w:r>
      <w:r w:rsidRPr="0093424A">
        <w:rPr>
          <w:spacing w:val="-1"/>
        </w:rPr>
        <w:t>е</w:t>
      </w:r>
      <w:r w:rsidRPr="0093424A">
        <w:t>л</w:t>
      </w:r>
      <w:r w:rsidRPr="0093424A">
        <w:rPr>
          <w:spacing w:val="-1"/>
        </w:rPr>
        <w:t>е</w:t>
      </w:r>
      <w:r w:rsidRPr="0093424A">
        <w:t xml:space="preserve">й </w:t>
      </w:r>
      <w:r w:rsidRPr="0093424A">
        <w:rPr>
          <w:spacing w:val="1"/>
        </w:rPr>
        <w:t>п</w:t>
      </w:r>
      <w:r w:rsidRPr="0093424A">
        <w:rPr>
          <w:spacing w:val="-2"/>
        </w:rPr>
        <w:t>о</w:t>
      </w:r>
      <w:r w:rsidRPr="0093424A">
        <w:rPr>
          <w:spacing w:val="-1"/>
        </w:rPr>
        <w:t>с</w:t>
      </w:r>
      <w:r w:rsidRPr="0093424A">
        <w:t xml:space="preserve">ле </w:t>
      </w:r>
      <w:r w:rsidRPr="0093424A">
        <w:rPr>
          <w:spacing w:val="-1"/>
        </w:rPr>
        <w:t>а</w:t>
      </w:r>
      <w:r w:rsidRPr="0093424A">
        <w:rPr>
          <w:spacing w:val="2"/>
        </w:rPr>
        <w:t>в</w:t>
      </w:r>
      <w:r w:rsidRPr="0093424A">
        <w:rPr>
          <w:spacing w:val="-1"/>
        </w:rPr>
        <w:t>а</w:t>
      </w:r>
      <w:r w:rsidRPr="0093424A">
        <w:t>р</w:t>
      </w:r>
      <w:r w:rsidRPr="0093424A">
        <w:rPr>
          <w:spacing w:val="1"/>
        </w:rPr>
        <w:t>ийн</w:t>
      </w:r>
      <w:r w:rsidRPr="0093424A">
        <w:rPr>
          <w:spacing w:val="-3"/>
        </w:rPr>
        <w:t>ы</w:t>
      </w:r>
      <w:r w:rsidRPr="0093424A">
        <w:t>х от</w:t>
      </w:r>
      <w:r w:rsidRPr="0093424A">
        <w:rPr>
          <w:spacing w:val="1"/>
        </w:rPr>
        <w:t>к</w:t>
      </w:r>
      <w:r w:rsidRPr="0093424A">
        <w:t>л</w:t>
      </w:r>
      <w:r w:rsidRPr="0093424A">
        <w:rPr>
          <w:spacing w:val="1"/>
        </w:rPr>
        <w:t>ю</w:t>
      </w:r>
      <w:r w:rsidRPr="0093424A">
        <w:rPr>
          <w:spacing w:val="-1"/>
        </w:rPr>
        <w:t>че</w:t>
      </w:r>
      <w:r w:rsidRPr="0093424A">
        <w:rPr>
          <w:spacing w:val="1"/>
        </w:rPr>
        <w:t>н</w:t>
      </w:r>
      <w:r w:rsidRPr="0093424A">
        <w:rPr>
          <w:spacing w:val="-1"/>
        </w:rPr>
        <w:t>и</w:t>
      </w:r>
      <w:r w:rsidRPr="0093424A">
        <w:rPr>
          <w:spacing w:val="1"/>
        </w:rPr>
        <w:t>й</w:t>
      </w:r>
      <w:r w:rsidRPr="0093424A">
        <w:t>;</w:t>
      </w:r>
    </w:p>
    <w:p w:rsidR="007B3BC4" w:rsidRPr="0093424A" w:rsidRDefault="007B3BC4" w:rsidP="00B0200D">
      <w:pPr>
        <w:pStyle w:val="af5"/>
      </w:pPr>
      <w:r w:rsidRPr="0093424A">
        <w:t>– графические материалы (карты-схемы тепловых сетей и зон не нормативной над</w:t>
      </w:r>
      <w:r w:rsidR="00B0200D" w:rsidRPr="0093424A">
        <w:t>ё</w:t>
      </w:r>
      <w:r w:rsidRPr="0093424A">
        <w:t>жности и безопасности теплоснабжения).</w:t>
      </w:r>
    </w:p>
    <w:p w:rsidR="007B3BC4" w:rsidRPr="0093424A" w:rsidRDefault="007B3BC4" w:rsidP="00B0200D">
      <w:pPr>
        <w:pStyle w:val="af5"/>
      </w:pPr>
      <w:r w:rsidRPr="0093424A">
        <w:t>Оценка над</w:t>
      </w:r>
      <w:r w:rsidR="00B0200D" w:rsidRPr="0093424A">
        <w:t>ё</w:t>
      </w:r>
      <w:r w:rsidRPr="0093424A">
        <w:t>жности теплоснабжения выполняется с целью разработки предложений по реконструкции тепловых сетей, не обеспечивающих нормативной над</w:t>
      </w:r>
      <w:r w:rsidR="00B0200D" w:rsidRPr="0093424A">
        <w:t>ё</w:t>
      </w:r>
      <w:r w:rsidRPr="0093424A">
        <w:t>жности теплоснабжения.</w:t>
      </w:r>
    </w:p>
    <w:p w:rsidR="007B3BC4" w:rsidRPr="0093424A" w:rsidRDefault="007B3BC4" w:rsidP="00B0200D">
      <w:pPr>
        <w:pStyle w:val="af5"/>
        <w:rPr>
          <w:rFonts w:eastAsia="Times New Roman"/>
        </w:rPr>
      </w:pPr>
      <w:r w:rsidRPr="0093424A">
        <w:rPr>
          <w:rFonts w:eastAsia="Times New Roman"/>
        </w:rPr>
        <w:t>Оценка над</w:t>
      </w:r>
      <w:r w:rsidR="00B0200D" w:rsidRPr="0093424A">
        <w:rPr>
          <w:rFonts w:eastAsia="Times New Roman"/>
        </w:rPr>
        <w:t>ё</w:t>
      </w:r>
      <w:r w:rsidRPr="0093424A">
        <w:rPr>
          <w:rFonts w:eastAsia="Times New Roman"/>
        </w:rPr>
        <w:t xml:space="preserve">жности теплоснабжения разрабатываются в соответствии с подпунктом </w:t>
      </w:r>
      <w:r w:rsidR="00C84D9F" w:rsidRPr="0093424A">
        <w:rPr>
          <w:rFonts w:eastAsia="Times New Roman"/>
        </w:rPr>
        <w:t>"</w:t>
      </w:r>
      <w:r w:rsidRPr="0093424A">
        <w:rPr>
          <w:rFonts w:eastAsia="Times New Roman"/>
        </w:rPr>
        <w:t>и</w:t>
      </w:r>
      <w:r w:rsidR="00C84D9F" w:rsidRPr="0093424A">
        <w:rPr>
          <w:rFonts w:eastAsia="Times New Roman"/>
        </w:rPr>
        <w:t>"</w:t>
      </w:r>
      <w:r w:rsidRPr="0093424A">
        <w:rPr>
          <w:rFonts w:eastAsia="Times New Roman"/>
        </w:rPr>
        <w:t xml:space="preserve"> пункта 19 и пункта 46 Требований к схемам теплоснабжения. Нормативные требования к надёжности теплоснабжения установлены в СНиП 41.02.2003 </w:t>
      </w:r>
      <w:r w:rsidR="00C84D9F" w:rsidRPr="0093424A">
        <w:rPr>
          <w:rFonts w:eastAsia="Times New Roman"/>
        </w:rPr>
        <w:t>"</w:t>
      </w:r>
      <w:r w:rsidRPr="0093424A">
        <w:rPr>
          <w:rFonts w:eastAsia="Times New Roman"/>
        </w:rPr>
        <w:t>Тепловые сети</w:t>
      </w:r>
      <w:r w:rsidR="00C84D9F" w:rsidRPr="0093424A">
        <w:rPr>
          <w:rFonts w:eastAsia="Times New Roman"/>
        </w:rPr>
        <w:t>"</w:t>
      </w:r>
      <w:r w:rsidRPr="0093424A">
        <w:rPr>
          <w:rFonts w:eastAsia="Times New Roman"/>
        </w:rPr>
        <w:t xml:space="preserve"> в части пунктов 6.27</w:t>
      </w:r>
      <w:r w:rsidR="002D0123" w:rsidRPr="0093424A">
        <w:rPr>
          <w:rFonts w:eastAsia="Times New Roman"/>
        </w:rPr>
        <w:t xml:space="preserve"> – </w:t>
      </w:r>
      <w:r w:rsidRPr="0093424A">
        <w:rPr>
          <w:rFonts w:eastAsia="Times New Roman"/>
        </w:rPr>
        <w:t xml:space="preserve">6.31 раздела </w:t>
      </w:r>
      <w:r w:rsidR="00C84D9F" w:rsidRPr="0093424A">
        <w:rPr>
          <w:rFonts w:eastAsia="Times New Roman"/>
        </w:rPr>
        <w:t>"</w:t>
      </w:r>
      <w:r w:rsidRPr="0093424A">
        <w:rPr>
          <w:rFonts w:eastAsia="Times New Roman"/>
        </w:rPr>
        <w:t>Над</w:t>
      </w:r>
      <w:r w:rsidR="00B0200D" w:rsidRPr="0093424A">
        <w:rPr>
          <w:rFonts w:eastAsia="Times New Roman"/>
        </w:rPr>
        <w:t>ё</w:t>
      </w:r>
      <w:r w:rsidRPr="0093424A">
        <w:rPr>
          <w:rFonts w:eastAsia="Times New Roman"/>
        </w:rPr>
        <w:t>жность</w:t>
      </w:r>
      <w:r w:rsidR="00C84D9F" w:rsidRPr="0093424A">
        <w:rPr>
          <w:rFonts w:eastAsia="Times New Roman"/>
        </w:rPr>
        <w:t>"</w:t>
      </w:r>
      <w:r w:rsidRPr="0093424A">
        <w:rPr>
          <w:rFonts w:eastAsia="Times New Roman"/>
        </w:rPr>
        <w:t>.</w:t>
      </w:r>
    </w:p>
    <w:p w:rsidR="007B3BC4" w:rsidRPr="0093424A" w:rsidRDefault="007B3BC4" w:rsidP="00B0200D">
      <w:pPr>
        <w:pStyle w:val="af5"/>
        <w:rPr>
          <w:rFonts w:eastAsia="Times New Roman"/>
        </w:rPr>
      </w:pPr>
      <w:r w:rsidRPr="0093424A">
        <w:rPr>
          <w:rFonts w:eastAsia="Times New Roman"/>
        </w:rPr>
        <w:t>В СНиП 41.02.2003 над</w:t>
      </w:r>
      <w:r w:rsidR="00B0200D" w:rsidRPr="0093424A">
        <w:rPr>
          <w:rFonts w:eastAsia="Times New Roman"/>
        </w:rPr>
        <w:t>ё</w:t>
      </w:r>
      <w:r w:rsidRPr="0093424A">
        <w:rPr>
          <w:rFonts w:eastAsia="Times New Roman"/>
        </w:rPr>
        <w:t>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w:t>
      </w:r>
      <w:proofErr w:type="gramStart"/>
      <m:oMath>
        <m:r>
          <m:rPr>
            <m:sty m:val="p"/>
          </m:rPr>
          <w:rPr>
            <w:rStyle w:val="afff"/>
            <w:rFonts w:ascii="Times New Roman"/>
          </w:rPr>
          <m:t>Р</m:t>
        </m:r>
      </m:oMath>
      <w:proofErr w:type="gramEnd"/>
      <w:r w:rsidRPr="0093424A">
        <w:rPr>
          <w:rFonts w:eastAsia="Times New Roman"/>
        </w:rPr>
        <w:t>], коэффициент готовности [</w:t>
      </w:r>
      <m:oMath>
        <m:sSub>
          <m:sSubPr>
            <m:ctrlPr>
              <w:rPr>
                <w:rStyle w:val="afff"/>
                <w:i w:val="0"/>
              </w:rPr>
            </m:ctrlPr>
          </m:sSubPr>
          <m:e>
            <m:r>
              <m:rPr>
                <m:sty m:val="p"/>
              </m:rPr>
              <w:rPr>
                <w:rStyle w:val="afff"/>
                <w:rFonts w:ascii="Times New Roman"/>
              </w:rPr>
              <m:t>К</m:t>
            </m:r>
          </m:e>
          <m:sub>
            <m:r>
              <m:rPr>
                <m:sty m:val="p"/>
              </m:rPr>
              <w:rPr>
                <w:rStyle w:val="afff"/>
                <w:rFonts w:ascii="Times New Roman"/>
              </w:rPr>
              <m:t>г</m:t>
            </m:r>
          </m:sub>
        </m:sSub>
      </m:oMath>
      <w:r w:rsidRPr="0093424A">
        <w:rPr>
          <w:rFonts w:eastAsia="Times New Roman"/>
        </w:rPr>
        <w:t>], живучести [</w:t>
      </w:r>
      <m:oMath>
        <m:r>
          <m:rPr>
            <m:sty m:val="p"/>
          </m:rPr>
          <w:rPr>
            <w:rStyle w:val="afff"/>
            <w:rFonts w:ascii="Times New Roman"/>
          </w:rPr>
          <m:t>Ж</m:t>
        </m:r>
      </m:oMath>
      <w:r w:rsidRPr="0093424A">
        <w:rPr>
          <w:rFonts w:eastAsia="Times New Roman"/>
        </w:rPr>
        <w:t>].</w:t>
      </w:r>
    </w:p>
    <w:p w:rsidR="007B3BC4" w:rsidRPr="0093424A" w:rsidRDefault="007B3BC4" w:rsidP="00B0200D">
      <w:pPr>
        <w:pStyle w:val="af5"/>
        <w:rPr>
          <w:rFonts w:eastAsia="Times New Roman"/>
        </w:rPr>
      </w:pPr>
      <w:r w:rsidRPr="0093424A">
        <w:rPr>
          <w:rFonts w:eastAsia="Times New Roman"/>
        </w:rPr>
        <w:lastRenderedPageBreak/>
        <w:t>Расч</w:t>
      </w:r>
      <w:r w:rsidR="00B0200D" w:rsidRPr="0093424A">
        <w:rPr>
          <w:rFonts w:eastAsia="Times New Roman"/>
        </w:rPr>
        <w:t>ё</w:t>
      </w:r>
      <w:r w:rsidRPr="0093424A">
        <w:rPr>
          <w:rFonts w:eastAsia="Times New Roman"/>
        </w:rPr>
        <w:t>т показателей системы с уч</w:t>
      </w:r>
      <w:r w:rsidR="00B0200D" w:rsidRPr="0093424A">
        <w:rPr>
          <w:rFonts w:eastAsia="Times New Roman"/>
        </w:rPr>
        <w:t>ё</w:t>
      </w:r>
      <w:r w:rsidRPr="0093424A">
        <w:rPr>
          <w:rFonts w:eastAsia="Times New Roman"/>
        </w:rPr>
        <w:t>том над</w:t>
      </w:r>
      <w:r w:rsidR="00B0200D" w:rsidRPr="0093424A">
        <w:rPr>
          <w:rFonts w:eastAsia="Times New Roman"/>
        </w:rPr>
        <w:t>ё</w:t>
      </w:r>
      <w:r w:rsidRPr="0093424A">
        <w:rPr>
          <w:rFonts w:eastAsia="Times New Roman"/>
        </w:rPr>
        <w:t xml:space="preserve">жности должен производиться для каждого потребителя. При этом минимально допустимые показатели вероятности безотказной работы следует принимать </w:t>
      </w:r>
      <w:proofErr w:type="gramStart"/>
      <w:r w:rsidRPr="0093424A">
        <w:rPr>
          <w:rFonts w:eastAsia="Times New Roman"/>
        </w:rPr>
        <w:t>для</w:t>
      </w:r>
      <w:proofErr w:type="gramEnd"/>
      <w:r w:rsidRPr="0093424A">
        <w:rPr>
          <w:rFonts w:eastAsia="Times New Roman"/>
        </w:rPr>
        <w:t>:</w:t>
      </w:r>
    </w:p>
    <w:p w:rsidR="007B3BC4" w:rsidRPr="0093424A" w:rsidRDefault="002D0123" w:rsidP="00B0200D">
      <w:pPr>
        <w:pStyle w:val="af5"/>
        <w:rPr>
          <w:rFonts w:eastAsia="Times New Roman"/>
        </w:rPr>
      </w:pPr>
      <w:r w:rsidRPr="0093424A">
        <w:t>–</w:t>
      </w:r>
      <w:r w:rsidR="007B3BC4" w:rsidRPr="0093424A">
        <w:rPr>
          <w:rFonts w:eastAsia="Times New Roman"/>
        </w:rPr>
        <w:t xml:space="preserve"> источника теплоты </w:t>
      </w:r>
      <m:oMath>
        <m:sSub>
          <m:sSubPr>
            <m:ctrlPr>
              <w:rPr>
                <w:rStyle w:val="afff"/>
                <w:i w:val="0"/>
              </w:rPr>
            </m:ctrlPr>
          </m:sSubPr>
          <m:e>
            <m:r>
              <m:rPr>
                <m:sty m:val="p"/>
              </m:rPr>
              <w:rPr>
                <w:rStyle w:val="afff"/>
                <w:rFonts w:ascii="Times New Roman"/>
              </w:rPr>
              <m:t>Р</m:t>
            </m:r>
          </m:e>
          <m:sub>
            <m:r>
              <m:rPr>
                <m:sty m:val="p"/>
              </m:rPr>
              <w:rPr>
                <w:rStyle w:val="afff"/>
                <w:rFonts w:ascii="Times New Roman"/>
              </w:rPr>
              <m:t>ИТ</m:t>
            </m:r>
          </m:sub>
        </m:sSub>
        <m:r>
          <m:rPr>
            <m:sty m:val="p"/>
          </m:rPr>
          <w:rPr>
            <w:rStyle w:val="afff"/>
            <w:rFonts w:hAnsi="Cambria Math"/>
          </w:rPr>
          <m:t>=0,97</m:t>
        </m:r>
      </m:oMath>
      <w:r w:rsidR="007B3BC4" w:rsidRPr="0093424A">
        <w:rPr>
          <w:rFonts w:eastAsia="Times New Roman"/>
        </w:rPr>
        <w:t>;</w:t>
      </w:r>
    </w:p>
    <w:p w:rsidR="007B3BC4" w:rsidRPr="0093424A" w:rsidRDefault="002D0123" w:rsidP="00B0200D">
      <w:pPr>
        <w:pStyle w:val="af5"/>
        <w:rPr>
          <w:rFonts w:eastAsia="Times New Roman"/>
        </w:rPr>
      </w:pPr>
      <w:r w:rsidRPr="0093424A">
        <w:t>–</w:t>
      </w:r>
      <w:r w:rsidR="007B3BC4" w:rsidRPr="0093424A">
        <w:rPr>
          <w:rFonts w:eastAsia="Times New Roman"/>
        </w:rPr>
        <w:t xml:space="preserve"> тепловых сетей </w:t>
      </w:r>
      <m:oMath>
        <m:sSub>
          <m:sSubPr>
            <m:ctrlPr>
              <w:rPr>
                <w:rStyle w:val="afff"/>
                <w:i w:val="0"/>
              </w:rPr>
            </m:ctrlPr>
          </m:sSubPr>
          <m:e>
            <m:r>
              <m:rPr>
                <m:sty m:val="p"/>
              </m:rPr>
              <w:rPr>
                <w:rStyle w:val="afff"/>
                <w:rFonts w:ascii="Times New Roman"/>
              </w:rPr>
              <m:t>Р</m:t>
            </m:r>
          </m:e>
          <m:sub>
            <m:r>
              <m:rPr>
                <m:sty m:val="p"/>
              </m:rPr>
              <w:rPr>
                <w:rStyle w:val="afff"/>
                <w:rFonts w:ascii="Times New Roman"/>
              </w:rPr>
              <m:t>ТС</m:t>
            </m:r>
          </m:sub>
        </m:sSub>
        <m:r>
          <m:rPr>
            <m:sty m:val="p"/>
          </m:rPr>
          <w:rPr>
            <w:rStyle w:val="afff"/>
            <w:rFonts w:hAnsi="Cambria Math"/>
          </w:rPr>
          <m:t>=0,9</m:t>
        </m:r>
      </m:oMath>
      <w:r w:rsidR="007B3BC4" w:rsidRPr="0093424A">
        <w:rPr>
          <w:rFonts w:eastAsia="Times New Roman"/>
        </w:rPr>
        <w:t>;</w:t>
      </w:r>
    </w:p>
    <w:p w:rsidR="007B3BC4" w:rsidRPr="0093424A" w:rsidRDefault="002D0123" w:rsidP="00B0200D">
      <w:pPr>
        <w:pStyle w:val="af5"/>
        <w:rPr>
          <w:rFonts w:eastAsia="Times New Roman"/>
        </w:rPr>
      </w:pPr>
      <w:r w:rsidRPr="0093424A">
        <w:t>–</w:t>
      </w:r>
      <w:r w:rsidR="007B3BC4" w:rsidRPr="0093424A">
        <w:rPr>
          <w:rFonts w:eastAsia="Times New Roman"/>
        </w:rPr>
        <w:t xml:space="preserve"> потребителя теплоты </w:t>
      </w:r>
      <m:oMath>
        <m:sSub>
          <m:sSubPr>
            <m:ctrlPr>
              <w:rPr>
                <w:rStyle w:val="afff"/>
                <w:i w:val="0"/>
              </w:rPr>
            </m:ctrlPr>
          </m:sSubPr>
          <m:e>
            <m:r>
              <m:rPr>
                <m:sty m:val="p"/>
              </m:rPr>
              <w:rPr>
                <w:rStyle w:val="afff"/>
                <w:rFonts w:ascii="Times New Roman"/>
              </w:rPr>
              <m:t>Р</m:t>
            </m:r>
          </m:e>
          <m:sub>
            <m:r>
              <m:rPr>
                <m:sty m:val="p"/>
              </m:rPr>
              <w:rPr>
                <w:rStyle w:val="afff"/>
                <w:rFonts w:ascii="Times New Roman"/>
              </w:rPr>
              <m:t>ПТ</m:t>
            </m:r>
          </m:sub>
        </m:sSub>
        <m:r>
          <m:rPr>
            <m:sty m:val="p"/>
          </m:rPr>
          <w:rPr>
            <w:rStyle w:val="afff"/>
            <w:rFonts w:hAnsi="Cambria Math"/>
          </w:rPr>
          <m:t>=0,99</m:t>
        </m:r>
      </m:oMath>
      <w:r w:rsidR="007B3BC4" w:rsidRPr="0093424A">
        <w:rPr>
          <w:rFonts w:eastAsia="Times New Roman"/>
        </w:rPr>
        <w:t>;</w:t>
      </w:r>
    </w:p>
    <w:p w:rsidR="007B3BC4" w:rsidRPr="0093424A" w:rsidRDefault="002D0123" w:rsidP="00B0200D">
      <w:pPr>
        <w:pStyle w:val="af5"/>
        <w:rPr>
          <w:rFonts w:eastAsia="Times New Roman"/>
        </w:rPr>
      </w:pPr>
      <w:r w:rsidRPr="0093424A">
        <w:t>–</w:t>
      </w:r>
      <w:r w:rsidR="007B3BC4" w:rsidRPr="0093424A">
        <w:rPr>
          <w:rFonts w:eastAsia="Times New Roman"/>
        </w:rPr>
        <w:t xml:space="preserve"> СЦТ в целом </w:t>
      </w:r>
      <m:oMath>
        <m:sSub>
          <m:sSubPr>
            <m:ctrlPr>
              <w:rPr>
                <w:rStyle w:val="afff"/>
                <w:i w:val="0"/>
              </w:rPr>
            </m:ctrlPr>
          </m:sSubPr>
          <m:e>
            <m:r>
              <m:rPr>
                <m:sty m:val="p"/>
              </m:rPr>
              <w:rPr>
                <w:rStyle w:val="afff"/>
                <w:rFonts w:ascii="Times New Roman"/>
              </w:rPr>
              <m:t>Р</m:t>
            </m:r>
          </m:e>
          <m:sub>
            <m:r>
              <m:rPr>
                <m:sty m:val="p"/>
              </m:rPr>
              <w:rPr>
                <w:rStyle w:val="afff"/>
                <w:rFonts w:ascii="Times New Roman"/>
              </w:rPr>
              <m:t>СЦТ</m:t>
            </m:r>
          </m:sub>
        </m:sSub>
        <m:r>
          <m:rPr>
            <m:sty m:val="p"/>
          </m:rPr>
          <w:rPr>
            <w:rStyle w:val="afff"/>
            <w:rFonts w:hAnsi="Cambria Math"/>
          </w:rPr>
          <m:t>=0,9</m:t>
        </m:r>
        <m:r>
          <m:rPr>
            <m:sty m:val="p"/>
          </m:rPr>
          <w:rPr>
            <w:rStyle w:val="afff"/>
            <w:rFonts w:ascii="Times New Roman"/>
          </w:rPr>
          <m:t>∙</m:t>
        </m:r>
        <m:r>
          <m:rPr>
            <m:sty m:val="p"/>
          </m:rPr>
          <w:rPr>
            <w:rStyle w:val="afff"/>
            <w:rFonts w:hAnsi="Cambria Math"/>
          </w:rPr>
          <m:t>0,97</m:t>
        </m:r>
        <m:r>
          <m:rPr>
            <m:sty m:val="p"/>
          </m:rPr>
          <w:rPr>
            <w:rStyle w:val="afff"/>
            <w:rFonts w:ascii="Times New Roman"/>
          </w:rPr>
          <m:t>∙</m:t>
        </m:r>
        <m:r>
          <m:rPr>
            <m:sty m:val="p"/>
          </m:rPr>
          <w:rPr>
            <w:rStyle w:val="afff"/>
            <w:rFonts w:hAnsi="Cambria Math"/>
          </w:rPr>
          <m:t>0,99 = 0,86</m:t>
        </m:r>
      </m:oMath>
      <w:r w:rsidR="007B3BC4" w:rsidRPr="0093424A">
        <w:rPr>
          <w:rFonts w:eastAsia="Times New Roman"/>
        </w:rPr>
        <w:t>.</w:t>
      </w:r>
    </w:p>
    <w:p w:rsidR="007B3BC4" w:rsidRPr="0093424A" w:rsidRDefault="007B3BC4" w:rsidP="00B0200D">
      <w:pPr>
        <w:pStyle w:val="af5"/>
        <w:rPr>
          <w:rFonts w:eastAsia="Times New Roman"/>
        </w:rPr>
      </w:pPr>
      <w:r w:rsidRPr="0093424A">
        <w:rPr>
          <w:rFonts w:eastAsia="Times New Roman"/>
        </w:rPr>
        <w:t>Нормативные показатели безотказности тепловых сетей обеспечиваются следующими мероприятиями:</w:t>
      </w:r>
    </w:p>
    <w:p w:rsidR="007B3BC4" w:rsidRPr="0093424A" w:rsidRDefault="002D0123" w:rsidP="00B0200D">
      <w:pPr>
        <w:pStyle w:val="af5"/>
        <w:rPr>
          <w:rFonts w:eastAsia="Times New Roman"/>
        </w:rPr>
      </w:pPr>
      <w:r w:rsidRPr="0093424A">
        <w:t>–</w:t>
      </w:r>
      <w:r w:rsidR="007B3BC4" w:rsidRPr="0093424A">
        <w:rPr>
          <w:rFonts w:eastAsia="Times New Roman"/>
        </w:rPr>
        <w:t xml:space="preserve"> 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w:t>
      </w:r>
    </w:p>
    <w:p w:rsidR="007B3BC4" w:rsidRPr="0093424A" w:rsidRDefault="002D0123" w:rsidP="00B0200D">
      <w:pPr>
        <w:pStyle w:val="af5"/>
        <w:rPr>
          <w:rFonts w:eastAsia="Times New Roman"/>
        </w:rPr>
      </w:pPr>
      <w:r w:rsidRPr="0093424A">
        <w:t>–</w:t>
      </w:r>
      <w:r w:rsidR="007B3BC4" w:rsidRPr="0093424A">
        <w:rPr>
          <w:rFonts w:eastAsia="Times New Roman"/>
        </w:rPr>
        <w:t xml:space="preserve"> местом размещения резервных трубопроводных связей между радиальными теплопроводами;</w:t>
      </w:r>
    </w:p>
    <w:p w:rsidR="007B3BC4" w:rsidRPr="0093424A" w:rsidRDefault="002D0123" w:rsidP="00B0200D">
      <w:pPr>
        <w:pStyle w:val="af5"/>
        <w:rPr>
          <w:rFonts w:eastAsia="Times New Roman"/>
        </w:rPr>
      </w:pPr>
      <w:r w:rsidRPr="0093424A">
        <w:t>–</w:t>
      </w:r>
      <w:r w:rsidR="007B3BC4" w:rsidRPr="0093424A">
        <w:rPr>
          <w:rFonts w:eastAsia="Times New Roman"/>
        </w:rPr>
        <w:t xml:space="preserve"> 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rsidR="007B3BC4" w:rsidRPr="0093424A" w:rsidRDefault="002D0123" w:rsidP="00B0200D">
      <w:pPr>
        <w:pStyle w:val="af5"/>
        <w:rPr>
          <w:rFonts w:eastAsia="Times New Roman"/>
        </w:rPr>
      </w:pPr>
      <w:proofErr w:type="gramStart"/>
      <w:r w:rsidRPr="0093424A">
        <w:t>–</w:t>
      </w:r>
      <w:r w:rsidR="007B3BC4" w:rsidRPr="0093424A">
        <w:rPr>
          <w:rFonts w:eastAsia="Times New Roman"/>
        </w:rPr>
        <w:t xml:space="preserve"> необходимость замены на конкретных участках конструкций тепловых сетей и теплопроводов на более над</w:t>
      </w:r>
      <w:r w:rsidR="00B0200D" w:rsidRPr="0093424A">
        <w:rPr>
          <w:rFonts w:eastAsia="Times New Roman"/>
        </w:rPr>
        <w:t>ё</w:t>
      </w:r>
      <w:r w:rsidR="007B3BC4" w:rsidRPr="0093424A">
        <w:rPr>
          <w:rFonts w:eastAsia="Times New Roman"/>
        </w:rPr>
        <w:t>жные, а также обоснованность перехода на надземную или тоннельную прокладку;</w:t>
      </w:r>
      <w:proofErr w:type="gramEnd"/>
    </w:p>
    <w:p w:rsidR="007B3BC4" w:rsidRPr="0093424A" w:rsidRDefault="002D0123" w:rsidP="00B0200D">
      <w:pPr>
        <w:pStyle w:val="af5"/>
        <w:rPr>
          <w:rFonts w:eastAsia="Times New Roman"/>
        </w:rPr>
      </w:pPr>
      <w:r w:rsidRPr="0093424A">
        <w:t>–</w:t>
      </w:r>
      <w:r w:rsidR="007B3BC4" w:rsidRPr="0093424A">
        <w:rPr>
          <w:rFonts w:eastAsia="Times New Roman"/>
        </w:rPr>
        <w:t xml:space="preserve"> очер</w:t>
      </w:r>
      <w:r w:rsidR="00B0200D" w:rsidRPr="0093424A">
        <w:rPr>
          <w:rFonts w:eastAsia="Times New Roman"/>
        </w:rPr>
        <w:t>ё</w:t>
      </w:r>
      <w:r w:rsidR="007B3BC4" w:rsidRPr="0093424A">
        <w:rPr>
          <w:rFonts w:eastAsia="Times New Roman"/>
        </w:rPr>
        <w:t>дность ремонтов и замен теплопроводов, частично или полностью утративших свой ресурс.</w:t>
      </w:r>
    </w:p>
    <w:p w:rsidR="007B3BC4" w:rsidRPr="0093424A" w:rsidRDefault="007B3BC4" w:rsidP="00B0200D">
      <w:pPr>
        <w:pStyle w:val="af5"/>
        <w:rPr>
          <w:rFonts w:eastAsia="Times New Roman"/>
        </w:rPr>
      </w:pPr>
      <w:r w:rsidRPr="0093424A">
        <w:rPr>
          <w:rFonts w:eastAsia="Times New Roman"/>
        </w:rPr>
        <w:t>Готовность системы теплоснабжения к исправной работе в течение отопительного периода определяется по числу часов ожидания готовности: источника теплоты, тепловых сетей, потребителей теплоты, а также</w:t>
      </w:r>
      <w:r w:rsidR="002D0123" w:rsidRPr="0093424A">
        <w:rPr>
          <w:rFonts w:eastAsia="Times New Roman"/>
        </w:rPr>
        <w:t xml:space="preserve"> – </w:t>
      </w:r>
      <w:r w:rsidRPr="0093424A">
        <w:rPr>
          <w:rFonts w:eastAsia="Times New Roman"/>
        </w:rPr>
        <w:t>числу часов нерасч</w:t>
      </w:r>
      <w:r w:rsidR="00B0200D" w:rsidRPr="0093424A">
        <w:rPr>
          <w:rFonts w:eastAsia="Times New Roman"/>
        </w:rPr>
        <w:t>ё</w:t>
      </w:r>
      <w:r w:rsidRPr="0093424A">
        <w:rPr>
          <w:rFonts w:eastAsia="Times New Roman"/>
        </w:rPr>
        <w:t>тных температур наружного воздуха в данной местности.</w:t>
      </w:r>
    </w:p>
    <w:p w:rsidR="007B3BC4" w:rsidRPr="0093424A" w:rsidRDefault="007B3BC4" w:rsidP="00B0200D">
      <w:pPr>
        <w:pStyle w:val="af5"/>
        <w:rPr>
          <w:rFonts w:eastAsia="Times New Roman"/>
        </w:rPr>
      </w:pPr>
      <w:r w:rsidRPr="0093424A">
        <w:rPr>
          <w:rFonts w:eastAsia="Times New Roman"/>
        </w:rPr>
        <w:t>Минимально допустимый показатель готовности СЦТ к исправной работе</w:t>
      </w:r>
      <w:proofErr w:type="gramStart"/>
      <w:r w:rsidRPr="0093424A">
        <w:rPr>
          <w:rFonts w:eastAsia="Times New Roman"/>
        </w:rPr>
        <w:t xml:space="preserve"> </w:t>
      </w:r>
      <m:oMath>
        <m:sSub>
          <m:sSubPr>
            <m:ctrlPr>
              <w:rPr>
                <w:rStyle w:val="afff"/>
                <w:i w:val="0"/>
              </w:rPr>
            </m:ctrlPr>
          </m:sSubPr>
          <m:e>
            <m:r>
              <m:rPr>
                <m:sty m:val="p"/>
              </m:rPr>
              <w:rPr>
                <w:rStyle w:val="afff"/>
                <w:rFonts w:ascii="Times New Roman"/>
              </w:rPr>
              <m:t>К</m:t>
            </m:r>
            <w:proofErr w:type="gramEnd"/>
          </m:e>
          <m:sub>
            <m:r>
              <m:rPr>
                <m:sty m:val="p"/>
              </m:rPr>
              <w:rPr>
                <w:rStyle w:val="afff"/>
                <w:rFonts w:ascii="Times New Roman"/>
              </w:rPr>
              <m:t>г</m:t>
            </m:r>
          </m:sub>
        </m:sSub>
      </m:oMath>
      <w:r w:rsidRPr="0093424A">
        <w:rPr>
          <w:rFonts w:eastAsia="Times New Roman"/>
          <w:vertAlign w:val="subscript"/>
        </w:rPr>
        <w:t xml:space="preserve"> </w:t>
      </w:r>
      <w:r w:rsidRPr="0093424A">
        <w:rPr>
          <w:rFonts w:eastAsia="Times New Roman"/>
        </w:rPr>
        <w:t>принимается 0,97.</w:t>
      </w:r>
    </w:p>
    <w:p w:rsidR="007B3BC4" w:rsidRPr="0093424A" w:rsidRDefault="007B3BC4" w:rsidP="00B0200D">
      <w:pPr>
        <w:pStyle w:val="af5"/>
        <w:rPr>
          <w:rFonts w:eastAsia="Times New Roman"/>
        </w:rPr>
      </w:pPr>
      <w:r w:rsidRPr="0093424A">
        <w:rPr>
          <w:rFonts w:eastAsia="Times New Roman"/>
        </w:rPr>
        <w:t>Нормативные показатели готовности систем теплоснабжения обеспечиваются следующими мероприятиями:</w:t>
      </w:r>
    </w:p>
    <w:p w:rsidR="007B3BC4" w:rsidRPr="0093424A" w:rsidRDefault="002D0123" w:rsidP="00B0200D">
      <w:pPr>
        <w:pStyle w:val="af5"/>
        <w:rPr>
          <w:rFonts w:eastAsia="Times New Roman"/>
        </w:rPr>
      </w:pPr>
      <w:r w:rsidRPr="0093424A">
        <w:lastRenderedPageBreak/>
        <w:t>–</w:t>
      </w:r>
      <w:r w:rsidR="007B3BC4" w:rsidRPr="0093424A">
        <w:rPr>
          <w:rFonts w:eastAsia="Times New Roman"/>
        </w:rPr>
        <w:t xml:space="preserve"> готовностью СЦТ к отопительному сезону;</w:t>
      </w:r>
    </w:p>
    <w:p w:rsidR="007B3BC4" w:rsidRPr="0093424A" w:rsidRDefault="002D0123" w:rsidP="00B0200D">
      <w:pPr>
        <w:pStyle w:val="af5"/>
        <w:rPr>
          <w:rFonts w:eastAsia="Times New Roman"/>
        </w:rPr>
      </w:pPr>
      <w:r w:rsidRPr="0093424A">
        <w:t>–</w:t>
      </w:r>
      <w:r w:rsidR="007B3BC4" w:rsidRPr="0093424A">
        <w:rPr>
          <w:rFonts w:eastAsia="Times New Roman"/>
        </w:rPr>
        <w:t xml:space="preserve"> достаточностью установленной (располагаемой) тепловой мощности источника тепловой энергии для обеспечения исправного функционирования СЦТ при нерасч</w:t>
      </w:r>
      <w:r w:rsidR="00B0200D" w:rsidRPr="0093424A">
        <w:rPr>
          <w:rFonts w:eastAsia="Times New Roman"/>
        </w:rPr>
        <w:t>ё</w:t>
      </w:r>
      <w:r w:rsidR="007B3BC4" w:rsidRPr="0093424A">
        <w:rPr>
          <w:rFonts w:eastAsia="Times New Roman"/>
        </w:rPr>
        <w:t>тных похолоданиях;</w:t>
      </w:r>
    </w:p>
    <w:p w:rsidR="007B3BC4" w:rsidRPr="0093424A" w:rsidRDefault="002D0123" w:rsidP="00B0200D">
      <w:pPr>
        <w:pStyle w:val="af5"/>
        <w:rPr>
          <w:rFonts w:eastAsia="Times New Roman"/>
        </w:rPr>
      </w:pPr>
      <w:r w:rsidRPr="0093424A">
        <w:t>–</w:t>
      </w:r>
      <w:r w:rsidR="007B3BC4" w:rsidRPr="0093424A">
        <w:rPr>
          <w:rFonts w:eastAsia="Times New Roman"/>
        </w:rPr>
        <w:t xml:space="preserve"> способностью тепловых сетей обеспечить исправное функционирование СЦТ при нерасч</w:t>
      </w:r>
      <w:r w:rsidR="00B0200D" w:rsidRPr="0093424A">
        <w:rPr>
          <w:rFonts w:eastAsia="Times New Roman"/>
        </w:rPr>
        <w:t>ё</w:t>
      </w:r>
      <w:r w:rsidR="007B3BC4" w:rsidRPr="0093424A">
        <w:rPr>
          <w:rFonts w:eastAsia="Times New Roman"/>
        </w:rPr>
        <w:t>тных похолоданиях;</w:t>
      </w:r>
    </w:p>
    <w:p w:rsidR="007B3BC4" w:rsidRPr="0093424A" w:rsidRDefault="002D0123" w:rsidP="00B0200D">
      <w:pPr>
        <w:pStyle w:val="af5"/>
        <w:rPr>
          <w:rFonts w:eastAsia="Times New Roman"/>
        </w:rPr>
      </w:pPr>
      <w:r w:rsidRPr="0093424A">
        <w:t>–</w:t>
      </w:r>
      <w:r w:rsidR="007B3BC4" w:rsidRPr="0093424A">
        <w:rPr>
          <w:rFonts w:eastAsia="Times New Roman"/>
        </w:rPr>
        <w:t xml:space="preserve"> организационными и техническими мерами, необходимы</w:t>
      </w:r>
      <w:r w:rsidRPr="0093424A">
        <w:rPr>
          <w:rFonts w:eastAsia="Times New Roman"/>
        </w:rPr>
        <w:t>ми</w:t>
      </w:r>
      <w:r w:rsidR="007B3BC4" w:rsidRPr="0093424A">
        <w:rPr>
          <w:rFonts w:eastAsia="Times New Roman"/>
        </w:rPr>
        <w:t xml:space="preserve"> для обеспечения исправного функционирования СЦТ на уровне заданной готовности;</w:t>
      </w:r>
    </w:p>
    <w:p w:rsidR="007B3BC4" w:rsidRPr="0093424A" w:rsidRDefault="002D0123" w:rsidP="00B0200D">
      <w:pPr>
        <w:pStyle w:val="af5"/>
        <w:rPr>
          <w:rFonts w:eastAsia="Times New Roman"/>
        </w:rPr>
      </w:pPr>
      <w:r w:rsidRPr="0093424A">
        <w:t>–</w:t>
      </w:r>
      <w:r w:rsidR="007B3BC4" w:rsidRPr="0093424A">
        <w:rPr>
          <w:rFonts w:eastAsia="Times New Roman"/>
        </w:rPr>
        <w:t xml:space="preserve"> максимально допустимым числом часов готовности для источника теплоты. Потребители теплоты по над</w:t>
      </w:r>
      <w:r w:rsidR="00B0200D" w:rsidRPr="0093424A">
        <w:rPr>
          <w:rFonts w:eastAsia="Times New Roman"/>
        </w:rPr>
        <w:t>ё</w:t>
      </w:r>
      <w:r w:rsidR="007B3BC4" w:rsidRPr="0093424A">
        <w:rPr>
          <w:rFonts w:eastAsia="Times New Roman"/>
        </w:rPr>
        <w:t>жности теплоснабжения делятся на три категории:</w:t>
      </w:r>
    </w:p>
    <w:p w:rsidR="007B3BC4" w:rsidRPr="0093424A" w:rsidRDefault="007B3BC4" w:rsidP="00B76662">
      <w:pPr>
        <w:pStyle w:val="af5"/>
        <w:rPr>
          <w:rFonts w:eastAsia="Times New Roman"/>
        </w:rPr>
      </w:pPr>
      <w:r w:rsidRPr="0093424A">
        <w:rPr>
          <w:rFonts w:eastAsia="Times New Roman"/>
          <w:b/>
        </w:rPr>
        <w:t>Первая категория</w:t>
      </w:r>
      <w:r w:rsidR="002D0123" w:rsidRPr="0093424A">
        <w:rPr>
          <w:rFonts w:eastAsia="Times New Roman"/>
        </w:rPr>
        <w:t xml:space="preserve"> – </w:t>
      </w:r>
      <w:r w:rsidRPr="0093424A">
        <w:rPr>
          <w:rFonts w:eastAsia="Times New Roman"/>
        </w:rPr>
        <w:t>потребители, не допускающие перерывов в подаче расч</w:t>
      </w:r>
      <w:r w:rsidR="00B76662" w:rsidRPr="0093424A">
        <w:rPr>
          <w:rFonts w:eastAsia="Times New Roman"/>
        </w:rPr>
        <w:t>ё</w:t>
      </w:r>
      <w:r w:rsidRPr="0093424A">
        <w:rPr>
          <w:rFonts w:eastAsia="Times New Roman"/>
        </w:rPr>
        <w:t>тного количества теплоты и снижения температуры воздуха в помещениях ниже предусмотренных ГОСТ 30494.</w:t>
      </w:r>
    </w:p>
    <w:p w:rsidR="007B3BC4" w:rsidRPr="0093424A" w:rsidRDefault="007B3BC4" w:rsidP="00B76662">
      <w:pPr>
        <w:pStyle w:val="af5"/>
        <w:rPr>
          <w:rFonts w:eastAsia="Times New Roman"/>
        </w:rPr>
      </w:pPr>
      <w:r w:rsidRPr="0093424A">
        <w:rPr>
          <w:rFonts w:eastAsia="Times New Roman"/>
        </w:rPr>
        <w:t>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w:t>
      </w:r>
    </w:p>
    <w:p w:rsidR="007B3BC4" w:rsidRPr="0093424A" w:rsidRDefault="007B3BC4" w:rsidP="00B76662">
      <w:pPr>
        <w:pStyle w:val="af5"/>
        <w:rPr>
          <w:rFonts w:eastAsia="Times New Roman"/>
        </w:rPr>
      </w:pPr>
      <w:r w:rsidRPr="0093424A">
        <w:rPr>
          <w:rFonts w:eastAsia="Times New Roman"/>
          <w:b/>
        </w:rPr>
        <w:t>Вторая категория</w:t>
      </w:r>
      <w:r w:rsidR="002D0123" w:rsidRPr="0093424A">
        <w:rPr>
          <w:rFonts w:eastAsia="Times New Roman"/>
        </w:rPr>
        <w:t xml:space="preserve"> – </w:t>
      </w:r>
      <w:r w:rsidRPr="0093424A">
        <w:rPr>
          <w:rFonts w:eastAsia="Times New Roman"/>
        </w:rPr>
        <w:t xml:space="preserve">потребители, допускающие снижение температуры в отапливаемых помещениях на период ликвидации аварии, но не более 54 </w:t>
      </w:r>
      <m:oMath>
        <m:r>
          <m:rPr>
            <m:sty m:val="p"/>
          </m:rPr>
          <w:rPr>
            <w:rStyle w:val="afff"/>
            <w:rFonts w:ascii="Times New Roman"/>
          </w:rPr>
          <m:t>ч</m:t>
        </m:r>
      </m:oMath>
      <w:r w:rsidRPr="0093424A">
        <w:rPr>
          <w:rFonts w:eastAsia="Times New Roman"/>
        </w:rPr>
        <w:t>:</w:t>
      </w:r>
    </w:p>
    <w:p w:rsidR="007B3BC4" w:rsidRPr="0093424A" w:rsidRDefault="002D0123" w:rsidP="00B76662">
      <w:pPr>
        <w:pStyle w:val="af5"/>
        <w:rPr>
          <w:rFonts w:eastAsia="Times New Roman"/>
        </w:rPr>
      </w:pPr>
      <w:r w:rsidRPr="0093424A">
        <w:t>–</w:t>
      </w:r>
      <w:r w:rsidR="007B3BC4" w:rsidRPr="0093424A">
        <w:rPr>
          <w:rFonts w:eastAsia="Times New Roman"/>
        </w:rPr>
        <w:t xml:space="preserve"> жилых и общественных зданий до 12</w:t>
      </w:r>
      <m:oMath>
        <m:r>
          <m:rPr>
            <m:sty m:val="p"/>
          </m:rPr>
          <w:rPr>
            <w:rStyle w:val="afff"/>
            <w:rFonts w:ascii="Times New Roman"/>
          </w:rPr>
          <m:t>°</m:t>
        </m:r>
        <m:r>
          <m:rPr>
            <m:sty m:val="p"/>
          </m:rPr>
          <w:rPr>
            <w:rStyle w:val="afff"/>
            <w:rFonts w:hAnsi="Cambria Math"/>
          </w:rPr>
          <m:t>C</m:t>
        </m:r>
      </m:oMath>
      <w:r w:rsidR="007B3BC4" w:rsidRPr="0093424A">
        <w:rPr>
          <w:rFonts w:eastAsia="Times New Roman"/>
        </w:rPr>
        <w:t>;</w:t>
      </w:r>
    </w:p>
    <w:p w:rsidR="007B3BC4" w:rsidRPr="0093424A" w:rsidRDefault="002D0123" w:rsidP="00B76662">
      <w:pPr>
        <w:pStyle w:val="af5"/>
        <w:rPr>
          <w:rFonts w:eastAsia="Times New Roman"/>
        </w:rPr>
      </w:pPr>
      <w:r w:rsidRPr="0093424A">
        <w:t>–</w:t>
      </w:r>
      <w:r w:rsidR="007B3BC4" w:rsidRPr="0093424A">
        <w:rPr>
          <w:rFonts w:eastAsia="Times New Roman"/>
        </w:rPr>
        <w:t xml:space="preserve"> промышленных зданий до 8</w:t>
      </w:r>
      <m:oMath>
        <m:r>
          <m:rPr>
            <m:sty m:val="p"/>
          </m:rPr>
          <w:rPr>
            <w:rStyle w:val="afff"/>
            <w:rFonts w:ascii="Times New Roman"/>
          </w:rPr>
          <m:t>°</m:t>
        </m:r>
        <m:r>
          <m:rPr>
            <m:sty m:val="p"/>
          </m:rPr>
          <w:rPr>
            <w:rStyle w:val="afff"/>
            <w:rFonts w:hAnsi="Cambria Math"/>
          </w:rPr>
          <m:t>C</m:t>
        </m:r>
      </m:oMath>
      <w:r w:rsidR="007B3BC4" w:rsidRPr="0093424A">
        <w:rPr>
          <w:rFonts w:eastAsia="Times New Roman"/>
        </w:rPr>
        <w:t>.</w:t>
      </w:r>
    </w:p>
    <w:p w:rsidR="007B3BC4" w:rsidRPr="0093424A" w:rsidRDefault="007B3BC4" w:rsidP="00B76662">
      <w:pPr>
        <w:pStyle w:val="af5"/>
        <w:rPr>
          <w:rFonts w:eastAsia="Times New Roman"/>
          <w:sz w:val="24"/>
        </w:rPr>
      </w:pPr>
      <w:r w:rsidRPr="0093424A">
        <w:rPr>
          <w:rFonts w:eastAsia="Times New Roman"/>
          <w:b/>
        </w:rPr>
        <w:t>Третья категория</w:t>
      </w:r>
      <w:r w:rsidR="002D0123" w:rsidRPr="0093424A">
        <w:rPr>
          <w:rFonts w:eastAsia="Times New Roman"/>
        </w:rPr>
        <w:t xml:space="preserve"> – </w:t>
      </w:r>
      <w:r w:rsidRPr="0093424A">
        <w:rPr>
          <w:rFonts w:eastAsia="Times New Roman"/>
        </w:rPr>
        <w:t>остальные потребители</w:t>
      </w:r>
      <w:r w:rsidRPr="0093424A">
        <w:rPr>
          <w:rFonts w:eastAsia="Times New Roman"/>
          <w:sz w:val="24"/>
        </w:rPr>
        <w:t>.</w:t>
      </w:r>
    </w:p>
    <w:p w:rsidR="007B3BC4" w:rsidRPr="0093424A" w:rsidRDefault="007B3BC4" w:rsidP="00B76662">
      <w:pPr>
        <w:pStyle w:val="af5"/>
        <w:rPr>
          <w:rFonts w:eastAsia="Times New Roman"/>
          <w:b/>
        </w:rPr>
      </w:pPr>
      <w:r w:rsidRPr="0093424A">
        <w:rPr>
          <w:rFonts w:eastAsia="Times New Roman"/>
          <w:b/>
        </w:rPr>
        <w:t>Термины и определения</w:t>
      </w:r>
    </w:p>
    <w:p w:rsidR="007B3BC4" w:rsidRPr="0093424A" w:rsidRDefault="007B3BC4" w:rsidP="00B76662">
      <w:pPr>
        <w:pStyle w:val="af5"/>
        <w:rPr>
          <w:rFonts w:eastAsia="Times New Roman"/>
        </w:rPr>
      </w:pPr>
      <w:r w:rsidRPr="0093424A">
        <w:rPr>
          <w:rFonts w:eastAsia="Times New Roman"/>
        </w:rPr>
        <w:t>Термины и определения, используемые в данном разделе</w:t>
      </w:r>
      <w:r w:rsidR="00135887" w:rsidRPr="0093424A">
        <w:rPr>
          <w:rFonts w:eastAsia="Times New Roman"/>
        </w:rPr>
        <w:t>,</w:t>
      </w:r>
      <w:r w:rsidRPr="0093424A">
        <w:rPr>
          <w:rFonts w:eastAsia="Times New Roman"/>
        </w:rPr>
        <w:t xml:space="preserve"> соответствуют определениям ГОСТ 27.002-89 </w:t>
      </w:r>
      <w:r w:rsidR="00F72FEC" w:rsidRPr="0093424A">
        <w:rPr>
          <w:rFonts w:eastAsia="Times New Roman"/>
        </w:rPr>
        <w:t>"</w:t>
      </w:r>
      <w:r w:rsidRPr="0093424A">
        <w:rPr>
          <w:rFonts w:eastAsia="Times New Roman"/>
        </w:rPr>
        <w:t>Над</w:t>
      </w:r>
      <w:r w:rsidR="00B76662" w:rsidRPr="0093424A">
        <w:rPr>
          <w:rFonts w:eastAsia="Times New Roman"/>
        </w:rPr>
        <w:t>ё</w:t>
      </w:r>
      <w:r w:rsidRPr="0093424A">
        <w:rPr>
          <w:rFonts w:eastAsia="Times New Roman"/>
        </w:rPr>
        <w:t>жность в технике</w:t>
      </w:r>
      <w:r w:rsidR="00F72FEC" w:rsidRPr="0093424A">
        <w:rPr>
          <w:rFonts w:eastAsia="Times New Roman"/>
        </w:rPr>
        <w:t>"</w:t>
      </w:r>
      <w:r w:rsidRPr="0093424A">
        <w:rPr>
          <w:rFonts w:eastAsia="Times New Roman"/>
        </w:rPr>
        <w:t>.</w:t>
      </w:r>
    </w:p>
    <w:p w:rsidR="007B3BC4" w:rsidRPr="0093424A" w:rsidRDefault="007B3BC4" w:rsidP="00B76662">
      <w:pPr>
        <w:pStyle w:val="af5"/>
        <w:rPr>
          <w:rFonts w:eastAsia="Times New Roman"/>
        </w:rPr>
      </w:pPr>
      <w:r w:rsidRPr="0093424A">
        <w:rPr>
          <w:rFonts w:eastAsia="Times New Roman"/>
        </w:rPr>
        <w:t>Над</w:t>
      </w:r>
      <w:r w:rsidR="00B76662" w:rsidRPr="0093424A">
        <w:rPr>
          <w:rFonts w:eastAsia="Times New Roman"/>
        </w:rPr>
        <w:t>ё</w:t>
      </w:r>
      <w:r w:rsidRPr="0093424A">
        <w:rPr>
          <w:rFonts w:eastAsia="Times New Roman"/>
        </w:rPr>
        <w:t xml:space="preserve">жность – свойство участка тепловой сети или элемента тепловой сети сохранять во времени в установленных пределах значения всех параметров, характеризующих способность обеспечивать передачу теплоносителя в заданных режимах и условиях применения и технического </w:t>
      </w:r>
      <w:r w:rsidRPr="0093424A">
        <w:rPr>
          <w:rFonts w:eastAsia="Times New Roman"/>
        </w:rPr>
        <w:lastRenderedPageBreak/>
        <w:t>обслуживания. Над</w:t>
      </w:r>
      <w:r w:rsidR="00B76662" w:rsidRPr="0093424A">
        <w:rPr>
          <w:rFonts w:eastAsia="Times New Roman"/>
        </w:rPr>
        <w:t>ё</w:t>
      </w:r>
      <w:r w:rsidRPr="0093424A">
        <w:rPr>
          <w:rFonts w:eastAsia="Times New Roman"/>
        </w:rPr>
        <w:t xml:space="preserve">жность тепловой сети и системы теплоснабжения является комплексным свойством, которое в зависимости от назначения объекта и условий его применения может включать безотказность, долговечность, ремонтопригодность и </w:t>
      </w:r>
      <w:proofErr w:type="spellStart"/>
      <w:r w:rsidRPr="0093424A">
        <w:rPr>
          <w:rFonts w:eastAsia="Times New Roman"/>
        </w:rPr>
        <w:t>сохраняемость</w:t>
      </w:r>
      <w:proofErr w:type="spellEnd"/>
      <w:r w:rsidRPr="0093424A">
        <w:rPr>
          <w:rFonts w:eastAsia="Times New Roman"/>
        </w:rPr>
        <w:t xml:space="preserve"> или определенные сочетания этих свойств.</w:t>
      </w:r>
    </w:p>
    <w:p w:rsidR="007B3BC4" w:rsidRPr="0093424A" w:rsidRDefault="007B3BC4" w:rsidP="00B76662">
      <w:pPr>
        <w:pStyle w:val="af5"/>
        <w:rPr>
          <w:rFonts w:eastAsia="Times New Roman"/>
        </w:rPr>
      </w:pPr>
      <w:r w:rsidRPr="0093424A">
        <w:rPr>
          <w:rFonts w:eastAsia="Times New Roman"/>
        </w:rPr>
        <w:t>Безотказность – свойство тепловой сети непрерывно сохранять работоспособное состояние в течение некоторого времени или наработки;</w:t>
      </w:r>
    </w:p>
    <w:p w:rsidR="007B3BC4" w:rsidRPr="0093424A" w:rsidRDefault="007B3BC4" w:rsidP="00B76662">
      <w:pPr>
        <w:pStyle w:val="af5"/>
        <w:rPr>
          <w:rFonts w:eastAsia="Times New Roman"/>
        </w:rPr>
      </w:pPr>
      <w:r w:rsidRPr="0093424A">
        <w:rPr>
          <w:rFonts w:eastAsia="Times New Roman"/>
        </w:rPr>
        <w:t>Долговечность – свойство тепловой сети или объекта тепловой сети сохранять работоспособное состояние до наступления предельного состояния при установленной системе технического обслуживания и ремонта;</w:t>
      </w:r>
    </w:p>
    <w:p w:rsidR="007B3BC4" w:rsidRPr="0093424A" w:rsidRDefault="007B3BC4" w:rsidP="00B76662">
      <w:pPr>
        <w:pStyle w:val="af5"/>
        <w:rPr>
          <w:rFonts w:eastAsia="Times New Roman"/>
        </w:rPr>
      </w:pPr>
      <w:r w:rsidRPr="0093424A">
        <w:rPr>
          <w:rFonts w:eastAsia="Times New Roman"/>
        </w:rPr>
        <w:t>Ремонтопригодность – свойство элемента тепловой сети, заключающееся в приспособленности к поддержанию и восстановлению работоспособного состояния пут</w:t>
      </w:r>
      <w:r w:rsidR="00B76662" w:rsidRPr="0093424A">
        <w:rPr>
          <w:rFonts w:eastAsia="Times New Roman"/>
        </w:rPr>
        <w:t>ё</w:t>
      </w:r>
      <w:r w:rsidRPr="0093424A">
        <w:rPr>
          <w:rFonts w:eastAsia="Times New Roman"/>
        </w:rPr>
        <w:t>м технического обслуживания и ремонта;</w:t>
      </w:r>
    </w:p>
    <w:p w:rsidR="007B3BC4" w:rsidRPr="0093424A" w:rsidRDefault="007B3BC4" w:rsidP="00B76662">
      <w:pPr>
        <w:pStyle w:val="af5"/>
        <w:rPr>
          <w:rFonts w:eastAsia="Times New Roman"/>
        </w:rPr>
      </w:pPr>
      <w:r w:rsidRPr="0093424A">
        <w:rPr>
          <w:rFonts w:eastAsia="Times New Roman"/>
        </w:rPr>
        <w:t>Исправное состояние – состояние элемента тепловой сети и тепловой сети в целом, при котором он соответствует всем требованиям нормативно</w:t>
      </w:r>
      <w:r w:rsidR="00B76662" w:rsidRPr="0093424A">
        <w:rPr>
          <w:rFonts w:eastAsia="Times New Roman"/>
        </w:rPr>
        <w:t>-</w:t>
      </w:r>
      <w:r w:rsidRPr="0093424A">
        <w:rPr>
          <w:rFonts w:eastAsia="Times New Roman"/>
        </w:rPr>
        <w:t>технической и (или) конструкторской (проектной) документации;</w:t>
      </w:r>
    </w:p>
    <w:p w:rsidR="007B3BC4" w:rsidRPr="0093424A" w:rsidRDefault="007B3BC4" w:rsidP="00B76662">
      <w:pPr>
        <w:pStyle w:val="af5"/>
        <w:rPr>
          <w:rFonts w:eastAsia="Times New Roman"/>
        </w:rPr>
      </w:pPr>
      <w:r w:rsidRPr="0093424A">
        <w:rPr>
          <w:rFonts w:eastAsia="Times New Roman"/>
        </w:rPr>
        <w:t>Неисправное состояние – состояние элемента тепловой сети или тепловой сети в целом, при котором он не соответствует хотя бы одному из требований нормативно-технической и (или) конструкторской (проектной) документации;</w:t>
      </w:r>
    </w:p>
    <w:p w:rsidR="007B3BC4" w:rsidRPr="0093424A" w:rsidRDefault="007B3BC4" w:rsidP="00B76662">
      <w:pPr>
        <w:pStyle w:val="af5"/>
        <w:rPr>
          <w:rFonts w:eastAsia="Times New Roman"/>
        </w:rPr>
      </w:pPr>
      <w:r w:rsidRPr="0093424A">
        <w:rPr>
          <w:rFonts w:eastAsia="Times New Roman"/>
        </w:rPr>
        <w:t>Работоспособное состояние – состояние элемента тепловой сети или тепловой сети в целом, при котором значения всех параметров, характеризующих способность выполнять заданные функции, соответствуют требованиям нормативно-технической и (или) конструкторской (проектной) документации;</w:t>
      </w:r>
    </w:p>
    <w:p w:rsidR="007B3BC4" w:rsidRPr="0093424A" w:rsidRDefault="002D0123" w:rsidP="00B76662">
      <w:pPr>
        <w:pStyle w:val="af5"/>
        <w:rPr>
          <w:rFonts w:eastAsia="Times New Roman"/>
        </w:rPr>
      </w:pPr>
      <w:r w:rsidRPr="0093424A">
        <w:rPr>
          <w:rFonts w:eastAsia="Times New Roman"/>
        </w:rPr>
        <w:t xml:space="preserve">Неработоспособное состояние – </w:t>
      </w:r>
      <w:r w:rsidR="007B3BC4" w:rsidRPr="0093424A">
        <w:rPr>
          <w:rFonts w:eastAsia="Times New Roman"/>
        </w:rPr>
        <w:t>состояние элемента тепловой сети, при котором значение хотя бы одного параметра, характеризующего способность выполнять заданные функции, не соотве</w:t>
      </w:r>
      <w:r w:rsidR="00B76662" w:rsidRPr="0093424A">
        <w:rPr>
          <w:rFonts w:eastAsia="Times New Roman"/>
        </w:rPr>
        <w:t>тствует требованиям нормативно-</w:t>
      </w:r>
      <w:r w:rsidR="007B3BC4" w:rsidRPr="0093424A">
        <w:rPr>
          <w:rFonts w:eastAsia="Times New Roman"/>
        </w:rPr>
        <w:t xml:space="preserve">технической и (или) конструкторской (проектной) документации. Для сложных объектов возможно деление их неработоспособных состояний. При этом из множества неработоспособных состояний выделяют частично </w:t>
      </w:r>
      <w:r w:rsidR="007B3BC4" w:rsidRPr="0093424A">
        <w:rPr>
          <w:rFonts w:eastAsia="Times New Roman"/>
        </w:rPr>
        <w:lastRenderedPageBreak/>
        <w:t>неработоспособные состояния, при которых тепловая сеть способна частично выполнять требуемые функции;</w:t>
      </w:r>
    </w:p>
    <w:p w:rsidR="007B3BC4" w:rsidRPr="0093424A" w:rsidRDefault="007B3BC4" w:rsidP="00B76662">
      <w:pPr>
        <w:pStyle w:val="af5"/>
        <w:rPr>
          <w:rFonts w:eastAsia="Times New Roman"/>
        </w:rPr>
      </w:pPr>
      <w:r w:rsidRPr="0093424A">
        <w:rPr>
          <w:rFonts w:eastAsia="Times New Roman"/>
        </w:rPr>
        <w:t xml:space="preserve">Предельное состояние – состояние элемента тепловой сети или тепловой сети в целом, при котором его </w:t>
      </w:r>
      <w:proofErr w:type="spellStart"/>
      <w:r w:rsidR="00D01D67">
        <w:rPr>
          <w:rFonts w:eastAsia="Times New Roman"/>
        </w:rPr>
        <w:t>Новичихин</w:t>
      </w:r>
      <w:r w:rsidR="007847BA">
        <w:rPr>
          <w:rFonts w:eastAsia="Times New Roman"/>
        </w:rPr>
        <w:t>ск</w:t>
      </w:r>
      <w:r w:rsidRPr="0093424A">
        <w:rPr>
          <w:rFonts w:eastAsia="Times New Roman"/>
        </w:rPr>
        <w:t>ейшая</w:t>
      </w:r>
      <w:proofErr w:type="spellEnd"/>
      <w:r w:rsidRPr="0093424A">
        <w:rPr>
          <w:rFonts w:eastAsia="Times New Roman"/>
        </w:rPr>
        <w:t xml:space="preserve"> эксплуатация недопустима или нецелесообразна, либо восстановление его работоспособного состояния невозможно или нецелесообразно;</w:t>
      </w:r>
    </w:p>
    <w:p w:rsidR="007B3BC4" w:rsidRPr="0093424A" w:rsidRDefault="007B3BC4" w:rsidP="00B76662">
      <w:pPr>
        <w:pStyle w:val="af5"/>
        <w:rPr>
          <w:rFonts w:eastAsia="Times New Roman"/>
        </w:rPr>
      </w:pPr>
      <w:r w:rsidRPr="0093424A">
        <w:rPr>
          <w:rFonts w:eastAsia="Times New Roman"/>
        </w:rPr>
        <w:t>К</w:t>
      </w:r>
      <w:r w:rsidR="002D0123" w:rsidRPr="0093424A">
        <w:rPr>
          <w:rFonts w:eastAsia="Times New Roman"/>
        </w:rPr>
        <w:t xml:space="preserve">ритерий предельного состояния – </w:t>
      </w:r>
      <w:r w:rsidRPr="0093424A">
        <w:rPr>
          <w:rFonts w:eastAsia="Times New Roman"/>
        </w:rPr>
        <w:t xml:space="preserve">признак или совокупность признаков предельного состояния элемента тепловой </w:t>
      </w:r>
      <w:r w:rsidR="002D0123" w:rsidRPr="0093424A">
        <w:rPr>
          <w:rFonts w:eastAsia="Times New Roman"/>
        </w:rPr>
        <w:t>сети, установленные нормативно-</w:t>
      </w:r>
      <w:r w:rsidRPr="0093424A">
        <w:rPr>
          <w:rFonts w:eastAsia="Times New Roman"/>
        </w:rPr>
        <w:t>технической и (или) конструкторской (проектной) документацией. В зависимости от условий эксплуатации для одного и того же элемента тепловой сети могут быть установлены два и более критериев предельного состояния;</w:t>
      </w:r>
    </w:p>
    <w:p w:rsidR="007B3BC4" w:rsidRPr="0093424A" w:rsidRDefault="007B3BC4" w:rsidP="00B76662">
      <w:pPr>
        <w:pStyle w:val="af5"/>
        <w:rPr>
          <w:rFonts w:eastAsia="Times New Roman"/>
        </w:rPr>
      </w:pPr>
      <w:r w:rsidRPr="0093424A">
        <w:rPr>
          <w:rFonts w:eastAsia="Times New Roman"/>
        </w:rPr>
        <w:t>Повреждение – событие, заключающееся в нарушении исправного состояния объекта при сохранении работоспособного состояния;</w:t>
      </w:r>
    </w:p>
    <w:p w:rsidR="007B3BC4" w:rsidRPr="0093424A" w:rsidRDefault="007B3BC4" w:rsidP="00B76662">
      <w:pPr>
        <w:pStyle w:val="af5"/>
        <w:rPr>
          <w:rFonts w:eastAsia="Times New Roman"/>
        </w:rPr>
      </w:pPr>
      <w:r w:rsidRPr="0093424A">
        <w:rPr>
          <w:rFonts w:eastAsia="Times New Roman"/>
        </w:rPr>
        <w:t>Отказ – событие, заключающееся в нарушении работоспособного состояния элемента тепловой сети или тепловой сети в целом;</w:t>
      </w:r>
    </w:p>
    <w:p w:rsidR="007B3BC4" w:rsidRPr="0093424A" w:rsidRDefault="007B3BC4" w:rsidP="00B76662">
      <w:pPr>
        <w:pStyle w:val="af5"/>
        <w:rPr>
          <w:rFonts w:eastAsia="Times New Roman"/>
        </w:rPr>
      </w:pPr>
      <w:r w:rsidRPr="0093424A">
        <w:rPr>
          <w:rFonts w:eastAsia="Times New Roman"/>
        </w:rPr>
        <w:t xml:space="preserve">Критерий отказа – признак или совокупность признаков нарушения работоспособного состояния тепловой сети, установленные в </w:t>
      </w:r>
      <w:r w:rsidR="002D0123" w:rsidRPr="0093424A">
        <w:rPr>
          <w:rFonts w:eastAsia="Times New Roman"/>
        </w:rPr>
        <w:t xml:space="preserve">нормативно-технической </w:t>
      </w:r>
      <w:r w:rsidRPr="0093424A">
        <w:rPr>
          <w:rFonts w:eastAsia="Times New Roman"/>
        </w:rPr>
        <w:t>и (или) конструкторской (проектной) документации.</w:t>
      </w:r>
    </w:p>
    <w:p w:rsidR="007B3BC4" w:rsidRPr="0093424A" w:rsidRDefault="007B3BC4" w:rsidP="00B76662">
      <w:pPr>
        <w:pStyle w:val="af5"/>
        <w:rPr>
          <w:rFonts w:eastAsia="Times New Roman"/>
        </w:rPr>
      </w:pPr>
      <w:r w:rsidRPr="0093424A">
        <w:rPr>
          <w:rFonts w:eastAsia="Times New Roman"/>
        </w:rPr>
        <w:t xml:space="preserve">Для целей перспективной схемы теплоснабжения термин </w:t>
      </w:r>
      <w:r w:rsidR="002D0123" w:rsidRPr="0093424A">
        <w:rPr>
          <w:rFonts w:eastAsia="Times New Roman"/>
        </w:rPr>
        <w:t>"</w:t>
      </w:r>
      <w:r w:rsidRPr="0093424A">
        <w:rPr>
          <w:rFonts w:eastAsia="Times New Roman"/>
        </w:rPr>
        <w:t>отказ</w:t>
      </w:r>
      <w:r w:rsidR="002D0123" w:rsidRPr="0093424A">
        <w:rPr>
          <w:rFonts w:eastAsia="Times New Roman"/>
        </w:rPr>
        <w:t>"</w:t>
      </w:r>
      <w:r w:rsidRPr="0093424A">
        <w:rPr>
          <w:rFonts w:eastAsia="Times New Roman"/>
        </w:rPr>
        <w:t xml:space="preserve"> будет использован в следующих интерпретациях:</w:t>
      </w:r>
    </w:p>
    <w:p w:rsidR="007B3BC4" w:rsidRPr="0093424A" w:rsidRDefault="002D0123" w:rsidP="00B76662">
      <w:pPr>
        <w:pStyle w:val="af5"/>
        <w:rPr>
          <w:rFonts w:eastAsia="Times New Roman"/>
        </w:rPr>
      </w:pPr>
      <w:r w:rsidRPr="0093424A">
        <w:t>–</w:t>
      </w:r>
      <w:r w:rsidR="007B3BC4" w:rsidRPr="0093424A">
        <w:rPr>
          <w:rFonts w:eastAsia="Times New Roman"/>
        </w:rPr>
        <w:t xml:space="preserve"> отказ участка тепловой сети – событие, приводящее к нарушению его работоспособного состояния (т.е. прекращению транспорта теплоносителя по этому участку в связи с нарушением герметичности этого участка);</w:t>
      </w:r>
    </w:p>
    <w:p w:rsidR="007B3BC4" w:rsidRPr="0093424A" w:rsidRDefault="002D0123" w:rsidP="00B76662">
      <w:pPr>
        <w:pStyle w:val="af5"/>
        <w:rPr>
          <w:rFonts w:eastAsia="Times New Roman"/>
        </w:rPr>
      </w:pPr>
      <w:r w:rsidRPr="0093424A">
        <w:t>–</w:t>
      </w:r>
      <w:r w:rsidR="007B3BC4" w:rsidRPr="0093424A">
        <w:rPr>
          <w:rFonts w:eastAsia="Times New Roman"/>
        </w:rPr>
        <w:t xml:space="preserve"> отказ теплоснабжения потребителя – событие, приводящее к падению температуры в отапливаемых помещениях жилых и общественных зданий ниже +12</w:t>
      </w:r>
      <m:oMath>
        <m:r>
          <m:rPr>
            <m:sty m:val="p"/>
          </m:rPr>
          <w:rPr>
            <w:rStyle w:val="afff"/>
            <w:rFonts w:ascii="Times New Roman"/>
          </w:rPr>
          <m:t>°</m:t>
        </m:r>
        <m:r>
          <m:rPr>
            <m:sty m:val="p"/>
          </m:rPr>
          <w:rPr>
            <w:rStyle w:val="afff"/>
            <w:rFonts w:hAnsi="Cambria Math"/>
          </w:rPr>
          <m:t>C</m:t>
        </m:r>
      </m:oMath>
      <w:r w:rsidR="007B3BC4" w:rsidRPr="0093424A">
        <w:rPr>
          <w:rFonts w:eastAsia="Times New Roman"/>
        </w:rPr>
        <w:t>, в промышленных зданиях ниже +8</w:t>
      </w:r>
      <m:oMath>
        <m:r>
          <m:rPr>
            <m:sty m:val="p"/>
          </m:rPr>
          <w:rPr>
            <w:rStyle w:val="afff"/>
            <w:rFonts w:ascii="Times New Roman"/>
          </w:rPr>
          <m:t>°</m:t>
        </m:r>
        <m:r>
          <m:rPr>
            <m:sty m:val="p"/>
          </m:rPr>
          <w:rPr>
            <w:rStyle w:val="afff"/>
            <w:rFonts w:hAnsi="Cambria Math"/>
          </w:rPr>
          <m:t>C</m:t>
        </m:r>
      </m:oMath>
      <w:r w:rsidR="007B3BC4" w:rsidRPr="0093424A">
        <w:rPr>
          <w:rFonts w:eastAsia="Times New Roman"/>
        </w:rPr>
        <w:t xml:space="preserve"> (СНиП 41-02-2003 Тепловые сети).</w:t>
      </w:r>
    </w:p>
    <w:p w:rsidR="007B3BC4" w:rsidRPr="0093424A" w:rsidRDefault="007B3BC4" w:rsidP="00B76662">
      <w:pPr>
        <w:pStyle w:val="af5"/>
        <w:rPr>
          <w:rFonts w:eastAsia="Times New Roman"/>
        </w:rPr>
      </w:pPr>
      <w:proofErr w:type="gramStart"/>
      <w:r w:rsidRPr="0093424A">
        <w:rPr>
          <w:rFonts w:eastAsia="Times New Roman"/>
        </w:rPr>
        <w:t>При разработке схемы теплоснабжения для описания над</w:t>
      </w:r>
      <w:r w:rsidR="00B76662" w:rsidRPr="0093424A">
        <w:rPr>
          <w:rFonts w:eastAsia="Times New Roman"/>
        </w:rPr>
        <w:t>ё</w:t>
      </w:r>
      <w:r w:rsidRPr="0093424A">
        <w:rPr>
          <w:rFonts w:eastAsia="Times New Roman"/>
        </w:rPr>
        <w:t xml:space="preserve">жности термины </w:t>
      </w:r>
      <w:r w:rsidR="00641533" w:rsidRPr="0093424A">
        <w:rPr>
          <w:rFonts w:eastAsia="Times New Roman"/>
        </w:rPr>
        <w:t>"</w:t>
      </w:r>
      <w:r w:rsidRPr="0093424A">
        <w:rPr>
          <w:rFonts w:eastAsia="Times New Roman"/>
        </w:rPr>
        <w:t>повреждение</w:t>
      </w:r>
      <w:r w:rsidR="00641533" w:rsidRPr="0093424A">
        <w:rPr>
          <w:rFonts w:eastAsia="Times New Roman"/>
        </w:rPr>
        <w:t>"</w:t>
      </w:r>
      <w:r w:rsidRPr="0093424A">
        <w:rPr>
          <w:rFonts w:eastAsia="Times New Roman"/>
        </w:rPr>
        <w:t xml:space="preserve"> и </w:t>
      </w:r>
      <w:r w:rsidR="00641533" w:rsidRPr="0093424A">
        <w:rPr>
          <w:rFonts w:eastAsia="Times New Roman"/>
        </w:rPr>
        <w:t>"</w:t>
      </w:r>
      <w:r w:rsidRPr="0093424A">
        <w:rPr>
          <w:rFonts w:eastAsia="Times New Roman"/>
        </w:rPr>
        <w:t>инцидент</w:t>
      </w:r>
      <w:r w:rsidR="00641533" w:rsidRPr="0093424A">
        <w:rPr>
          <w:rFonts w:eastAsia="Times New Roman"/>
        </w:rPr>
        <w:t>"</w:t>
      </w:r>
      <w:r w:rsidRPr="0093424A">
        <w:rPr>
          <w:rFonts w:eastAsia="Times New Roman"/>
        </w:rPr>
        <w:t xml:space="preserve"> будут употребляться только в отношении событий, к которым может быть применена процедура отложенного ремонта, потому что в соответствии с ГОСТ 27.002-89 эти события не приводят к </w:t>
      </w:r>
      <w:r w:rsidRPr="0093424A">
        <w:rPr>
          <w:rFonts w:eastAsia="Times New Roman"/>
        </w:rPr>
        <w:lastRenderedPageBreak/>
        <w:t>нарушению работоспособности участка тепловой сети и, следовательно, не требуют выполнения незамедлительных ремонтных работ с целью восстановления его работоспособности.</w:t>
      </w:r>
      <w:proofErr w:type="gramEnd"/>
      <w:r w:rsidRPr="0093424A">
        <w:rPr>
          <w:rFonts w:eastAsia="Times New Roman"/>
        </w:rPr>
        <w:t xml:space="preserve"> </w:t>
      </w:r>
      <w:proofErr w:type="gramStart"/>
      <w:r w:rsidRPr="0093424A">
        <w:rPr>
          <w:rFonts w:eastAsia="Times New Roman"/>
        </w:rPr>
        <w:t xml:space="preserve">К таким событиям относятся зарегистрированные </w:t>
      </w:r>
      <w:r w:rsidR="00135887" w:rsidRPr="0093424A">
        <w:rPr>
          <w:rFonts w:eastAsia="Times New Roman"/>
        </w:rPr>
        <w:t>"</w:t>
      </w:r>
      <w:r w:rsidRPr="0093424A">
        <w:rPr>
          <w:rFonts w:eastAsia="Times New Roman"/>
        </w:rPr>
        <w:t>свищи</w:t>
      </w:r>
      <w:r w:rsidR="00135887" w:rsidRPr="0093424A">
        <w:rPr>
          <w:rFonts w:eastAsia="Times New Roman"/>
        </w:rPr>
        <w:t>"</w:t>
      </w:r>
      <w:r w:rsidRPr="0093424A">
        <w:rPr>
          <w:rFonts w:eastAsia="Times New Roman"/>
        </w:rPr>
        <w:t xml:space="preserve"> на прямом или обратном теплопроводах тепловых сетей.</w:t>
      </w:r>
      <w:proofErr w:type="gramEnd"/>
      <w:r w:rsidRPr="0093424A">
        <w:rPr>
          <w:rFonts w:eastAsia="Times New Roman"/>
        </w:rPr>
        <w:t xml:space="preserve"> Тем не менее, ремонтные работы по ликвидации свищей требуют прерывания теплоснабжения (если нет вариантов подключения резервных теплопроводов), и в этом смысле они аналогичны </w:t>
      </w:r>
      <w:r w:rsidR="00135887" w:rsidRPr="0093424A">
        <w:rPr>
          <w:rFonts w:eastAsia="Times New Roman"/>
        </w:rPr>
        <w:t>"</w:t>
      </w:r>
      <w:r w:rsidRPr="0093424A">
        <w:rPr>
          <w:rFonts w:eastAsia="Times New Roman"/>
        </w:rPr>
        <w:t>отложенным</w:t>
      </w:r>
      <w:r w:rsidR="00135887" w:rsidRPr="0093424A">
        <w:rPr>
          <w:rFonts w:eastAsia="Times New Roman"/>
        </w:rPr>
        <w:t>"</w:t>
      </w:r>
      <w:r w:rsidRPr="0093424A">
        <w:rPr>
          <w:rFonts w:eastAsia="Times New Roman"/>
        </w:rPr>
        <w:t xml:space="preserve"> отказам.</w:t>
      </w:r>
    </w:p>
    <w:p w:rsidR="007B3BC4" w:rsidRPr="0093424A" w:rsidRDefault="007B3BC4" w:rsidP="00B76662">
      <w:pPr>
        <w:pStyle w:val="af5"/>
        <w:rPr>
          <w:rFonts w:eastAsia="Times New Roman"/>
        </w:rPr>
      </w:pPr>
      <w:r w:rsidRPr="0093424A">
        <w:rPr>
          <w:rFonts w:eastAsia="Times New Roman"/>
        </w:rPr>
        <w:t xml:space="preserve">Мы также не будем употреблять термин </w:t>
      </w:r>
      <w:r w:rsidR="00135887" w:rsidRPr="0093424A">
        <w:rPr>
          <w:rFonts w:eastAsia="Times New Roman"/>
        </w:rPr>
        <w:t>"</w:t>
      </w:r>
      <w:r w:rsidRPr="0093424A">
        <w:rPr>
          <w:rFonts w:eastAsia="Times New Roman"/>
        </w:rPr>
        <w:t>авария</w:t>
      </w:r>
      <w:r w:rsidR="00135887" w:rsidRPr="0093424A">
        <w:rPr>
          <w:rFonts w:eastAsia="Times New Roman"/>
        </w:rPr>
        <w:t>"</w:t>
      </w:r>
      <w:r w:rsidRPr="0093424A">
        <w:rPr>
          <w:rFonts w:eastAsia="Times New Roman"/>
        </w:rPr>
        <w:t xml:space="preserve">, так как это характеристика </w:t>
      </w:r>
      <w:r w:rsidR="0018002A" w:rsidRPr="0093424A">
        <w:rPr>
          <w:rFonts w:eastAsia="Times New Roman"/>
        </w:rPr>
        <w:t>"</w:t>
      </w:r>
      <w:r w:rsidRPr="0093424A">
        <w:rPr>
          <w:rFonts w:eastAsia="Times New Roman"/>
        </w:rPr>
        <w:t>тяжести</w:t>
      </w:r>
      <w:r w:rsidR="0018002A" w:rsidRPr="0093424A">
        <w:rPr>
          <w:rFonts w:eastAsia="Times New Roman"/>
        </w:rPr>
        <w:t>"</w:t>
      </w:r>
      <w:r w:rsidRPr="0093424A">
        <w:rPr>
          <w:rFonts w:eastAsia="Times New Roman"/>
        </w:rPr>
        <w:t xml:space="preserve"> отказа и возможных последствий его устранения. Все упомянутые в этом абзаце термины устанавливают лишь градацию (шкалу) отказов.</w:t>
      </w:r>
    </w:p>
    <w:p w:rsidR="007B3BC4" w:rsidRPr="0093424A" w:rsidRDefault="007B3BC4" w:rsidP="00B76662">
      <w:pPr>
        <w:pStyle w:val="af5"/>
        <w:rPr>
          <w:rFonts w:eastAsia="Times New Roman"/>
          <w:b/>
        </w:rPr>
      </w:pPr>
      <w:r w:rsidRPr="0093424A">
        <w:rPr>
          <w:rFonts w:eastAsia="Times New Roman"/>
          <w:b/>
        </w:rPr>
        <w:t>Расчет над</w:t>
      </w:r>
      <w:r w:rsidR="00B76662" w:rsidRPr="0093424A">
        <w:rPr>
          <w:rFonts w:eastAsia="Times New Roman"/>
          <w:b/>
        </w:rPr>
        <w:t>ё</w:t>
      </w:r>
      <w:r w:rsidRPr="0093424A">
        <w:rPr>
          <w:rFonts w:eastAsia="Times New Roman"/>
          <w:b/>
        </w:rPr>
        <w:t>жности теплоснабжения не резервируемых участков тепловой сети</w:t>
      </w:r>
    </w:p>
    <w:p w:rsidR="007B3BC4" w:rsidRPr="0093424A" w:rsidRDefault="007B3BC4" w:rsidP="00B76662">
      <w:pPr>
        <w:pStyle w:val="af5"/>
        <w:rPr>
          <w:rFonts w:eastAsia="Times New Roman"/>
        </w:rPr>
      </w:pPr>
      <w:r w:rsidRPr="0093424A">
        <w:rPr>
          <w:rFonts w:eastAsia="Times New Roman"/>
        </w:rPr>
        <w:t>В соответствии со СНиП 41-02-2003 расч</w:t>
      </w:r>
      <w:r w:rsidR="00B76662" w:rsidRPr="0093424A">
        <w:rPr>
          <w:rFonts w:eastAsia="Times New Roman"/>
        </w:rPr>
        <w:t>ё</w:t>
      </w:r>
      <w:r w:rsidRPr="0093424A">
        <w:rPr>
          <w:rFonts w:eastAsia="Times New Roman"/>
        </w:rPr>
        <w:t>т над</w:t>
      </w:r>
      <w:r w:rsidR="00B76662" w:rsidRPr="0093424A">
        <w:rPr>
          <w:rFonts w:eastAsia="Times New Roman"/>
        </w:rPr>
        <w:t>ё</w:t>
      </w:r>
      <w:r w:rsidRPr="0093424A">
        <w:rPr>
          <w:rFonts w:eastAsia="Times New Roman"/>
        </w:rPr>
        <w:t xml:space="preserve">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w:t>
      </w:r>
      <w:proofErr w:type="gramStart"/>
      <w:r w:rsidRPr="0093424A">
        <w:rPr>
          <w:rFonts w:eastAsia="Times New Roman"/>
        </w:rPr>
        <w:t>для</w:t>
      </w:r>
      <w:proofErr w:type="gramEnd"/>
      <w:r w:rsidRPr="0093424A">
        <w:rPr>
          <w:rFonts w:eastAsia="Times New Roman"/>
        </w:rPr>
        <w:t>:</w:t>
      </w:r>
    </w:p>
    <w:p w:rsidR="007B3BC4" w:rsidRPr="0093424A" w:rsidRDefault="002D0123" w:rsidP="00B76662">
      <w:pPr>
        <w:pStyle w:val="af5"/>
        <w:rPr>
          <w:rFonts w:eastAsia="Times New Roman"/>
        </w:rPr>
      </w:pPr>
      <w:r w:rsidRPr="0093424A">
        <w:t>–</w:t>
      </w:r>
      <w:r w:rsidR="007B3BC4" w:rsidRPr="0093424A">
        <w:rPr>
          <w:rFonts w:eastAsia="Times New Roman"/>
        </w:rPr>
        <w:t xml:space="preserve"> источника теплоты </w:t>
      </w:r>
      <m:oMath>
        <m:sSub>
          <m:sSubPr>
            <m:ctrlPr>
              <w:rPr>
                <w:rStyle w:val="afff"/>
                <w:i w:val="0"/>
              </w:rPr>
            </m:ctrlPr>
          </m:sSubPr>
          <m:e>
            <m:r>
              <m:rPr>
                <m:sty m:val="p"/>
              </m:rPr>
              <w:rPr>
                <w:rStyle w:val="afff"/>
                <w:rFonts w:ascii="Times New Roman"/>
              </w:rPr>
              <m:t>Р</m:t>
            </m:r>
          </m:e>
          <m:sub>
            <m:r>
              <m:rPr>
                <m:sty m:val="p"/>
              </m:rPr>
              <w:rPr>
                <w:rStyle w:val="afff"/>
                <w:rFonts w:ascii="Times New Roman"/>
              </w:rPr>
              <m:t>ИТ</m:t>
            </m:r>
          </m:sub>
        </m:sSub>
        <m:r>
          <m:rPr>
            <m:sty m:val="p"/>
          </m:rPr>
          <w:rPr>
            <w:rStyle w:val="afff"/>
            <w:rFonts w:hAnsi="Cambria Math"/>
          </w:rPr>
          <m:t>=0,97</m:t>
        </m:r>
      </m:oMath>
      <w:r w:rsidR="007B3BC4" w:rsidRPr="0093424A">
        <w:rPr>
          <w:rFonts w:eastAsia="Times New Roman"/>
        </w:rPr>
        <w:t>;</w:t>
      </w:r>
    </w:p>
    <w:p w:rsidR="007B3BC4" w:rsidRPr="0093424A" w:rsidRDefault="002D0123" w:rsidP="00B76662">
      <w:pPr>
        <w:pStyle w:val="af5"/>
        <w:rPr>
          <w:rFonts w:eastAsia="Times New Roman"/>
        </w:rPr>
      </w:pPr>
      <w:r w:rsidRPr="0093424A">
        <w:t>–</w:t>
      </w:r>
      <w:r w:rsidR="007B3BC4" w:rsidRPr="0093424A">
        <w:rPr>
          <w:rFonts w:eastAsia="Times New Roman"/>
        </w:rPr>
        <w:t xml:space="preserve"> тепловых сетей </w:t>
      </w:r>
      <m:oMath>
        <m:sSub>
          <m:sSubPr>
            <m:ctrlPr>
              <w:rPr>
                <w:rStyle w:val="afff"/>
                <w:i w:val="0"/>
              </w:rPr>
            </m:ctrlPr>
          </m:sSubPr>
          <m:e>
            <m:r>
              <m:rPr>
                <m:sty m:val="p"/>
              </m:rPr>
              <w:rPr>
                <w:rStyle w:val="afff"/>
                <w:rFonts w:ascii="Times New Roman"/>
              </w:rPr>
              <m:t>Р</m:t>
            </m:r>
          </m:e>
          <m:sub>
            <m:r>
              <m:rPr>
                <m:sty m:val="p"/>
              </m:rPr>
              <w:rPr>
                <w:rStyle w:val="afff"/>
                <w:rFonts w:ascii="Times New Roman"/>
              </w:rPr>
              <m:t>ТС</m:t>
            </m:r>
          </m:sub>
        </m:sSub>
        <m:r>
          <m:rPr>
            <m:sty m:val="p"/>
          </m:rPr>
          <w:rPr>
            <w:rStyle w:val="afff"/>
            <w:rFonts w:hAnsi="Cambria Math"/>
          </w:rPr>
          <m:t>=0,9</m:t>
        </m:r>
      </m:oMath>
      <w:r w:rsidR="007B3BC4" w:rsidRPr="0093424A">
        <w:rPr>
          <w:rFonts w:eastAsia="Times New Roman"/>
        </w:rPr>
        <w:t>;</w:t>
      </w:r>
    </w:p>
    <w:p w:rsidR="007B3BC4" w:rsidRPr="0093424A" w:rsidRDefault="002D0123" w:rsidP="00B76662">
      <w:pPr>
        <w:pStyle w:val="af5"/>
        <w:rPr>
          <w:rFonts w:eastAsia="Times New Roman"/>
        </w:rPr>
      </w:pPr>
      <w:r w:rsidRPr="0093424A">
        <w:t>–</w:t>
      </w:r>
      <w:r w:rsidR="007B3BC4" w:rsidRPr="0093424A">
        <w:rPr>
          <w:rFonts w:eastAsia="Times New Roman"/>
        </w:rPr>
        <w:t xml:space="preserve"> потребителя теплоты </w:t>
      </w:r>
      <m:oMath>
        <m:sSub>
          <m:sSubPr>
            <m:ctrlPr>
              <w:rPr>
                <w:rStyle w:val="afff"/>
                <w:i w:val="0"/>
              </w:rPr>
            </m:ctrlPr>
          </m:sSubPr>
          <m:e>
            <m:r>
              <m:rPr>
                <m:sty m:val="p"/>
              </m:rPr>
              <w:rPr>
                <w:rStyle w:val="afff"/>
                <w:rFonts w:ascii="Times New Roman"/>
              </w:rPr>
              <m:t>Р</m:t>
            </m:r>
          </m:e>
          <m:sub>
            <m:r>
              <m:rPr>
                <m:sty m:val="p"/>
              </m:rPr>
              <w:rPr>
                <w:rStyle w:val="afff"/>
                <w:rFonts w:ascii="Times New Roman"/>
              </w:rPr>
              <m:t>ПТ</m:t>
            </m:r>
          </m:sub>
        </m:sSub>
        <m:r>
          <m:rPr>
            <m:sty m:val="p"/>
          </m:rPr>
          <w:rPr>
            <w:rStyle w:val="afff"/>
            <w:rFonts w:hAnsi="Cambria Math"/>
          </w:rPr>
          <m:t>=0,99</m:t>
        </m:r>
      </m:oMath>
      <w:r w:rsidR="007B3BC4" w:rsidRPr="0093424A">
        <w:rPr>
          <w:rFonts w:eastAsia="Times New Roman"/>
        </w:rPr>
        <w:t>;</w:t>
      </w:r>
    </w:p>
    <w:p w:rsidR="007B3BC4" w:rsidRPr="0093424A" w:rsidRDefault="002D0123" w:rsidP="00B76662">
      <w:pPr>
        <w:pStyle w:val="af5"/>
        <w:rPr>
          <w:rFonts w:eastAsia="Times New Roman"/>
        </w:rPr>
      </w:pPr>
      <w:r w:rsidRPr="0093424A">
        <w:t>–</w:t>
      </w:r>
      <w:r w:rsidR="007B3BC4" w:rsidRPr="0093424A">
        <w:rPr>
          <w:rFonts w:eastAsia="Times New Roman"/>
        </w:rPr>
        <w:t xml:space="preserve"> СЦТ в целом </w:t>
      </w:r>
      <m:oMath>
        <m:sSub>
          <m:sSubPr>
            <m:ctrlPr>
              <w:rPr>
                <w:rStyle w:val="afff"/>
                <w:i w:val="0"/>
              </w:rPr>
            </m:ctrlPr>
          </m:sSubPr>
          <m:e>
            <m:r>
              <m:rPr>
                <m:sty m:val="p"/>
              </m:rPr>
              <w:rPr>
                <w:rStyle w:val="afff"/>
                <w:rFonts w:ascii="Times New Roman"/>
              </w:rPr>
              <m:t>Р</m:t>
            </m:r>
          </m:e>
          <m:sub>
            <m:r>
              <m:rPr>
                <m:sty m:val="p"/>
              </m:rPr>
              <w:rPr>
                <w:rStyle w:val="afff"/>
                <w:rFonts w:ascii="Times New Roman"/>
              </w:rPr>
              <m:t>СЦТ</m:t>
            </m:r>
          </m:sub>
        </m:sSub>
        <m:r>
          <m:rPr>
            <m:sty m:val="p"/>
          </m:rPr>
          <w:rPr>
            <w:rStyle w:val="afff"/>
            <w:rFonts w:hAnsi="Cambria Math"/>
          </w:rPr>
          <m:t>=0,9</m:t>
        </m:r>
        <m:r>
          <m:rPr>
            <m:sty m:val="p"/>
          </m:rPr>
          <w:rPr>
            <w:rStyle w:val="afff"/>
            <w:rFonts w:ascii="Times New Roman"/>
          </w:rPr>
          <m:t>∙</m:t>
        </m:r>
        <m:r>
          <m:rPr>
            <m:sty m:val="p"/>
          </m:rPr>
          <w:rPr>
            <w:rStyle w:val="afff"/>
            <w:rFonts w:hAnsi="Cambria Math"/>
          </w:rPr>
          <m:t>0,97</m:t>
        </m:r>
        <m:r>
          <m:rPr>
            <m:sty m:val="p"/>
          </m:rPr>
          <w:rPr>
            <w:rStyle w:val="afff"/>
            <w:rFonts w:ascii="Times New Roman"/>
          </w:rPr>
          <m:t>∙</m:t>
        </m:r>
        <m:r>
          <m:rPr>
            <m:sty m:val="p"/>
          </m:rPr>
          <w:rPr>
            <w:rStyle w:val="afff"/>
            <w:rFonts w:hAnsi="Cambria Math"/>
          </w:rPr>
          <m:t>0,99 = 0,86</m:t>
        </m:r>
      </m:oMath>
      <w:r w:rsidR="007B3BC4" w:rsidRPr="0093424A">
        <w:rPr>
          <w:rFonts w:eastAsia="Times New Roman"/>
        </w:rPr>
        <w:t>.</w:t>
      </w:r>
    </w:p>
    <w:p w:rsidR="007B3BC4" w:rsidRPr="0093424A" w:rsidRDefault="007B3BC4" w:rsidP="00B76662">
      <w:pPr>
        <w:pStyle w:val="af5"/>
        <w:rPr>
          <w:rFonts w:eastAsia="Times New Roman"/>
        </w:rPr>
      </w:pPr>
      <w:r w:rsidRPr="0093424A">
        <w:rPr>
          <w:rFonts w:eastAsia="Times New Roman"/>
        </w:rPr>
        <w:t>Расч</w:t>
      </w:r>
      <w:r w:rsidR="00B76662" w:rsidRPr="0093424A">
        <w:rPr>
          <w:rFonts w:eastAsia="Times New Roman"/>
        </w:rPr>
        <w:t>ё</w:t>
      </w:r>
      <w:r w:rsidRPr="0093424A">
        <w:rPr>
          <w:rFonts w:eastAsia="Times New Roman"/>
        </w:rPr>
        <w:t>т вероятности безотказной работы тепловой сети по отношению к каждому потребителю осуществляется по следующему алгоритму:</w:t>
      </w:r>
    </w:p>
    <w:p w:rsidR="007B3BC4" w:rsidRPr="0093424A" w:rsidRDefault="007B3BC4" w:rsidP="00B76662">
      <w:pPr>
        <w:pStyle w:val="af5"/>
        <w:rPr>
          <w:rFonts w:eastAsia="Times New Roman"/>
        </w:rPr>
      </w:pPr>
      <w:r w:rsidRPr="0093424A">
        <w:rPr>
          <w:rFonts w:eastAsia="Times New Roman"/>
        </w:rPr>
        <w:t>1) Определяется путь передачи теплоносителя от источника до потребителя, по отношению к которому выполняется расч</w:t>
      </w:r>
      <w:r w:rsidR="00B76662" w:rsidRPr="0093424A">
        <w:rPr>
          <w:rFonts w:eastAsia="Times New Roman"/>
        </w:rPr>
        <w:t>ё</w:t>
      </w:r>
      <w:r w:rsidRPr="0093424A">
        <w:rPr>
          <w:rFonts w:eastAsia="Times New Roman"/>
        </w:rPr>
        <w:t>т вероятности безотказной работы тепловой сети.</w:t>
      </w:r>
    </w:p>
    <w:p w:rsidR="007B3BC4" w:rsidRPr="0093424A" w:rsidRDefault="007B3BC4" w:rsidP="00B76662">
      <w:pPr>
        <w:pStyle w:val="af5"/>
        <w:rPr>
          <w:rFonts w:eastAsia="Times New Roman"/>
        </w:rPr>
      </w:pPr>
      <w:r w:rsidRPr="0093424A">
        <w:rPr>
          <w:rFonts w:eastAsia="Times New Roman"/>
        </w:rPr>
        <w:t>2) На первом этапе расч</w:t>
      </w:r>
      <w:r w:rsidR="00B76662" w:rsidRPr="0093424A">
        <w:rPr>
          <w:rFonts w:eastAsia="Times New Roman"/>
        </w:rPr>
        <w:t>ё</w:t>
      </w:r>
      <w:r w:rsidRPr="0093424A">
        <w:rPr>
          <w:rFonts w:eastAsia="Times New Roman"/>
        </w:rPr>
        <w:t>та устанавливается перечень участков теплопроводов, составляющих этот путь.</w:t>
      </w:r>
    </w:p>
    <w:p w:rsidR="007B3BC4" w:rsidRPr="0093424A" w:rsidRDefault="007B3BC4" w:rsidP="00B76662">
      <w:pPr>
        <w:pStyle w:val="af5"/>
        <w:rPr>
          <w:rFonts w:eastAsia="Times New Roman"/>
        </w:rPr>
      </w:pPr>
      <w:r w:rsidRPr="0093424A">
        <w:rPr>
          <w:rFonts w:eastAsia="Times New Roman"/>
        </w:rPr>
        <w:t>3) Для каждого участка тепловой сети устанавливаются: год его ввода в эксплуатацию, диаметр и протяж</w:t>
      </w:r>
      <w:r w:rsidR="00B76662" w:rsidRPr="0093424A">
        <w:rPr>
          <w:rFonts w:eastAsia="Times New Roman"/>
        </w:rPr>
        <w:t>ё</w:t>
      </w:r>
      <w:r w:rsidRPr="0093424A">
        <w:rPr>
          <w:rFonts w:eastAsia="Times New Roman"/>
        </w:rPr>
        <w:t>нность.</w:t>
      </w:r>
    </w:p>
    <w:p w:rsidR="007B3BC4" w:rsidRPr="0093424A" w:rsidRDefault="007B3BC4" w:rsidP="00B76662">
      <w:pPr>
        <w:pStyle w:val="af5"/>
        <w:rPr>
          <w:rFonts w:eastAsia="Times New Roman"/>
        </w:rPr>
      </w:pPr>
      <w:r w:rsidRPr="0093424A">
        <w:rPr>
          <w:rFonts w:eastAsia="Times New Roman"/>
        </w:rPr>
        <w:lastRenderedPageBreak/>
        <w:t>4) 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rsidR="007B3BC4" w:rsidRPr="0093424A" w:rsidRDefault="002D0123" w:rsidP="00B76662">
      <w:pPr>
        <w:pStyle w:val="af5"/>
        <w:rPr>
          <w:rFonts w:eastAsia="Times New Roman"/>
        </w:rPr>
      </w:pPr>
      <w:r w:rsidRPr="0093424A">
        <w:t>–</w:t>
      </w:r>
      <w:r w:rsidR="007B3BC4" w:rsidRPr="0093424A">
        <w:rPr>
          <w:rFonts w:eastAsia="Times New Roman"/>
        </w:rPr>
        <w:t xml:space="preserve"> </w:t>
      </w:r>
      <m:oMath>
        <m:sSub>
          <m:sSubPr>
            <m:ctrlPr>
              <w:rPr>
                <w:rStyle w:val="afff"/>
                <w:i w:val="0"/>
              </w:rPr>
            </m:ctrlPr>
          </m:sSubPr>
          <m:e>
            <m:r>
              <m:rPr>
                <m:sty m:val="p"/>
              </m:rPr>
              <w:rPr>
                <w:rStyle w:val="afff"/>
                <w:rFonts w:hAnsi="Cambria Math"/>
              </w:rPr>
              <m:t>λ</m:t>
            </m:r>
          </m:e>
          <m:sub>
            <m:r>
              <m:rPr>
                <m:sty m:val="p"/>
              </m:rPr>
              <w:rPr>
                <w:rStyle w:val="afff"/>
                <w:rFonts w:hAnsi="Cambria Math"/>
              </w:rPr>
              <m:t>0</m:t>
            </m:r>
          </m:sub>
        </m:sSub>
      </m:oMath>
      <w:r w:rsidR="007B3BC4" w:rsidRPr="0093424A">
        <w:rPr>
          <w:rFonts w:eastAsia="Times New Roman"/>
        </w:rPr>
        <w:t xml:space="preserve"> – средневзвешенная частота (интенсивность) устойчивых отказов участков в конкретной системе теплоснабжения при продолжительности эксплуатации участков от 3 до 17 лет (</w:t>
      </w:r>
      <m:oMath>
        <m:r>
          <m:rPr>
            <m:sty m:val="p"/>
          </m:rPr>
          <w:rPr>
            <w:rStyle w:val="afff"/>
            <w:rFonts w:hAnsi="Cambria Math"/>
          </w:rPr>
          <m:t>1/</m:t>
        </m:r>
        <m:r>
          <m:rPr>
            <m:sty m:val="p"/>
          </m:rPr>
          <w:rPr>
            <w:rStyle w:val="afff"/>
            <w:rFonts w:ascii="Times New Roman"/>
          </w:rPr>
          <m:t>км</m:t>
        </m:r>
        <m:r>
          <m:rPr>
            <m:sty m:val="p"/>
          </m:rPr>
          <w:rPr>
            <w:rStyle w:val="afff"/>
            <w:rFonts w:hAnsi="Cambria Math"/>
          </w:rPr>
          <m:t>/</m:t>
        </m:r>
        <m:r>
          <m:rPr>
            <m:sty m:val="p"/>
          </m:rPr>
          <w:rPr>
            <w:rStyle w:val="afff"/>
            <w:rFonts w:ascii="Times New Roman"/>
          </w:rPr>
          <m:t>год</m:t>
        </m:r>
      </m:oMath>
      <w:r w:rsidR="007B3BC4" w:rsidRPr="0093424A">
        <w:rPr>
          <w:rFonts w:eastAsia="Times New Roman"/>
        </w:rPr>
        <w:t>);</w:t>
      </w:r>
    </w:p>
    <w:p w:rsidR="007B3BC4" w:rsidRPr="0093424A" w:rsidRDefault="002D0123" w:rsidP="00B76662">
      <w:pPr>
        <w:pStyle w:val="af5"/>
        <w:rPr>
          <w:rFonts w:eastAsia="Times New Roman"/>
        </w:rPr>
      </w:pPr>
      <w:r w:rsidRPr="0093424A">
        <w:t>–</w:t>
      </w:r>
      <w:r w:rsidR="007B3BC4" w:rsidRPr="0093424A">
        <w:rPr>
          <w:rFonts w:eastAsia="Times New Roman"/>
        </w:rPr>
        <w:t xml:space="preserve"> средневзвешенная частота (интенсивность) отказов для участков тепловой сети с продолжительностью эксплуатации от 1 до 3 лет;</w:t>
      </w:r>
    </w:p>
    <w:p w:rsidR="007B3BC4" w:rsidRPr="0093424A" w:rsidRDefault="002D0123" w:rsidP="00B76662">
      <w:pPr>
        <w:pStyle w:val="af5"/>
        <w:rPr>
          <w:rFonts w:eastAsia="Times New Roman"/>
        </w:rPr>
      </w:pPr>
      <w:r w:rsidRPr="0093424A">
        <w:t>–</w:t>
      </w:r>
      <w:r w:rsidR="007B3BC4" w:rsidRPr="0093424A">
        <w:rPr>
          <w:rFonts w:eastAsia="Times New Roman"/>
        </w:rPr>
        <w:t xml:space="preserve"> средневзвешенная частота (интенсивность) отказов для участков тепловой сети с продолжительностью эксплуатации от 17 и более лет;</w:t>
      </w:r>
    </w:p>
    <w:p w:rsidR="007B3BC4" w:rsidRPr="0093424A" w:rsidRDefault="002D0123" w:rsidP="00B76662">
      <w:pPr>
        <w:pStyle w:val="af5"/>
        <w:rPr>
          <w:rFonts w:eastAsia="Times New Roman"/>
        </w:rPr>
      </w:pPr>
      <w:r w:rsidRPr="0093424A">
        <w:t>–</w:t>
      </w:r>
      <w:r w:rsidR="007B3BC4" w:rsidRPr="0093424A">
        <w:rPr>
          <w:rFonts w:eastAsia="Times New Roman"/>
        </w:rPr>
        <w:t xml:space="preserve"> средневзвешенная продолжительность ремонта (восстановления) участков тепловой сети;</w:t>
      </w:r>
    </w:p>
    <w:p w:rsidR="007B3BC4" w:rsidRPr="0093424A" w:rsidRDefault="002D0123" w:rsidP="00B76662">
      <w:pPr>
        <w:pStyle w:val="af5"/>
        <w:rPr>
          <w:rFonts w:eastAsia="Times New Roman"/>
        </w:rPr>
      </w:pPr>
      <w:r w:rsidRPr="0093424A">
        <w:t>–</w:t>
      </w:r>
      <w:r w:rsidR="007B3BC4" w:rsidRPr="0093424A">
        <w:rPr>
          <w:rFonts w:eastAsia="Times New Roman"/>
        </w:rPr>
        <w:t xml:space="preserve"> средневзвешенная продолжительность ремонта (восстановления) участков тепловой сети в зависимости от диаметра участка.</w:t>
      </w:r>
    </w:p>
    <w:p w:rsidR="007B3BC4" w:rsidRPr="0093424A" w:rsidRDefault="007B3BC4" w:rsidP="00B76662">
      <w:pPr>
        <w:pStyle w:val="af5"/>
        <w:rPr>
          <w:rFonts w:eastAsia="Times New Roman"/>
        </w:rPr>
      </w:pPr>
      <w:r w:rsidRPr="0093424A">
        <w:rPr>
          <w:rFonts w:eastAsia="Times New Roman"/>
        </w:rPr>
        <w:t xml:space="preserve">Частота (интенсивность) отказов каждого участка тепловой сети измеряется с помощью показателя </w:t>
      </w:r>
      <m:oMath>
        <m:sSub>
          <m:sSubPr>
            <m:ctrlPr>
              <w:rPr>
                <w:rStyle w:val="afff"/>
                <w:i w:val="0"/>
              </w:rPr>
            </m:ctrlPr>
          </m:sSubPr>
          <m:e>
            <m:r>
              <m:rPr>
                <m:sty m:val="p"/>
              </m:rPr>
              <w:rPr>
                <w:rStyle w:val="afff"/>
                <w:rFonts w:hAnsi="Cambria Math"/>
              </w:rPr>
              <m:t>λ</m:t>
            </m:r>
          </m:e>
          <m:sub>
            <m:r>
              <m:rPr>
                <m:sty m:val="p"/>
              </m:rPr>
              <w:rPr>
                <w:rStyle w:val="afff"/>
                <w:rFonts w:hAnsi="Cambria Math"/>
              </w:rPr>
              <m:t>i</m:t>
            </m:r>
          </m:sub>
        </m:sSub>
      </m:oMath>
      <w:r w:rsidRPr="0093424A">
        <w:rPr>
          <w:rFonts w:eastAsia="Times New Roman"/>
        </w:rPr>
        <w:t>, который имеет размерность (</w:t>
      </w:r>
      <m:oMath>
        <m:r>
          <m:rPr>
            <m:sty m:val="p"/>
          </m:rPr>
          <w:rPr>
            <w:rStyle w:val="afff"/>
            <w:rFonts w:hAnsi="Cambria Math"/>
          </w:rPr>
          <m:t>1/</m:t>
        </m:r>
        <m:r>
          <m:rPr>
            <m:sty m:val="p"/>
          </m:rPr>
          <w:rPr>
            <w:rStyle w:val="afff"/>
            <w:rFonts w:ascii="Times New Roman"/>
          </w:rPr>
          <m:t>км</m:t>
        </m:r>
        <m:r>
          <m:rPr>
            <m:sty m:val="p"/>
          </m:rPr>
          <w:rPr>
            <w:rStyle w:val="afff"/>
            <w:rFonts w:hAnsi="Cambria Math"/>
          </w:rPr>
          <m:t>/</m:t>
        </m:r>
        <m:r>
          <m:rPr>
            <m:sty m:val="p"/>
          </m:rPr>
          <w:rPr>
            <w:rStyle w:val="afff"/>
            <w:rFonts w:ascii="Times New Roman"/>
          </w:rPr>
          <m:t>год</m:t>
        </m:r>
      </m:oMath>
      <w:r w:rsidRPr="0093424A">
        <w:rPr>
          <w:rFonts w:eastAsia="Times New Roman"/>
        </w:rPr>
        <w:t>) или (</w:t>
      </w:r>
      <m:oMath>
        <m:r>
          <m:rPr>
            <m:sty m:val="p"/>
          </m:rPr>
          <w:rPr>
            <w:rStyle w:val="afff"/>
            <w:rFonts w:hAnsi="Cambria Math"/>
          </w:rPr>
          <m:t>1/</m:t>
        </m:r>
        <m:r>
          <m:rPr>
            <m:sty m:val="p"/>
          </m:rPr>
          <w:rPr>
            <w:rStyle w:val="afff"/>
            <w:rFonts w:ascii="Times New Roman"/>
          </w:rPr>
          <m:t>км</m:t>
        </m:r>
        <m:r>
          <m:rPr>
            <m:sty m:val="p"/>
          </m:rPr>
          <w:rPr>
            <w:rStyle w:val="afff"/>
            <w:rFonts w:hAnsi="Cambria Math"/>
          </w:rPr>
          <m:t>/</m:t>
        </m:r>
        <m:r>
          <m:rPr>
            <m:sty m:val="p"/>
          </m:rPr>
          <w:rPr>
            <w:rStyle w:val="afff"/>
            <w:rFonts w:ascii="Times New Roman"/>
          </w:rPr>
          <m:t>час</m:t>
        </m:r>
      </m:oMath>
      <w:r w:rsidRPr="0093424A">
        <w:rPr>
          <w:rFonts w:eastAsia="Times New Roman"/>
        </w:rPr>
        <w:t>). Интенсивность отказов всей тепловой сети (без резервирования) по отношению к потребителю представляется как последовательное (в смысле над</w:t>
      </w:r>
      <w:r w:rsidR="00B76662" w:rsidRPr="0093424A">
        <w:rPr>
          <w:rFonts w:eastAsia="Times New Roman"/>
        </w:rPr>
        <w:t>ё</w:t>
      </w:r>
      <w:r w:rsidRPr="0093424A">
        <w:rPr>
          <w:rFonts w:eastAsia="Times New Roman"/>
        </w:rPr>
        <w:t>жности) соединение элементов, при котором отказ одного из всей совокупности элементов приводит к отказу всей системы в целом. Средняя вероятность безотказной работы системы, состоящей из последовательно-соедин</w:t>
      </w:r>
      <w:r w:rsidR="00B76662" w:rsidRPr="0093424A">
        <w:rPr>
          <w:rFonts w:eastAsia="Times New Roman"/>
        </w:rPr>
        <w:t>ё</w:t>
      </w:r>
      <w:r w:rsidRPr="0093424A">
        <w:rPr>
          <w:rFonts w:eastAsia="Times New Roman"/>
        </w:rPr>
        <w:t>нных элементов, будет равна произведению вероятностей безотказной работы:</w:t>
      </w:r>
    </w:p>
    <w:p w:rsidR="007B3BC4" w:rsidRPr="0093424A" w:rsidRDefault="000502ED" w:rsidP="0078570B">
      <w:pPr>
        <w:pStyle w:val="affe"/>
        <w:rPr>
          <w:rFonts w:ascii="Times New Roman" w:eastAsia="Times New Roman"/>
          <w:lang w:val="en-US"/>
        </w:rPr>
      </w:pPr>
      <m:oMathPara>
        <m:oMathParaPr>
          <m:jc m:val="center"/>
        </m:oMathParaPr>
        <m:oMath>
          <m:sSub>
            <m:sSubPr>
              <m:ctrlPr>
                <w:rPr>
                  <w:rFonts w:eastAsia="Times New Roman" w:hAnsi="Cambria Math"/>
                </w:rPr>
              </m:ctrlPr>
            </m:sSubPr>
            <m:e>
              <m:r>
                <w:rPr>
                  <w:rFonts w:eastAsia="Times New Roman" w:hAnsi="Cambria Math"/>
                </w:rPr>
                <m:t>P</m:t>
              </m:r>
            </m:e>
            <m:sub>
              <m:r>
                <w:rPr>
                  <w:rFonts w:eastAsia="Times New Roman" w:hAnsi="Cambria Math"/>
                </w:rPr>
                <m:t>c</m:t>
              </m:r>
            </m:sub>
          </m:sSub>
          <m:r>
            <w:rPr>
              <w:rFonts w:eastAsia="Times New Roman"/>
            </w:rPr>
            <m:t>=</m:t>
          </m:r>
          <m:nary>
            <m:naryPr>
              <m:chr m:val="∏"/>
              <m:limLoc m:val="undOvr"/>
              <m:ctrlPr>
                <w:rPr>
                  <w:rFonts w:eastAsia="Times New Roman" w:hAnsi="Cambria Math"/>
                </w:rPr>
              </m:ctrlPr>
            </m:naryPr>
            <m:sub>
              <m:r>
                <w:rPr>
                  <w:rFonts w:eastAsia="Times New Roman" w:hAnsi="Cambria Math"/>
                </w:rPr>
                <m:t>i</m:t>
              </m:r>
              <m:r>
                <w:rPr>
                  <w:rFonts w:eastAsia="Times New Roman"/>
                </w:rPr>
                <m:t>=1</m:t>
              </m:r>
            </m:sub>
            <m:sup>
              <m:r>
                <w:rPr>
                  <w:rFonts w:eastAsia="Times New Roman" w:hAnsi="Cambria Math"/>
                  <w:lang w:val="en-US"/>
                </w:rPr>
                <m:t>i</m:t>
              </m:r>
              <m:r>
                <w:rPr>
                  <w:rFonts w:eastAsia="Times New Roman"/>
                  <w:lang w:val="en-US"/>
                </w:rPr>
                <m:t>=</m:t>
              </m:r>
              <m:r>
                <w:rPr>
                  <w:rFonts w:eastAsia="Times New Roman" w:hAnsi="Cambria Math"/>
                  <w:lang w:val="en-US"/>
                </w:rPr>
                <m:t>N</m:t>
              </m:r>
            </m:sup>
            <m:e>
              <m:sSub>
                <m:sSubPr>
                  <m:ctrlPr>
                    <w:rPr>
                      <w:rFonts w:eastAsia="Times New Roman" w:hAnsi="Cambria Math"/>
                    </w:rPr>
                  </m:ctrlPr>
                </m:sSubPr>
                <m:e>
                  <m:r>
                    <w:rPr>
                      <w:rFonts w:eastAsia="Times New Roman" w:hAnsi="Cambria Math"/>
                    </w:rPr>
                    <m:t>P</m:t>
                  </m:r>
                </m:e>
                <m:sub>
                  <m:r>
                    <w:rPr>
                      <w:rFonts w:eastAsia="Times New Roman" w:hAnsi="Cambria Math"/>
                    </w:rPr>
                    <m:t>i</m:t>
                  </m:r>
                </m:sub>
              </m:sSub>
            </m:e>
          </m:nary>
          <m:r>
            <w:rPr>
              <w:rFonts w:eastAsia="Times New Roman"/>
            </w:rPr>
            <m:t>=</m:t>
          </m:r>
          <m:sSup>
            <m:sSupPr>
              <m:ctrlPr>
                <w:rPr>
                  <w:rFonts w:eastAsia="Times New Roman" w:hAnsi="Cambria Math"/>
                </w:rPr>
              </m:ctrlPr>
            </m:sSupPr>
            <m:e>
              <m:r>
                <w:rPr>
                  <w:rFonts w:eastAsia="Times New Roman" w:hAnsi="Cambria Math"/>
                </w:rPr>
                <m:t>e</m:t>
              </m:r>
            </m:e>
            <m:sup>
              <m:r>
                <w:rPr>
                  <w:rFonts w:eastAsia="Times New Roman"/>
                </w:rPr>
                <m:t>-</m:t>
              </m:r>
              <m:sSub>
                <m:sSubPr>
                  <m:ctrlPr>
                    <w:rPr>
                      <w:rFonts w:eastAsia="Times New Roman" w:hAnsi="Cambria Math"/>
                    </w:rPr>
                  </m:ctrlPr>
                </m:sSubPr>
                <m:e>
                  <m:r>
                    <w:rPr>
                      <w:rFonts w:eastAsia="Times New Roman" w:hAnsi="Cambria Math"/>
                    </w:rPr>
                    <m:t>λ</m:t>
                  </m:r>
                </m:e>
                <m:sub>
                  <m:r>
                    <w:rPr>
                      <w:rFonts w:eastAsia="Times New Roman"/>
                    </w:rPr>
                    <m:t>1</m:t>
                  </m:r>
                </m:sub>
              </m:sSub>
              <m:sSub>
                <m:sSubPr>
                  <m:ctrlPr>
                    <w:rPr>
                      <w:rFonts w:eastAsia="Times New Roman" w:hAnsi="Cambria Math"/>
                    </w:rPr>
                  </m:ctrlPr>
                </m:sSubPr>
                <m:e>
                  <m:r>
                    <w:rPr>
                      <w:rFonts w:eastAsia="Times New Roman" w:hAnsi="Cambria Math"/>
                    </w:rPr>
                    <m:t>L</m:t>
                  </m:r>
                </m:e>
                <m:sub>
                  <m:r>
                    <w:rPr>
                      <w:rFonts w:eastAsia="Times New Roman"/>
                    </w:rPr>
                    <m:t>1</m:t>
                  </m:r>
                </m:sub>
              </m:sSub>
              <m:sSub>
                <m:sSubPr>
                  <m:ctrlPr>
                    <w:rPr>
                      <w:rFonts w:eastAsia="Times New Roman" w:hAnsi="Cambria Math"/>
                    </w:rPr>
                  </m:ctrlPr>
                </m:sSubPr>
                <m:e>
                  <m:r>
                    <w:rPr>
                      <w:rFonts w:eastAsia="Times New Roman" w:hAnsi="Cambria Math"/>
                    </w:rPr>
                    <m:t>i</m:t>
                  </m:r>
                </m:e>
                <m:sub>
                  <m:r>
                    <w:rPr>
                      <w:rFonts w:eastAsia="Times New Roman"/>
                    </w:rPr>
                    <m:t>1</m:t>
                  </m:r>
                </m:sub>
              </m:sSub>
            </m:sup>
          </m:sSup>
          <m:r>
            <w:rPr>
              <w:rFonts w:eastAsia="Times New Roman"/>
            </w:rPr>
            <m:t>×</m:t>
          </m:r>
          <m:sSup>
            <m:sSupPr>
              <m:ctrlPr>
                <w:rPr>
                  <w:rFonts w:eastAsia="Times New Roman" w:hAnsi="Cambria Math"/>
                </w:rPr>
              </m:ctrlPr>
            </m:sSupPr>
            <m:e>
              <m:r>
                <w:rPr>
                  <w:rFonts w:eastAsia="Times New Roman" w:hAnsi="Cambria Math"/>
                </w:rPr>
                <m:t>e</m:t>
              </m:r>
            </m:e>
            <m:sup>
              <m:r>
                <w:rPr>
                  <w:rFonts w:eastAsia="Times New Roman"/>
                </w:rPr>
                <m:t>-</m:t>
              </m:r>
              <m:sSub>
                <m:sSubPr>
                  <m:ctrlPr>
                    <w:rPr>
                      <w:rFonts w:eastAsia="Times New Roman" w:hAnsi="Cambria Math"/>
                    </w:rPr>
                  </m:ctrlPr>
                </m:sSubPr>
                <m:e>
                  <m:r>
                    <w:rPr>
                      <w:rFonts w:eastAsia="Times New Roman" w:hAnsi="Cambria Math"/>
                    </w:rPr>
                    <m:t>λ</m:t>
                  </m:r>
                </m:e>
                <m:sub>
                  <m:r>
                    <w:rPr>
                      <w:rFonts w:eastAsia="Times New Roman"/>
                    </w:rPr>
                    <m:t>2</m:t>
                  </m:r>
                </m:sub>
              </m:sSub>
              <m:sSub>
                <m:sSubPr>
                  <m:ctrlPr>
                    <w:rPr>
                      <w:rFonts w:eastAsia="Times New Roman" w:hAnsi="Cambria Math"/>
                    </w:rPr>
                  </m:ctrlPr>
                </m:sSubPr>
                <m:e>
                  <m:r>
                    <w:rPr>
                      <w:rFonts w:eastAsia="Times New Roman" w:hAnsi="Cambria Math"/>
                    </w:rPr>
                    <m:t>L</m:t>
                  </m:r>
                </m:e>
                <m:sub>
                  <m:r>
                    <w:rPr>
                      <w:rFonts w:eastAsia="Times New Roman"/>
                    </w:rPr>
                    <m:t>2</m:t>
                  </m:r>
                </m:sub>
              </m:sSub>
              <m:sSub>
                <m:sSubPr>
                  <m:ctrlPr>
                    <w:rPr>
                      <w:rFonts w:eastAsia="Times New Roman" w:hAnsi="Cambria Math"/>
                    </w:rPr>
                  </m:ctrlPr>
                </m:sSubPr>
                <m:e>
                  <m:r>
                    <w:rPr>
                      <w:rFonts w:eastAsia="Times New Roman" w:hAnsi="Cambria Math"/>
                    </w:rPr>
                    <m:t>i</m:t>
                  </m:r>
                </m:e>
                <m:sub>
                  <m:r>
                    <w:rPr>
                      <w:rFonts w:eastAsia="Times New Roman"/>
                    </w:rPr>
                    <m:t xml:space="preserve">2 </m:t>
                  </m:r>
                </m:sub>
              </m:sSub>
            </m:sup>
          </m:sSup>
          <m:r>
            <w:rPr>
              <w:rFonts w:eastAsia="Times New Roman"/>
            </w:rPr>
            <m:t>×…</m:t>
          </m:r>
          <m:sSup>
            <m:sSupPr>
              <m:ctrlPr>
                <w:rPr>
                  <w:rFonts w:eastAsia="Times New Roman" w:hAnsi="Cambria Math"/>
                </w:rPr>
              </m:ctrlPr>
            </m:sSupPr>
            <m:e>
              <m:r>
                <w:rPr>
                  <w:rFonts w:eastAsia="Times New Roman"/>
                </w:rPr>
                <m:t xml:space="preserve"> </m:t>
              </m:r>
              <m:r>
                <w:rPr>
                  <w:rFonts w:eastAsia="Times New Roman" w:hAnsi="Cambria Math"/>
                </w:rPr>
                <m:t>e</m:t>
              </m:r>
            </m:e>
            <m:sup>
              <m:r>
                <w:rPr>
                  <w:rFonts w:eastAsia="Times New Roman"/>
                </w:rPr>
                <m:t>-</m:t>
              </m:r>
              <m:sSub>
                <m:sSubPr>
                  <m:ctrlPr>
                    <w:rPr>
                      <w:rFonts w:eastAsia="Times New Roman" w:hAnsi="Cambria Math"/>
                    </w:rPr>
                  </m:ctrlPr>
                </m:sSubPr>
                <m:e>
                  <m:r>
                    <w:rPr>
                      <w:rFonts w:eastAsia="Times New Roman" w:hAnsi="Cambria Math"/>
                    </w:rPr>
                    <m:t>λ</m:t>
                  </m:r>
                </m:e>
                <m:sub>
                  <m:r>
                    <w:rPr>
                      <w:rFonts w:eastAsia="Times New Roman" w:hAnsi="Cambria Math"/>
                    </w:rPr>
                    <m:t>n</m:t>
                  </m:r>
                </m:sub>
              </m:sSub>
              <m:sSub>
                <m:sSubPr>
                  <m:ctrlPr>
                    <w:rPr>
                      <w:rFonts w:eastAsia="Times New Roman" w:hAnsi="Cambria Math"/>
                    </w:rPr>
                  </m:ctrlPr>
                </m:sSubPr>
                <m:e>
                  <m:r>
                    <w:rPr>
                      <w:rFonts w:eastAsia="Times New Roman" w:hAnsi="Cambria Math"/>
                    </w:rPr>
                    <m:t>L</m:t>
                  </m:r>
                </m:e>
                <m:sub>
                  <m:r>
                    <w:rPr>
                      <w:rFonts w:eastAsia="Times New Roman" w:hAnsi="Cambria Math"/>
                    </w:rPr>
                    <m:t>n</m:t>
                  </m:r>
                </m:sub>
              </m:sSub>
              <m:sSub>
                <m:sSubPr>
                  <m:ctrlPr>
                    <w:rPr>
                      <w:rFonts w:eastAsia="Times New Roman" w:hAnsi="Cambria Math"/>
                    </w:rPr>
                  </m:ctrlPr>
                </m:sSubPr>
                <m:e>
                  <m:r>
                    <w:rPr>
                      <w:rFonts w:eastAsia="Times New Roman" w:hAnsi="Cambria Math"/>
                    </w:rPr>
                    <m:t>i</m:t>
                  </m:r>
                </m:e>
                <m:sub>
                  <m:r>
                    <w:rPr>
                      <w:rFonts w:eastAsia="Times New Roman" w:hAnsi="Cambria Math"/>
                    </w:rPr>
                    <m:t>n</m:t>
                  </m:r>
                </m:sub>
              </m:sSub>
            </m:sup>
          </m:sSup>
          <m:r>
            <w:rPr>
              <w:rFonts w:eastAsia="Times New Roman"/>
            </w:rPr>
            <m:t>=</m:t>
          </m:r>
          <m:sSup>
            <m:sSupPr>
              <m:ctrlPr>
                <w:rPr>
                  <w:rFonts w:eastAsia="Times New Roman" w:hAnsi="Cambria Math"/>
                </w:rPr>
              </m:ctrlPr>
            </m:sSupPr>
            <m:e>
              <m:r>
                <w:rPr>
                  <w:rFonts w:eastAsia="Times New Roman" w:hAnsi="Cambria Math"/>
                </w:rPr>
                <m:t>e</m:t>
              </m:r>
            </m:e>
            <m:sup>
              <m:r>
                <w:rPr>
                  <w:rFonts w:eastAsia="Times New Roman"/>
                </w:rPr>
                <m:t>-</m:t>
              </m:r>
              <m:r>
                <w:rPr>
                  <w:rFonts w:eastAsia="Times New Roman" w:hAnsi="Cambria Math"/>
                </w:rPr>
                <m:t>i</m:t>
              </m:r>
              <m:r>
                <w:rPr>
                  <w:rFonts w:eastAsia="Times New Roman"/>
                </w:rPr>
                <m:t>×</m:t>
              </m:r>
              <m:nary>
                <m:naryPr>
                  <m:chr m:val="∑"/>
                  <m:limLoc m:val="undOvr"/>
                  <m:ctrlPr>
                    <w:rPr>
                      <w:rFonts w:eastAsia="Times New Roman" w:hAnsi="Cambria Math"/>
                    </w:rPr>
                  </m:ctrlPr>
                </m:naryPr>
                <m:sub>
                  <m:r>
                    <w:rPr>
                      <w:rFonts w:eastAsia="Times New Roman" w:hAnsi="Cambria Math"/>
                    </w:rPr>
                    <m:t>i</m:t>
                  </m:r>
                  <m:r>
                    <w:rPr>
                      <w:rFonts w:eastAsia="Times New Roman"/>
                    </w:rPr>
                    <m:t>=1</m:t>
                  </m:r>
                </m:sub>
                <m:sup>
                  <m:r>
                    <w:rPr>
                      <w:rFonts w:eastAsia="Times New Roman" w:hAnsi="Cambria Math"/>
                    </w:rPr>
                    <m:t>i</m:t>
                  </m:r>
                  <m:r>
                    <w:rPr>
                      <w:rFonts w:eastAsia="Times New Roman"/>
                    </w:rPr>
                    <m:t>=</m:t>
                  </m:r>
                  <m:r>
                    <w:rPr>
                      <w:rFonts w:eastAsia="Times New Roman" w:hAnsi="Cambria Math"/>
                    </w:rPr>
                    <m:t>N</m:t>
                  </m:r>
                </m:sup>
                <m:e>
                  <m:sSub>
                    <m:sSubPr>
                      <m:ctrlPr>
                        <w:rPr>
                          <w:rFonts w:eastAsia="Times New Roman" w:hAnsi="Cambria Math"/>
                        </w:rPr>
                      </m:ctrlPr>
                    </m:sSubPr>
                    <m:e>
                      <m:r>
                        <w:rPr>
                          <w:rFonts w:eastAsia="Times New Roman" w:hAnsi="Cambria Math"/>
                        </w:rPr>
                        <m:t>L</m:t>
                      </m:r>
                    </m:e>
                    <m:sub>
                      <m:r>
                        <w:rPr>
                          <w:rFonts w:eastAsia="Times New Roman" w:hAnsi="Cambria Math"/>
                        </w:rPr>
                        <m:t>i</m:t>
                      </m:r>
                    </m:sub>
                  </m:sSub>
                </m:e>
              </m:nary>
            </m:sup>
          </m:sSup>
          <m:r>
            <w:rPr>
              <w:rFonts w:eastAsia="Times New Roman"/>
            </w:rPr>
            <m:t>=</m:t>
          </m:r>
          <m:sSup>
            <m:sSupPr>
              <m:ctrlPr>
                <w:rPr>
                  <w:rFonts w:eastAsia="Times New Roman" w:hAnsi="Cambria Math"/>
                </w:rPr>
              </m:ctrlPr>
            </m:sSupPr>
            <m:e>
              <m:r>
                <w:rPr>
                  <w:rFonts w:eastAsia="Times New Roman" w:hAnsi="Cambria Math"/>
                </w:rPr>
                <m:t>e</m:t>
              </m:r>
            </m:e>
            <m:sup>
              <m:sSub>
                <m:sSubPr>
                  <m:ctrlPr>
                    <w:rPr>
                      <w:rFonts w:eastAsia="Times New Roman" w:hAnsi="Cambria Math"/>
                    </w:rPr>
                  </m:ctrlPr>
                </m:sSubPr>
                <m:e>
                  <m:r>
                    <w:rPr>
                      <w:rFonts w:eastAsia="Times New Roman" w:hAnsi="Cambria Math"/>
                    </w:rPr>
                    <m:t>λ</m:t>
                  </m:r>
                </m:e>
                <m:sub>
                  <m:r>
                    <w:rPr>
                      <w:rFonts w:eastAsia="Times New Roman" w:hAnsi="Cambria Math"/>
                    </w:rPr>
                    <m:t>i</m:t>
                  </m:r>
                </m:sub>
              </m:sSub>
              <m:r>
                <w:rPr>
                  <w:rFonts w:eastAsia="Times New Roman" w:hAnsi="Cambria Math"/>
                </w:rPr>
                <m:t>i</m:t>
              </m:r>
            </m:sup>
          </m:sSup>
        </m:oMath>
      </m:oMathPara>
    </w:p>
    <w:p w:rsidR="007B3BC4" w:rsidRPr="0093424A" w:rsidRDefault="007B3BC4" w:rsidP="0078570B">
      <w:pPr>
        <w:pStyle w:val="af5"/>
      </w:pPr>
      <w:r w:rsidRPr="0093424A">
        <w:t>Интенсивность отказов всего последовательного соединения равна сумме интенсивностей отказов на каждом участке</w:t>
      </w:r>
      <w:r w:rsidRPr="0093424A">
        <w:rPr>
          <w:noProof/>
          <w:lang w:eastAsia="ru-RU"/>
        </w:rPr>
        <w:drawing>
          <wp:anchor distT="0" distB="0" distL="114300" distR="114300" simplePos="0" relativeHeight="251659264" behindDoc="1" locked="0" layoutInCell="1" allowOverlap="1" wp14:anchorId="24A123A7" wp14:editId="54E17244">
            <wp:simplePos x="0" y="0"/>
            <wp:positionH relativeFrom="page">
              <wp:posOffset>5229225</wp:posOffset>
            </wp:positionH>
            <wp:positionV relativeFrom="paragraph">
              <wp:posOffset>26670</wp:posOffset>
            </wp:positionV>
            <wp:extent cx="607695" cy="154305"/>
            <wp:effectExtent l="0" t="0" r="0" b="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07695" cy="154305"/>
                    </a:xfrm>
                    <a:prstGeom prst="rect">
                      <a:avLst/>
                    </a:prstGeom>
                    <a:noFill/>
                  </pic:spPr>
                </pic:pic>
              </a:graphicData>
            </a:graphic>
          </wp:anchor>
        </w:drawing>
      </w:r>
      <w:r w:rsidRPr="0093424A">
        <w:t xml:space="preserve"> λ</w:t>
      </w:r>
      <w:r w:rsidRPr="0093424A">
        <w:rPr>
          <w:vertAlign w:val="subscript"/>
          <w:lang w:val="en-US"/>
        </w:rPr>
        <w:t>c</w:t>
      </w:r>
      <w:r w:rsidRPr="0093424A">
        <w:t>=</w:t>
      </w:r>
      <w:r w:rsidRPr="0093424A">
        <w:rPr>
          <w:lang w:val="en-US"/>
        </w:rPr>
        <w:t>L</w:t>
      </w:r>
      <w:r w:rsidRPr="0093424A">
        <w:rPr>
          <w:vertAlign w:val="subscript"/>
        </w:rPr>
        <w:t>1</w:t>
      </w:r>
      <w:r w:rsidRPr="0093424A">
        <w:t>λ</w:t>
      </w:r>
      <w:r w:rsidRPr="0093424A">
        <w:rPr>
          <w:vertAlign w:val="subscript"/>
        </w:rPr>
        <w:t>1</w:t>
      </w:r>
      <w:r w:rsidRPr="0093424A">
        <w:t xml:space="preserve">+ </w:t>
      </w:r>
      <w:r w:rsidRPr="0093424A">
        <w:rPr>
          <w:lang w:val="en-US"/>
        </w:rPr>
        <w:t>L</w:t>
      </w:r>
      <w:r w:rsidRPr="0093424A">
        <w:rPr>
          <w:vertAlign w:val="subscript"/>
        </w:rPr>
        <w:t>2</w:t>
      </w:r>
      <w:r w:rsidRPr="0093424A">
        <w:t>λ</w:t>
      </w:r>
      <w:r w:rsidRPr="0093424A">
        <w:rPr>
          <w:vertAlign w:val="subscript"/>
        </w:rPr>
        <w:t>2+</w:t>
      </w:r>
      <w:r w:rsidRPr="0093424A">
        <w:t xml:space="preserve">. . .+ </w:t>
      </w:r>
      <w:r w:rsidRPr="0093424A">
        <w:rPr>
          <w:lang w:val="en-US"/>
        </w:rPr>
        <w:t>L</w:t>
      </w:r>
      <w:r w:rsidRPr="0093424A">
        <w:rPr>
          <w:vertAlign w:val="subscript"/>
          <w:lang w:val="en-US"/>
        </w:rPr>
        <w:t>n</w:t>
      </w:r>
      <w:r w:rsidRPr="0093424A">
        <w:t>λ</w:t>
      </w:r>
      <w:r w:rsidRPr="0093424A">
        <w:rPr>
          <w:vertAlign w:val="subscript"/>
          <w:lang w:val="en-US"/>
        </w:rPr>
        <w:t>n</w:t>
      </w:r>
      <w:r w:rsidRPr="0093424A">
        <w:t xml:space="preserve"> (</w:t>
      </w:r>
      <m:oMath>
        <m:r>
          <m:rPr>
            <m:sty m:val="p"/>
          </m:rPr>
          <w:rPr>
            <w:rFonts w:ascii="Cambria Math"/>
          </w:rPr>
          <m:t>1/</m:t>
        </m:r>
        <m:r>
          <m:rPr>
            <m:sty m:val="p"/>
          </m:rPr>
          <w:rPr>
            <w:rFonts w:ascii="Cambria Math"/>
          </w:rPr>
          <m:t>час</m:t>
        </m:r>
      </m:oMath>
      <w:r w:rsidRPr="0093424A">
        <w:t xml:space="preserve">), где </w:t>
      </w:r>
      <w:r w:rsidRPr="0093424A">
        <w:rPr>
          <w:lang w:val="en-US"/>
        </w:rPr>
        <w:t>L</w:t>
      </w:r>
      <w:r w:rsidRPr="0093424A">
        <w:rPr>
          <w:vertAlign w:val="subscript"/>
        </w:rPr>
        <w:t>1</w:t>
      </w:r>
      <w:r w:rsidR="002D0123" w:rsidRPr="0093424A">
        <w:t xml:space="preserve"> – </w:t>
      </w:r>
      <w:r w:rsidRPr="0093424A">
        <w:t>протяж</w:t>
      </w:r>
      <w:r w:rsidR="0078570B" w:rsidRPr="0093424A">
        <w:t>ё</w:t>
      </w:r>
      <w:r w:rsidRPr="0093424A">
        <w:t>нность каждого участка, (</w:t>
      </w:r>
      <w:proofErr w:type="gramStart"/>
      <m:oMath>
        <m:r>
          <m:rPr>
            <m:sty m:val="p"/>
          </m:rPr>
          <w:rPr>
            <w:rStyle w:val="afff"/>
            <w:rFonts w:ascii="Times New Roman"/>
          </w:rPr>
          <m:t>км</m:t>
        </m:r>
      </m:oMath>
      <w:proofErr w:type="gramEnd"/>
      <w:r w:rsidRPr="0093424A">
        <w:t xml:space="preserve">). И, таким образом, чем выше значение интенсивности отказов системы, тем меньше вероятность безотказной работы. Параметр времени в этих выражениях всегда равен одному </w:t>
      </w:r>
      <w:r w:rsidRPr="0093424A">
        <w:lastRenderedPageBreak/>
        <w:t>отопительному периоду, т.е. значение вероятности безотказной работы вычисляется как некоторая вероятность в конце каждого рабочего цикла (перед следующим ремонтным периодом).</w:t>
      </w:r>
    </w:p>
    <w:p w:rsidR="007B3BC4" w:rsidRPr="0093424A" w:rsidRDefault="007B3BC4" w:rsidP="0078570B">
      <w:pPr>
        <w:pStyle w:val="af5"/>
      </w:pPr>
      <w:r w:rsidRPr="0093424A">
        <w:t xml:space="preserve">Интенсивность отказов каждого конкретного участка может быть разной, но самое главное, она зависит от времени эксплуатации участка (важно: не в процессе одного отопительного периода, а времени от начала его ввода в эксплуатацию). В нашей практике для описания параметрической зависимости интенсивности отказов мы применяем зависимость от срока эксплуатации, следующего вида, близкую по характеру к распределению </w:t>
      </w:r>
      <w:proofErr w:type="spellStart"/>
      <w:r w:rsidRPr="0093424A">
        <w:t>Вейбулла</w:t>
      </w:r>
      <w:proofErr w:type="spellEnd"/>
      <w:r w:rsidRPr="0093424A">
        <w:t>:</w:t>
      </w:r>
    </w:p>
    <w:p w:rsidR="007B3BC4" w:rsidRPr="0093424A" w:rsidRDefault="007B3BC4" w:rsidP="0078570B">
      <w:pPr>
        <w:pStyle w:val="af5"/>
        <w:jc w:val="center"/>
        <w:rPr>
          <w:rFonts w:eastAsia="Times New Roman"/>
        </w:rPr>
      </w:pPr>
      <m:oMath>
        <m:r>
          <m:rPr>
            <m:sty m:val="p"/>
          </m:rPr>
          <w:rPr>
            <w:rStyle w:val="afff"/>
            <w:rFonts w:hAnsi="Cambria Math"/>
          </w:rPr>
          <m:t>λ</m:t>
        </m:r>
        <m:d>
          <m:dPr>
            <m:ctrlPr>
              <w:rPr>
                <w:rStyle w:val="afff"/>
                <w:i w:val="0"/>
              </w:rPr>
            </m:ctrlPr>
          </m:dPr>
          <m:e>
            <m:r>
              <m:rPr>
                <m:sty m:val="p"/>
              </m:rPr>
              <w:rPr>
                <w:rStyle w:val="afff"/>
                <w:rFonts w:hAnsi="Cambria Math"/>
              </w:rPr>
              <m:t>t</m:t>
            </m:r>
          </m:e>
        </m:d>
        <m:r>
          <m:rPr>
            <m:sty m:val="p"/>
          </m:rPr>
          <w:rPr>
            <w:rStyle w:val="afff"/>
            <w:rFonts w:hAnsi="Cambria Math"/>
          </w:rPr>
          <m:t xml:space="preserve">= </m:t>
        </m:r>
        <m:sSub>
          <m:sSubPr>
            <m:ctrlPr>
              <w:rPr>
                <w:rStyle w:val="afff"/>
                <w:i w:val="0"/>
              </w:rPr>
            </m:ctrlPr>
          </m:sSubPr>
          <m:e>
            <m:r>
              <m:rPr>
                <m:sty m:val="p"/>
              </m:rPr>
              <w:rPr>
                <w:rStyle w:val="afff"/>
                <w:rFonts w:hAnsi="Cambria Math"/>
              </w:rPr>
              <m:t>λ</m:t>
            </m:r>
          </m:e>
          <m:sub>
            <m:r>
              <m:rPr>
                <m:sty m:val="p"/>
              </m:rPr>
              <w:rPr>
                <w:rStyle w:val="afff"/>
                <w:rFonts w:hAnsi="Cambria Math"/>
              </w:rPr>
              <m:t>0</m:t>
            </m:r>
          </m:sub>
        </m:sSub>
        <m:sSup>
          <m:sSupPr>
            <m:ctrlPr>
              <w:rPr>
                <w:rStyle w:val="afff"/>
                <w:i w:val="0"/>
              </w:rPr>
            </m:ctrlPr>
          </m:sSupPr>
          <m:e>
            <m:r>
              <m:rPr>
                <m:sty m:val="p"/>
              </m:rPr>
              <w:rPr>
                <w:rStyle w:val="afff"/>
                <w:rFonts w:hAnsi="Cambria Math"/>
              </w:rPr>
              <m:t>(0.1τ)</m:t>
            </m:r>
          </m:e>
          <m:sup>
            <m:r>
              <m:rPr>
                <m:sty m:val="p"/>
              </m:rPr>
              <w:rPr>
                <w:rStyle w:val="afff"/>
                <w:rFonts w:hAnsi="Cambria Math"/>
              </w:rPr>
              <m:t>α</m:t>
            </m:r>
          </m:sup>
        </m:sSup>
      </m:oMath>
      <w:r w:rsidRPr="0093424A">
        <w:rPr>
          <w:rFonts w:eastAsia="Times New Roman"/>
        </w:rPr>
        <w:t>,</w:t>
      </w:r>
    </w:p>
    <w:p w:rsidR="007B3BC4" w:rsidRPr="0093424A" w:rsidRDefault="007B3BC4" w:rsidP="0078570B">
      <w:pPr>
        <w:pStyle w:val="af5"/>
        <w:rPr>
          <w:sz w:val="16"/>
          <w:szCs w:val="14"/>
        </w:rPr>
      </w:pPr>
      <w:r w:rsidRPr="0093424A">
        <w:rPr>
          <w:rFonts w:eastAsia="Times New Roman"/>
        </w:rPr>
        <w:t>где</w:t>
      </w:r>
      <w:r w:rsidRPr="0093424A">
        <w:rPr>
          <w:rFonts w:eastAsia="Times New Roman"/>
        </w:rPr>
        <w:tab/>
      </w:r>
      <m:oMath>
        <m:r>
          <m:rPr>
            <m:sty m:val="p"/>
          </m:rPr>
          <w:rPr>
            <w:rStyle w:val="afff"/>
            <w:rFonts w:hAnsi="Cambria Math"/>
          </w:rPr>
          <m:t>τ</m:t>
        </m:r>
      </m:oMath>
      <w:r w:rsidR="002D0123" w:rsidRPr="0093424A">
        <w:rPr>
          <w:rFonts w:eastAsia="Times New Roman"/>
        </w:rPr>
        <w:t xml:space="preserve"> </w:t>
      </w:r>
      <w:r w:rsidR="002D0123" w:rsidRPr="0093424A">
        <w:t xml:space="preserve">– </w:t>
      </w:r>
      <w:r w:rsidRPr="0093424A">
        <w:rPr>
          <w:rFonts w:eastAsia="Times New Roman"/>
        </w:rPr>
        <w:t xml:space="preserve">срок эксплуатации участка, </w:t>
      </w:r>
      <m:oMath>
        <m:r>
          <m:rPr>
            <m:sty m:val="p"/>
          </m:rPr>
          <w:rPr>
            <w:rStyle w:val="afff"/>
            <w:rFonts w:ascii="Times New Roman"/>
          </w:rPr>
          <m:t>лет</m:t>
        </m:r>
      </m:oMath>
      <w:r w:rsidRPr="0093424A">
        <w:rPr>
          <w:rFonts w:eastAsia="Times New Roman"/>
        </w:rPr>
        <w:t>.</w:t>
      </w:r>
    </w:p>
    <w:p w:rsidR="007B3BC4" w:rsidRPr="0093424A" w:rsidRDefault="007B3BC4" w:rsidP="0078570B">
      <w:pPr>
        <w:pStyle w:val="af5"/>
      </w:pPr>
      <w:r w:rsidRPr="0093424A">
        <w:t xml:space="preserve">Характер изменения интенсивности отказов зависит от параметра </w:t>
      </w:r>
      <m:oMath>
        <m:r>
          <m:rPr>
            <m:sty m:val="p"/>
          </m:rPr>
          <w:rPr>
            <w:rStyle w:val="afff"/>
            <w:rFonts w:hAnsi="Cambria Math"/>
          </w:rPr>
          <m:t>α</m:t>
        </m:r>
      </m:oMath>
      <w:r w:rsidRPr="0093424A">
        <w:t xml:space="preserve">: при </w:t>
      </w:r>
      <m:oMath>
        <m:r>
          <m:rPr>
            <m:sty m:val="p"/>
          </m:rPr>
          <w:rPr>
            <w:rStyle w:val="afff"/>
            <w:rFonts w:hAnsi="Cambria Math"/>
          </w:rPr>
          <m:t>α&lt;1</m:t>
        </m:r>
      </m:oMath>
      <w:r w:rsidRPr="0093424A">
        <w:t xml:space="preserve"> она монотонно убывает, при </w:t>
      </w:r>
      <m:oMath>
        <m:r>
          <m:rPr>
            <m:sty m:val="p"/>
          </m:rPr>
          <w:rPr>
            <w:rStyle w:val="afff"/>
            <w:rFonts w:hAnsi="Cambria Math"/>
          </w:rPr>
          <m:t>α&gt;1</m:t>
        </m:r>
      </m:oMath>
      <w:r w:rsidR="002D0123" w:rsidRPr="0093424A">
        <w:t xml:space="preserve"> – </w:t>
      </w:r>
      <w:r w:rsidRPr="0093424A">
        <w:t xml:space="preserve">возрастает; при </w:t>
      </w:r>
      <m:oMath>
        <m:r>
          <m:rPr>
            <m:sty m:val="p"/>
          </m:rPr>
          <w:rPr>
            <w:rStyle w:val="afff"/>
            <w:rFonts w:hAnsi="Cambria Math"/>
          </w:rPr>
          <m:t>α=1</m:t>
        </m:r>
      </m:oMath>
      <w:r w:rsidRPr="0093424A">
        <w:t xml:space="preserve"> функция принимает вид </w:t>
      </w:r>
      <m:oMath>
        <m:r>
          <m:rPr>
            <m:sty m:val="p"/>
          </m:rPr>
          <w:rPr>
            <w:rStyle w:val="afff"/>
            <w:rFonts w:hAnsi="Cambria Math"/>
          </w:rPr>
          <m:t>λ</m:t>
        </m:r>
        <m:d>
          <m:dPr>
            <m:ctrlPr>
              <w:rPr>
                <w:rStyle w:val="afff"/>
                <w:i w:val="0"/>
              </w:rPr>
            </m:ctrlPr>
          </m:dPr>
          <m:e>
            <m:r>
              <m:rPr>
                <m:sty m:val="p"/>
              </m:rPr>
              <w:rPr>
                <w:rStyle w:val="afff"/>
                <w:rFonts w:hAnsi="Cambria Math"/>
              </w:rPr>
              <m:t>t</m:t>
            </m:r>
          </m:e>
        </m:d>
        <m:r>
          <m:rPr>
            <m:sty m:val="p"/>
          </m:rPr>
          <w:rPr>
            <w:rStyle w:val="afff"/>
            <w:rFonts w:hAnsi="Cambria Math"/>
          </w:rPr>
          <m:t xml:space="preserve">= </m:t>
        </m:r>
        <m:sSub>
          <m:sSubPr>
            <m:ctrlPr>
              <w:rPr>
                <w:rStyle w:val="afff"/>
                <w:i w:val="0"/>
              </w:rPr>
            </m:ctrlPr>
          </m:sSubPr>
          <m:e>
            <m:r>
              <m:rPr>
                <m:sty m:val="p"/>
              </m:rPr>
              <w:rPr>
                <w:rStyle w:val="afff"/>
                <w:rFonts w:hAnsi="Cambria Math"/>
              </w:rPr>
              <m:t>λ</m:t>
            </m:r>
          </m:e>
          <m:sub>
            <m:r>
              <m:rPr>
                <m:sty m:val="p"/>
              </m:rPr>
              <w:rPr>
                <w:rStyle w:val="afff"/>
                <w:rFonts w:hAnsi="Cambria Math"/>
              </w:rPr>
              <m:t>0</m:t>
            </m:r>
          </m:sub>
        </m:sSub>
        <m:r>
          <m:rPr>
            <m:sty m:val="p"/>
          </m:rPr>
          <w:rPr>
            <w:rStyle w:val="afff"/>
            <w:rFonts w:hAnsi="Cambria Math"/>
          </w:rPr>
          <m:t>=Const</m:t>
        </m:r>
      </m:oMath>
      <w:r w:rsidRPr="0093424A">
        <w:t xml:space="preserve">. А </w:t>
      </w:r>
      <m:oMath>
        <m:sSub>
          <m:sSubPr>
            <m:ctrlPr>
              <w:rPr>
                <w:rStyle w:val="afff"/>
                <w:i w:val="0"/>
              </w:rPr>
            </m:ctrlPr>
          </m:sSubPr>
          <m:e>
            <m:r>
              <m:rPr>
                <m:sty m:val="p"/>
              </m:rPr>
              <w:rPr>
                <w:rStyle w:val="afff"/>
                <w:rFonts w:hAnsi="Cambria Math"/>
              </w:rPr>
              <m:t>λ</m:t>
            </m:r>
          </m:e>
          <m:sub>
            <m:r>
              <m:rPr>
                <m:sty m:val="p"/>
              </m:rPr>
              <w:rPr>
                <w:rStyle w:val="afff"/>
                <w:rFonts w:hAnsi="Cambria Math"/>
              </w:rPr>
              <m:t>0</m:t>
            </m:r>
          </m:sub>
        </m:sSub>
      </m:oMath>
      <w:r w:rsidRPr="0093424A">
        <w:t xml:space="preserve"> – это средневзвешенная частота (интенсивность) устойчивых отказов в конкретной системе теплоснабжения.</w:t>
      </w:r>
    </w:p>
    <w:p w:rsidR="007B3BC4" w:rsidRPr="0093424A" w:rsidRDefault="007B3BC4" w:rsidP="0078570B">
      <w:pPr>
        <w:pStyle w:val="af5"/>
      </w:pPr>
      <w:r w:rsidRPr="0093424A">
        <w:t>Обработка значительного количества данных по отказам, позволяет использовать следующую зависимость для параметра формы интенсивности отказов:</w:t>
      </w:r>
    </w:p>
    <w:p w:rsidR="007B3BC4" w:rsidRPr="0093424A" w:rsidRDefault="007B3BC4" w:rsidP="0078570B">
      <w:pPr>
        <w:pStyle w:val="affe"/>
        <w:rPr>
          <w:rFonts w:ascii="Times New Roman"/>
        </w:rPr>
      </w:pPr>
      <m:oMathPara>
        <m:oMathParaPr>
          <m:jc m:val="center"/>
        </m:oMathParaPr>
        <m:oMath>
          <m:r>
            <w:rPr>
              <w:rFonts w:hAnsi="Cambria Math"/>
              <w:lang w:val="en-US"/>
            </w:rPr>
            <m:t xml:space="preserve">a= </m:t>
          </m:r>
          <m:d>
            <m:dPr>
              <m:begChr m:val="{"/>
              <m:endChr m:val=""/>
              <m:ctrlPr>
                <w:rPr>
                  <w:rFonts w:hAnsi="Cambria Math"/>
                  <w:lang w:val="en-US"/>
                </w:rPr>
              </m:ctrlPr>
            </m:dPr>
            <m:e>
              <m:eqArr>
                <m:eqArrPr>
                  <m:ctrlPr>
                    <w:rPr>
                      <w:rFonts w:hAnsi="Cambria Math"/>
                      <w:lang w:val="en-US"/>
                    </w:rPr>
                  </m:ctrlPr>
                </m:eqArrPr>
                <m:e>
                  <m:r>
                    <w:rPr>
                      <w:rFonts w:hAnsi="Cambria Math"/>
                    </w:rPr>
                    <m:t>0,8 при 0</m:t>
                  </m:r>
                  <m:r>
                    <w:rPr>
                      <w:rFonts w:hAnsi="Cambria Math"/>
                      <w:lang w:val="en-US"/>
                    </w:rPr>
                    <m:t>&lt;τ≤3;</m:t>
                  </m:r>
                </m:e>
                <m:e>
                  <m:r>
                    <w:rPr>
                      <w:rFonts w:hAnsi="Cambria Math"/>
                    </w:rPr>
                    <m:t>1 при 3</m:t>
                  </m:r>
                  <m:r>
                    <w:rPr>
                      <w:rFonts w:hAnsi="Cambria Math"/>
                      <w:lang w:val="en-US"/>
                    </w:rPr>
                    <m:t>&lt;τ≤17;</m:t>
                  </m:r>
                </m:e>
                <m:e>
                  <m:r>
                    <w:rPr>
                      <w:rFonts w:hAnsi="Cambria Math"/>
                    </w:rPr>
                    <m:t>0,5∙</m:t>
                  </m:r>
                  <m:sSup>
                    <m:sSupPr>
                      <m:ctrlPr>
                        <w:rPr>
                          <w:rFonts w:hAnsi="Cambria Math"/>
                        </w:rPr>
                      </m:ctrlPr>
                    </m:sSupPr>
                    <m:e>
                      <m:r>
                        <w:rPr>
                          <w:rFonts w:hAnsi="Cambria Math"/>
                          <w:lang w:val="en-US"/>
                        </w:rPr>
                        <m:t>e</m:t>
                      </m:r>
                    </m:e>
                    <m:sup>
                      <m:d>
                        <m:dPr>
                          <m:ctrlPr>
                            <w:rPr>
                              <w:rFonts w:hAnsi="Cambria Math"/>
                            </w:rPr>
                          </m:ctrlPr>
                        </m:dPr>
                        <m:e>
                          <m:f>
                            <m:fPr>
                              <m:type m:val="skw"/>
                              <m:ctrlPr>
                                <w:rPr>
                                  <w:rFonts w:hAnsi="Cambria Math"/>
                                </w:rPr>
                              </m:ctrlPr>
                            </m:fPr>
                            <m:num>
                              <m:r>
                                <w:rPr>
                                  <w:rFonts w:hAnsi="Cambria Math"/>
                                </w:rPr>
                                <m:t>τ</m:t>
                              </m:r>
                            </m:num>
                            <m:den>
                              <m:r>
                                <w:rPr>
                                  <w:rFonts w:hAnsi="Cambria Math"/>
                                </w:rPr>
                                <m:t>20</m:t>
                              </m:r>
                            </m:den>
                          </m:f>
                        </m:e>
                      </m:d>
                    </m:sup>
                  </m:sSup>
                  <m:r>
                    <w:rPr>
                      <w:rFonts w:hAnsi="Cambria Math"/>
                    </w:rPr>
                    <m:t xml:space="preserve"> при </m:t>
                  </m:r>
                  <m:r>
                    <w:rPr>
                      <w:rFonts w:hAnsi="Cambria Math"/>
                      <w:lang w:val="en-US"/>
                    </w:rPr>
                    <m:t>τ&gt;17</m:t>
                  </m:r>
                  <m:r>
                    <w:rPr>
                      <w:rFonts w:hAnsi="Cambria Math"/>
                    </w:rPr>
                    <m:t>.</m:t>
                  </m:r>
                </m:e>
              </m:eqArr>
            </m:e>
          </m:d>
        </m:oMath>
      </m:oMathPara>
    </w:p>
    <w:p w:rsidR="007B3BC4" w:rsidRPr="0093424A" w:rsidRDefault="007B3BC4" w:rsidP="0078570B">
      <w:pPr>
        <w:pStyle w:val="af5"/>
        <w:rPr>
          <w:rFonts w:eastAsia="Times New Roman"/>
        </w:rPr>
      </w:pPr>
      <w:r w:rsidRPr="0093424A">
        <w:rPr>
          <w:rFonts w:eastAsia="Times New Roman"/>
        </w:rPr>
        <w:t>На рисунке 8 привед</w:t>
      </w:r>
      <w:r w:rsidR="0078570B" w:rsidRPr="0093424A">
        <w:rPr>
          <w:rFonts w:eastAsia="Times New Roman"/>
        </w:rPr>
        <w:t>ё</w:t>
      </w:r>
      <w:r w:rsidRPr="0093424A">
        <w:rPr>
          <w:rFonts w:eastAsia="Times New Roman"/>
        </w:rPr>
        <w:t>н вид зависимости интенсивности отказов от срока эксплуатации участка тепловой сети. При е</w:t>
      </w:r>
      <w:r w:rsidR="0078570B" w:rsidRPr="0093424A">
        <w:rPr>
          <w:rFonts w:eastAsia="Times New Roman"/>
        </w:rPr>
        <w:t>ё</w:t>
      </w:r>
      <w:r w:rsidRPr="0093424A">
        <w:rPr>
          <w:rFonts w:eastAsia="Times New Roman"/>
        </w:rPr>
        <w:t xml:space="preserve"> использовании следует помнить о некоторых допущениях, которые были сделаны при отборе данных:</w:t>
      </w:r>
    </w:p>
    <w:p w:rsidR="007B3BC4" w:rsidRPr="0093424A" w:rsidRDefault="002D0123" w:rsidP="0078570B">
      <w:pPr>
        <w:pStyle w:val="af5"/>
        <w:rPr>
          <w:rFonts w:eastAsia="Times New Roman"/>
        </w:rPr>
      </w:pPr>
      <w:r w:rsidRPr="0093424A">
        <w:t>–</w:t>
      </w:r>
      <w:r w:rsidR="007B3BC4" w:rsidRPr="0093424A">
        <w:rPr>
          <w:rFonts w:eastAsia="Times New Roman"/>
        </w:rPr>
        <w:t xml:space="preserve"> она применима только тогда, когда в тепловых сетях существует ч</w:t>
      </w:r>
      <w:r w:rsidR="0078570B" w:rsidRPr="0093424A">
        <w:rPr>
          <w:rFonts w:eastAsia="Times New Roman"/>
        </w:rPr>
        <w:t>ё</w:t>
      </w:r>
      <w:r w:rsidR="007B3BC4" w:rsidRPr="0093424A">
        <w:rPr>
          <w:rFonts w:eastAsia="Times New Roman"/>
        </w:rPr>
        <w:t>ткое разделение на эксплуатационный и ремонтный периоды;</w:t>
      </w:r>
    </w:p>
    <w:p w:rsidR="007B3BC4" w:rsidRPr="0093424A" w:rsidRDefault="002D0123" w:rsidP="0078570B">
      <w:pPr>
        <w:pStyle w:val="af5"/>
        <w:rPr>
          <w:rFonts w:eastAsia="Times New Roman"/>
        </w:rPr>
      </w:pPr>
      <w:r w:rsidRPr="0093424A">
        <w:t>–</w:t>
      </w:r>
      <w:r w:rsidR="007B3BC4" w:rsidRPr="0093424A">
        <w:rPr>
          <w:rFonts w:eastAsia="Times New Roman"/>
        </w:rPr>
        <w:t xml:space="preserve"> в ремонтный период выполняются гидравлические испытания тепловой сети после каждого отказа.</w:t>
      </w:r>
    </w:p>
    <w:p w:rsidR="002D0123" w:rsidRPr="0093424A" w:rsidRDefault="002D0123" w:rsidP="007B3BC4">
      <w:pPr>
        <w:rPr>
          <w:rFonts w:eastAsia="Times New Roman"/>
        </w:rPr>
      </w:pPr>
    </w:p>
    <w:p w:rsidR="007B3BC4" w:rsidRPr="0093424A" w:rsidRDefault="007B3BC4" w:rsidP="0078570B">
      <w:pPr>
        <w:pStyle w:val="af7"/>
        <w:rPr>
          <w:rFonts w:eastAsia="Times New Roman"/>
        </w:rPr>
      </w:pPr>
      <w:r w:rsidRPr="0093424A">
        <w:rPr>
          <w:noProof/>
          <w:lang w:eastAsia="ru-RU"/>
        </w:rPr>
        <w:lastRenderedPageBreak/>
        <w:drawing>
          <wp:inline distT="0" distB="0" distL="0" distR="0" wp14:anchorId="67E9882C" wp14:editId="0519E84A">
            <wp:extent cx="3554821" cy="2068286"/>
            <wp:effectExtent l="19050" t="0" r="7529" b="0"/>
            <wp:docPr id="2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l="1562" t="2956" r="1394" b="3448"/>
                    <a:stretch>
                      <a:fillRect/>
                    </a:stretch>
                  </pic:blipFill>
                  <pic:spPr bwMode="auto">
                    <a:xfrm>
                      <a:off x="0" y="0"/>
                      <a:ext cx="3554821" cy="2068286"/>
                    </a:xfrm>
                    <a:prstGeom prst="rect">
                      <a:avLst/>
                    </a:prstGeom>
                    <a:noFill/>
                    <a:ln w="9525">
                      <a:noFill/>
                      <a:miter lim="800000"/>
                      <a:headEnd/>
                      <a:tailEnd/>
                    </a:ln>
                  </pic:spPr>
                </pic:pic>
              </a:graphicData>
            </a:graphic>
          </wp:inline>
        </w:drawing>
      </w:r>
    </w:p>
    <w:p w:rsidR="007B3BC4" w:rsidRPr="0093424A" w:rsidRDefault="007B3BC4" w:rsidP="0078570B">
      <w:pPr>
        <w:pStyle w:val="af7"/>
      </w:pPr>
      <w:r w:rsidRPr="0093424A">
        <w:t>Рисунок 8 – Интенсивность отказов в зависимости от срока эксплуатации участка тепловой сети</w:t>
      </w:r>
    </w:p>
    <w:p w:rsidR="007B3BC4" w:rsidRPr="0093424A" w:rsidRDefault="007B3BC4" w:rsidP="00135887">
      <w:pPr>
        <w:pStyle w:val="af5"/>
        <w:rPr>
          <w:rFonts w:eastAsia="Times New Roman"/>
          <w:lang w:eastAsia="ru-RU"/>
        </w:rPr>
      </w:pPr>
    </w:p>
    <w:p w:rsidR="007B3BC4" w:rsidRPr="00FE2E2A" w:rsidRDefault="007B3BC4" w:rsidP="007B3BC4">
      <w:pPr>
        <w:ind w:right="42" w:firstLine="567"/>
        <w:rPr>
          <w:rFonts w:eastAsia="Times New Roman"/>
          <w:bCs/>
          <w:iCs/>
        </w:rPr>
      </w:pPr>
      <w:r w:rsidRPr="0093424A">
        <w:rPr>
          <w:rFonts w:eastAsia="Times New Roman"/>
        </w:rPr>
        <w:t xml:space="preserve">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w:t>
      </w:r>
      <w:r w:rsidRPr="00FE2E2A">
        <w:rPr>
          <w:rFonts w:eastAsia="Times New Roman"/>
          <w:bCs/>
          <w:iCs/>
        </w:rPr>
        <w:t xml:space="preserve">При отсутствии этих данных зависимость повторяемости температур наружного воздуха для местоположения тепловых сетей принимают по данным СНиП 2.01.01.82 или Справочника </w:t>
      </w:r>
      <w:r w:rsidR="00641533" w:rsidRPr="00FE2E2A">
        <w:rPr>
          <w:rFonts w:eastAsia="Times New Roman"/>
          <w:bCs/>
          <w:iCs/>
        </w:rPr>
        <w:t>"</w:t>
      </w:r>
      <w:r w:rsidRPr="00FE2E2A">
        <w:rPr>
          <w:rFonts w:eastAsia="Times New Roman"/>
          <w:bCs/>
          <w:iCs/>
        </w:rPr>
        <w:t>Наладка и эксплуатация водяных тепловых сетей</w:t>
      </w:r>
      <w:r w:rsidR="00641533" w:rsidRPr="00FE2E2A">
        <w:rPr>
          <w:rFonts w:eastAsia="Times New Roman"/>
          <w:bCs/>
          <w:iCs/>
        </w:rPr>
        <w:t>"</w:t>
      </w:r>
      <w:r w:rsidRPr="00FE2E2A">
        <w:rPr>
          <w:rFonts w:eastAsia="Times New Roman"/>
          <w:bCs/>
          <w:iCs/>
        </w:rPr>
        <w:t>.</w:t>
      </w:r>
    </w:p>
    <w:p w:rsidR="007B3BC4" w:rsidRPr="0093424A" w:rsidRDefault="007B3BC4" w:rsidP="000A4947">
      <w:pPr>
        <w:pStyle w:val="af5"/>
        <w:rPr>
          <w:rFonts w:eastAsia="Times New Roman"/>
        </w:rPr>
      </w:pPr>
      <w:r w:rsidRPr="0093424A">
        <w:rPr>
          <w:rFonts w:eastAsia="Times New Roman"/>
        </w:rPr>
        <w:t>С использованием данных о теплоаккумулирующей способности абонентских установок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+12</w:t>
      </w:r>
      <m:oMath>
        <m:r>
          <m:rPr>
            <m:sty m:val="p"/>
          </m:rPr>
          <w:rPr>
            <w:rStyle w:val="afff"/>
            <w:rFonts w:ascii="Times New Roman"/>
          </w:rPr>
          <m:t>°</m:t>
        </m:r>
        <m:r>
          <m:rPr>
            <m:sty m:val="p"/>
          </m:rPr>
          <w:rPr>
            <w:rStyle w:val="afff"/>
            <w:rFonts w:hAnsi="Cambria Math"/>
          </w:rPr>
          <m:t>C</m:t>
        </m:r>
      </m:oMath>
      <w:r w:rsidRPr="0093424A">
        <w:rPr>
          <w:rFonts w:eastAsia="Times New Roman"/>
        </w:rPr>
        <w:t>, в промышленных зданиях ниже +8</w:t>
      </w:r>
      <m:oMath>
        <m:r>
          <m:rPr>
            <m:sty m:val="p"/>
          </m:rPr>
          <w:rPr>
            <w:rStyle w:val="afff"/>
            <w:rFonts w:ascii="Times New Roman"/>
          </w:rPr>
          <m:t>°</m:t>
        </m:r>
        <m:r>
          <m:rPr>
            <m:sty m:val="p"/>
          </m:rPr>
          <w:rPr>
            <w:rStyle w:val="afff"/>
            <w:rFonts w:hAnsi="Cambria Math"/>
          </w:rPr>
          <m:t>C</m:t>
        </m:r>
      </m:oMath>
      <w:r w:rsidRPr="0093424A">
        <w:rPr>
          <w:rFonts w:eastAsia="Times New Roman"/>
        </w:rPr>
        <w:t xml:space="preserve"> (СНиП 41-02-2003 Тепловые сети). Например, для расч</w:t>
      </w:r>
      <w:r w:rsidR="000A4947" w:rsidRPr="0093424A">
        <w:rPr>
          <w:rFonts w:eastAsia="Times New Roman"/>
        </w:rPr>
        <w:t>ё</w:t>
      </w:r>
      <w:r w:rsidRPr="0093424A">
        <w:rPr>
          <w:rFonts w:eastAsia="Times New Roman"/>
        </w:rPr>
        <w:t xml:space="preserve">та времени снижения температуры в жилом здании используют </w:t>
      </w:r>
      <w:r w:rsidR="000A4947" w:rsidRPr="0093424A">
        <w:rPr>
          <w:rFonts w:eastAsia="Times New Roman"/>
        </w:rPr>
        <w:t>формулу</w:t>
      </w:r>
    </w:p>
    <w:p w:rsidR="007B3BC4" w:rsidRPr="0093424A" w:rsidRDefault="000502ED" w:rsidP="000A4947">
      <w:pPr>
        <w:pStyle w:val="af5"/>
        <w:rPr>
          <w:rFonts w:eastAsia="Times New Roman"/>
        </w:rPr>
      </w:pPr>
      <m:oMathPara>
        <m:oMath>
          <m:sSub>
            <m:sSubPr>
              <m:ctrlPr>
                <w:rPr>
                  <w:rFonts w:ascii="Cambria Math" w:eastAsia="Times New Roman" w:hAnsi="Cambria Math"/>
                  <w:i/>
                </w:rPr>
              </m:ctrlPr>
            </m:sSubPr>
            <m:e>
              <m:r>
                <w:rPr>
                  <w:rFonts w:ascii="Cambria Math" w:eastAsia="Times New Roman" w:hAnsi="Cambria Math"/>
                  <w:lang w:val="en-US"/>
                </w:rPr>
                <m:t>t</m:t>
              </m:r>
            </m:e>
            <m:sub>
              <m:r>
                <w:rPr>
                  <w:rFonts w:ascii="Cambria Math" w:eastAsia="Times New Roman"/>
                </w:rPr>
                <m:t>в</m:t>
              </m:r>
            </m:sub>
          </m:sSub>
          <m:r>
            <w:rPr>
              <w:rFonts w:ascii="Cambria Math" w:eastAsia="Times New Roman"/>
            </w:rPr>
            <m:t xml:space="preserve">= </m:t>
          </m:r>
          <m:sSub>
            <m:sSubPr>
              <m:ctrlPr>
                <w:rPr>
                  <w:rFonts w:ascii="Cambria Math" w:eastAsia="Times New Roman" w:hAnsi="Cambria Math"/>
                  <w:i/>
                </w:rPr>
              </m:ctrlPr>
            </m:sSubPr>
            <m:e>
              <m:r>
                <w:rPr>
                  <w:rFonts w:ascii="Cambria Math" w:eastAsia="Times New Roman" w:hAnsi="Cambria Math"/>
                  <w:lang w:val="en-US"/>
                </w:rPr>
                <m:t>t</m:t>
              </m:r>
            </m:e>
            <m:sub>
              <m:r>
                <w:rPr>
                  <w:rFonts w:ascii="Cambria Math" w:eastAsia="Times New Roman"/>
                </w:rPr>
                <m:t>н</m:t>
              </m:r>
            </m:sub>
          </m:sSub>
          <m:r>
            <w:rPr>
              <w:rFonts w:ascii="Cambria Math" w:eastAsia="Times New Roman"/>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rPr>
                    <m:t>0</m:t>
                  </m:r>
                </m:sub>
              </m:sSub>
            </m:num>
            <m:den>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rPr>
                    <m:t>0</m:t>
                  </m:r>
                </m:sub>
              </m:sSub>
              <m:r>
                <w:rPr>
                  <w:rFonts w:ascii="Cambria Math" w:eastAsia="Times New Roman" w:hAnsi="Cambria Math"/>
                </w:rPr>
                <m:t>V</m:t>
              </m:r>
            </m:den>
          </m:f>
          <m:r>
            <w:rPr>
              <w:rFonts w:ascii="Cambria Math" w:eastAsia="Times New Roman"/>
            </w:rPr>
            <m:t>+</m:t>
          </m:r>
          <m:f>
            <m:fPr>
              <m:ctrlPr>
                <w:rPr>
                  <w:rFonts w:ascii="Cambria Math" w:eastAsia="Times New Roman" w:hAnsi="Cambria Math"/>
                  <w:i/>
                </w:rPr>
              </m:ctrlPr>
            </m:fPr>
            <m:num>
              <m:sSubSup>
                <m:sSubSupPr>
                  <m:ctrlPr>
                    <w:rPr>
                      <w:rFonts w:ascii="Cambria Math" w:eastAsia="Times New Roman" w:hAnsi="Cambria Math"/>
                      <w:i/>
                    </w:rPr>
                  </m:ctrlPr>
                </m:sSubSupPr>
                <m:e>
                  <m:r>
                    <w:rPr>
                      <w:rFonts w:ascii="Cambria Math" w:eastAsia="Times New Roman" w:hAnsi="Cambria Math"/>
                    </w:rPr>
                    <m:t>t</m:t>
                  </m:r>
                </m:e>
                <m:sub>
                  <m:r>
                    <w:rPr>
                      <w:rFonts w:ascii="Cambria Math" w:eastAsia="Times New Roman"/>
                    </w:rPr>
                    <m:t>в</m:t>
                  </m:r>
                </m:sub>
                <m:sup>
                  <m:r>
                    <w:rPr>
                      <w:rFonts w:ascii="Cambria Math" w:eastAsia="Times New Roman"/>
                    </w:rPr>
                    <m:t>̕</m:t>
                  </m:r>
                </m:sup>
              </m:sSubSup>
              <m:r>
                <w:rPr>
                  <w:rFonts w:ascii="Cambria Math" w:eastAsia="Times New Roman"/>
                </w:rPr>
                <m:t>-</m:t>
              </m:r>
              <m:sSub>
                <m:sSubPr>
                  <m:ctrlPr>
                    <w:rPr>
                      <w:rFonts w:ascii="Cambria Math" w:eastAsia="Times New Roman" w:hAnsi="Cambria Math"/>
                      <w:i/>
                    </w:rPr>
                  </m:ctrlPr>
                </m:sSubPr>
                <m:e>
                  <m:r>
                    <w:rPr>
                      <w:rFonts w:ascii="Cambria Math" w:eastAsia="Times New Roman" w:hAnsi="Cambria Math"/>
                      <w:lang w:val="en-US"/>
                    </w:rPr>
                    <m:t>t</m:t>
                  </m:r>
                </m:e>
                <m:sub>
                  <m:r>
                    <w:rPr>
                      <w:rFonts w:ascii="Cambria Math" w:eastAsia="Times New Roman"/>
                    </w:rPr>
                    <m:t>н</m:t>
                  </m:r>
                </m:sub>
              </m:sSub>
              <m:r>
                <w:rPr>
                  <w:rFonts w:ascii="Cambria Math" w:eastAsia="Times New Roman"/>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rPr>
                        <m:t>0</m:t>
                      </m:r>
                    </m:sub>
                  </m:sSub>
                </m:num>
                <m:den>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rPr>
                        <m:t>0</m:t>
                      </m:r>
                    </m:sub>
                  </m:sSub>
                  <m:r>
                    <w:rPr>
                      <w:rFonts w:ascii="Cambria Math" w:eastAsia="Times New Roman" w:hAnsi="Cambria Math"/>
                    </w:rPr>
                    <m:t>V</m:t>
                  </m:r>
                </m:den>
              </m:f>
            </m:num>
            <m:den>
              <m:r>
                <w:rPr>
                  <w:rFonts w:ascii="Cambria Math" w:eastAsia="Times New Roman" w:hAnsi="Cambria Math"/>
                </w:rPr>
                <m:t>exp</m:t>
              </m:r>
              <m:d>
                <m:dPr>
                  <m:ctrlPr>
                    <w:rPr>
                      <w:rFonts w:ascii="Cambria Math" w:eastAsia="Times New Roman" w:hAnsi="Cambria Math"/>
                      <w:i/>
                    </w:rPr>
                  </m:ctrlPr>
                </m:dPr>
                <m:e>
                  <m:f>
                    <m:fPr>
                      <m:type m:val="lin"/>
                      <m:ctrlPr>
                        <w:rPr>
                          <w:rFonts w:ascii="Cambria Math" w:eastAsia="Times New Roman" w:hAnsi="Cambria Math"/>
                          <w:i/>
                        </w:rPr>
                      </m:ctrlPr>
                    </m:fPr>
                    <m:num>
                      <m:r>
                        <w:rPr>
                          <w:rFonts w:ascii="Cambria Math" w:eastAsia="Times New Roman" w:hAnsi="Cambria Math"/>
                        </w:rPr>
                        <m:t>z</m:t>
                      </m:r>
                    </m:num>
                    <m:den>
                      <m:r>
                        <w:rPr>
                          <w:rFonts w:ascii="Cambria Math" w:eastAsia="Times New Roman" w:hAnsi="Cambria Math"/>
                        </w:rPr>
                        <m:t>β</m:t>
                      </m:r>
                    </m:den>
                  </m:f>
                </m:e>
              </m:d>
            </m:den>
          </m:f>
          <m:r>
            <w:rPr>
              <w:rFonts w:ascii="Cambria Math" w:eastAsia="Times New Roman"/>
            </w:rPr>
            <m:t>,</m:t>
          </m:r>
        </m:oMath>
      </m:oMathPara>
    </w:p>
    <w:p w:rsidR="007B3BC4" w:rsidRPr="0093424A" w:rsidRDefault="007B3BC4" w:rsidP="000A4947">
      <w:pPr>
        <w:pStyle w:val="af5"/>
        <w:rPr>
          <w:rFonts w:eastAsia="Times New Roman"/>
          <w:i/>
        </w:rPr>
      </w:pPr>
      <w:r w:rsidRPr="0093424A">
        <w:rPr>
          <w:rFonts w:eastAsia="Times New Roman"/>
        </w:rPr>
        <w:t>где</w:t>
      </w:r>
      <w:r w:rsidRPr="0093424A">
        <w:rPr>
          <w:rFonts w:eastAsia="Times New Roman"/>
        </w:rPr>
        <w:tab/>
      </w:r>
      <m:oMath>
        <m:sSub>
          <m:sSubPr>
            <m:ctrlPr>
              <w:rPr>
                <w:rStyle w:val="afff"/>
                <w:i w:val="0"/>
              </w:rPr>
            </m:ctrlPr>
          </m:sSubPr>
          <m:e>
            <m:r>
              <m:rPr>
                <m:sty m:val="p"/>
              </m:rPr>
              <w:rPr>
                <w:rStyle w:val="afff"/>
                <w:rFonts w:hAnsi="Cambria Math"/>
              </w:rPr>
              <m:t>t</m:t>
            </m:r>
          </m:e>
          <m:sub>
            <m:r>
              <m:rPr>
                <m:sty m:val="p"/>
              </m:rPr>
              <w:rPr>
                <w:rStyle w:val="afff"/>
                <w:rFonts w:ascii="Times New Roman"/>
              </w:rPr>
              <m:t>в</m:t>
            </m:r>
          </m:sub>
        </m:sSub>
      </m:oMath>
      <w:r w:rsidR="002D0123" w:rsidRPr="0093424A">
        <w:rPr>
          <w:rFonts w:eastAsia="Times New Roman"/>
          <w:i/>
        </w:rPr>
        <w:t xml:space="preserve"> </w:t>
      </w:r>
      <w:r w:rsidR="002D0123" w:rsidRPr="0093424A">
        <w:t xml:space="preserve">– </w:t>
      </w:r>
      <w:r w:rsidRPr="0093424A">
        <w:rPr>
          <w:rFonts w:eastAsia="Times New Roman"/>
        </w:rPr>
        <w:t xml:space="preserve">внутренняя температура, которая устанавливается в помещении через время </w:t>
      </w:r>
      <m:oMath>
        <m:r>
          <w:rPr>
            <w:rFonts w:ascii="Cambria Math" w:eastAsia="Times New Roman" w:hAnsi="Cambria Math"/>
            <w:lang w:val="en-US"/>
          </w:rPr>
          <m:t>z</m:t>
        </m:r>
      </m:oMath>
      <w:r w:rsidRPr="0093424A">
        <w:rPr>
          <w:rFonts w:eastAsia="Times New Roman"/>
        </w:rPr>
        <w:t xml:space="preserve"> в часах, после наступления исходного события, </w:t>
      </w:r>
      <m:oMath>
        <m:r>
          <m:rPr>
            <m:sty m:val="p"/>
          </m:rPr>
          <w:rPr>
            <w:rStyle w:val="afff"/>
            <w:rFonts w:ascii="Times New Roman"/>
          </w:rPr>
          <m:t>°</m:t>
        </m:r>
        <m:r>
          <m:rPr>
            <m:sty m:val="p"/>
          </m:rPr>
          <w:rPr>
            <w:rStyle w:val="afff"/>
            <w:rFonts w:hAnsi="Cambria Math"/>
          </w:rPr>
          <m:t>C</m:t>
        </m:r>
      </m:oMath>
      <w:r w:rsidRPr="0093424A">
        <w:rPr>
          <w:rFonts w:eastAsia="Times New Roman"/>
          <w:i/>
        </w:rPr>
        <w:t>;</w:t>
      </w:r>
    </w:p>
    <w:p w:rsidR="007B3BC4" w:rsidRPr="0093424A" w:rsidRDefault="007B3BC4" w:rsidP="000A4947">
      <w:pPr>
        <w:pStyle w:val="af5"/>
        <w:rPr>
          <w:rFonts w:eastAsia="Times New Roman"/>
        </w:rPr>
      </w:pPr>
      <w:r w:rsidRPr="0093424A">
        <w:rPr>
          <w:rFonts w:eastAsia="Times New Roman"/>
          <w:i/>
        </w:rPr>
        <w:lastRenderedPageBreak/>
        <w:tab/>
      </w:r>
      <m:oMath>
        <m:r>
          <m:rPr>
            <m:sty m:val="p"/>
          </m:rPr>
          <w:rPr>
            <w:rStyle w:val="afff"/>
            <w:rFonts w:hAnsi="Cambria Math"/>
          </w:rPr>
          <m:t>z</m:t>
        </m:r>
      </m:oMath>
      <w:r w:rsidR="002D0123" w:rsidRPr="0093424A">
        <w:rPr>
          <w:rFonts w:eastAsia="Times New Roman"/>
          <w:i/>
        </w:rPr>
        <w:t xml:space="preserve"> </w:t>
      </w:r>
      <w:r w:rsidR="002D0123" w:rsidRPr="0093424A">
        <w:t xml:space="preserve">– </w:t>
      </w:r>
      <w:r w:rsidRPr="0093424A">
        <w:rPr>
          <w:rFonts w:eastAsia="Times New Roman"/>
        </w:rPr>
        <w:t>время</w:t>
      </w:r>
      <w:r w:rsidR="000A4947" w:rsidRPr="0093424A">
        <w:rPr>
          <w:rFonts w:eastAsia="Times New Roman"/>
        </w:rPr>
        <w:t>,</w:t>
      </w:r>
      <w:r w:rsidRPr="0093424A">
        <w:rPr>
          <w:rFonts w:eastAsia="Times New Roman"/>
        </w:rPr>
        <w:t xml:space="preserve"> отсчитываемое после начала исходного события, </w:t>
      </w:r>
      <w:proofErr w:type="gramStart"/>
      <m:oMath>
        <m:r>
          <m:rPr>
            <m:sty m:val="p"/>
          </m:rPr>
          <w:rPr>
            <w:rStyle w:val="afff"/>
            <w:rFonts w:ascii="Times New Roman"/>
          </w:rPr>
          <m:t>ч</m:t>
        </m:r>
      </m:oMath>
      <w:proofErr w:type="gramEnd"/>
      <w:r w:rsidRPr="0093424A">
        <w:rPr>
          <w:rFonts w:eastAsia="Times New Roman"/>
        </w:rPr>
        <w:t>;</w:t>
      </w:r>
    </w:p>
    <w:p w:rsidR="007B3BC4" w:rsidRPr="0093424A" w:rsidRDefault="007B3BC4" w:rsidP="000A4947">
      <w:pPr>
        <w:pStyle w:val="af5"/>
        <w:rPr>
          <w:rFonts w:eastAsia="Times New Roman"/>
        </w:rPr>
      </w:pPr>
      <w:r w:rsidRPr="0093424A">
        <w:rPr>
          <w:rFonts w:eastAsia="Times New Roman"/>
        </w:rPr>
        <w:tab/>
      </w:r>
      <m:oMath>
        <m:sSubSup>
          <m:sSubSupPr>
            <m:ctrlPr>
              <w:rPr>
                <w:rStyle w:val="afff"/>
                <w:i w:val="0"/>
              </w:rPr>
            </m:ctrlPr>
          </m:sSubSupPr>
          <m:e>
            <m:r>
              <m:rPr>
                <m:sty m:val="p"/>
              </m:rPr>
              <w:rPr>
                <w:rStyle w:val="afff"/>
                <w:rFonts w:hAnsi="Cambria Math"/>
              </w:rPr>
              <m:t>t</m:t>
            </m:r>
          </m:e>
          <m:sub>
            <m:r>
              <m:rPr>
                <m:sty m:val="p"/>
              </m:rPr>
              <w:rPr>
                <w:rStyle w:val="afff"/>
                <w:rFonts w:ascii="Times New Roman"/>
              </w:rPr>
              <m:t>в</m:t>
            </m:r>
          </m:sub>
          <m:sup>
            <m:r>
              <m:rPr>
                <m:sty m:val="p"/>
              </m:rPr>
              <w:rPr>
                <w:rStyle w:val="afff"/>
                <w:rFonts w:ascii="Times New Roman"/>
              </w:rPr>
              <m:t>̕</m:t>
            </m:r>
          </m:sup>
        </m:sSubSup>
      </m:oMath>
      <w:r w:rsidR="002D0123" w:rsidRPr="0093424A">
        <w:rPr>
          <w:rFonts w:eastAsia="Times New Roman"/>
          <w:i/>
        </w:rPr>
        <w:t xml:space="preserve"> </w:t>
      </w:r>
      <w:r w:rsidR="002D0123" w:rsidRPr="0093424A">
        <w:t xml:space="preserve">– </w:t>
      </w:r>
      <w:r w:rsidRPr="0093424A">
        <w:rPr>
          <w:rFonts w:eastAsia="Times New Roman"/>
        </w:rPr>
        <w:t xml:space="preserve">температура в отапливаемом помещении, которая была в момент начала исходного события, </w:t>
      </w:r>
      <m:oMath>
        <m:r>
          <m:rPr>
            <m:sty m:val="p"/>
          </m:rPr>
          <w:rPr>
            <w:rStyle w:val="afff"/>
            <w:rFonts w:ascii="Times New Roman"/>
          </w:rPr>
          <m:t>°</m:t>
        </m:r>
        <m:r>
          <m:rPr>
            <m:sty m:val="p"/>
          </m:rPr>
          <w:rPr>
            <w:rStyle w:val="afff"/>
            <w:rFonts w:hAnsi="Cambria Math"/>
          </w:rPr>
          <m:t>C</m:t>
        </m:r>
      </m:oMath>
      <w:r w:rsidRPr="0093424A">
        <w:rPr>
          <w:rFonts w:eastAsia="Times New Roman"/>
        </w:rPr>
        <w:t>;</w:t>
      </w:r>
    </w:p>
    <w:p w:rsidR="007B3BC4" w:rsidRPr="0093424A" w:rsidRDefault="007B3BC4" w:rsidP="000A4947">
      <w:pPr>
        <w:pStyle w:val="af5"/>
        <w:rPr>
          <w:rFonts w:eastAsia="Times New Roman"/>
        </w:rPr>
      </w:pPr>
      <w:r w:rsidRPr="0093424A">
        <w:rPr>
          <w:rFonts w:eastAsia="Times New Roman"/>
        </w:rPr>
        <w:tab/>
      </w:r>
      <m:oMath>
        <m:sSub>
          <m:sSubPr>
            <m:ctrlPr>
              <w:rPr>
                <w:rStyle w:val="afff"/>
                <w:i w:val="0"/>
              </w:rPr>
            </m:ctrlPr>
          </m:sSubPr>
          <m:e>
            <m:r>
              <m:rPr>
                <m:sty m:val="p"/>
              </m:rPr>
              <w:rPr>
                <w:rStyle w:val="afff"/>
                <w:rFonts w:hAnsi="Cambria Math"/>
              </w:rPr>
              <m:t>t</m:t>
            </m:r>
          </m:e>
          <m:sub>
            <m:r>
              <m:rPr>
                <m:sty m:val="p"/>
              </m:rPr>
              <w:rPr>
                <w:rStyle w:val="afff"/>
                <w:rFonts w:ascii="Times New Roman"/>
              </w:rPr>
              <m:t>н</m:t>
            </m:r>
          </m:sub>
        </m:sSub>
      </m:oMath>
      <w:r w:rsidR="002D0123" w:rsidRPr="0093424A">
        <w:rPr>
          <w:rFonts w:eastAsia="Times New Roman"/>
          <w:i/>
        </w:rPr>
        <w:t xml:space="preserve"> </w:t>
      </w:r>
      <w:r w:rsidR="002D0123" w:rsidRPr="0093424A">
        <w:t xml:space="preserve">– </w:t>
      </w:r>
      <w:r w:rsidRPr="0093424A">
        <w:rPr>
          <w:rFonts w:eastAsia="Times New Roman"/>
        </w:rPr>
        <w:t>температура наружного воздуха, усредн</w:t>
      </w:r>
      <w:r w:rsidR="000A4947" w:rsidRPr="0093424A">
        <w:rPr>
          <w:rFonts w:eastAsia="Times New Roman"/>
        </w:rPr>
        <w:t>ё</w:t>
      </w:r>
      <w:r w:rsidRPr="0093424A">
        <w:rPr>
          <w:rFonts w:eastAsia="Times New Roman"/>
        </w:rPr>
        <w:t xml:space="preserve">нная на период времени </w:t>
      </w:r>
      <m:oMath>
        <m:r>
          <m:rPr>
            <m:sty m:val="p"/>
          </m:rPr>
          <w:rPr>
            <w:rStyle w:val="afff"/>
            <w:rFonts w:hAnsi="Cambria Math"/>
          </w:rPr>
          <m:t>z</m:t>
        </m:r>
      </m:oMath>
      <w:r w:rsidRPr="0093424A">
        <w:rPr>
          <w:rFonts w:eastAsia="Times New Roman"/>
        </w:rPr>
        <w:t xml:space="preserve">, </w:t>
      </w:r>
      <m:oMath>
        <m:r>
          <m:rPr>
            <m:sty m:val="p"/>
          </m:rPr>
          <w:rPr>
            <w:rStyle w:val="afff"/>
            <w:rFonts w:ascii="Times New Roman"/>
          </w:rPr>
          <m:t>°</m:t>
        </m:r>
        <m:r>
          <m:rPr>
            <m:sty m:val="p"/>
          </m:rPr>
          <w:rPr>
            <w:rStyle w:val="afff"/>
            <w:rFonts w:hAnsi="Cambria Math"/>
          </w:rPr>
          <m:t>C</m:t>
        </m:r>
      </m:oMath>
      <w:r w:rsidRPr="0093424A">
        <w:rPr>
          <w:rFonts w:eastAsia="Times New Roman"/>
        </w:rPr>
        <w:t>;</w:t>
      </w:r>
    </w:p>
    <w:p w:rsidR="007B3BC4" w:rsidRPr="0093424A" w:rsidRDefault="007B3BC4" w:rsidP="000A4947">
      <w:pPr>
        <w:pStyle w:val="af5"/>
        <w:rPr>
          <w:rFonts w:eastAsia="Times New Roman"/>
        </w:rPr>
      </w:pPr>
      <w:r w:rsidRPr="0093424A">
        <w:rPr>
          <w:rFonts w:eastAsia="Times New Roman"/>
        </w:rPr>
        <w:tab/>
      </w:r>
      <m:oMath>
        <m:sSub>
          <m:sSubPr>
            <m:ctrlPr>
              <w:rPr>
                <w:rStyle w:val="afff"/>
                <w:i w:val="0"/>
              </w:rPr>
            </m:ctrlPr>
          </m:sSubPr>
          <m:e>
            <m:r>
              <m:rPr>
                <m:sty m:val="p"/>
              </m:rPr>
              <w:rPr>
                <w:rStyle w:val="afff"/>
                <w:rFonts w:hAnsi="Cambria Math"/>
              </w:rPr>
              <m:t>Q</m:t>
            </m:r>
          </m:e>
          <m:sub>
            <m:r>
              <m:rPr>
                <m:sty m:val="p"/>
              </m:rPr>
              <w:rPr>
                <w:rStyle w:val="afff"/>
                <w:rFonts w:hAnsi="Cambria Math"/>
              </w:rPr>
              <m:t>0</m:t>
            </m:r>
          </m:sub>
        </m:sSub>
      </m:oMath>
      <w:r w:rsidR="002D0123" w:rsidRPr="0093424A">
        <w:rPr>
          <w:rFonts w:eastAsia="Times New Roman"/>
          <w:i/>
        </w:rPr>
        <w:t xml:space="preserve"> </w:t>
      </w:r>
      <w:r w:rsidR="002D0123" w:rsidRPr="0093424A">
        <w:t xml:space="preserve">– </w:t>
      </w:r>
      <w:r w:rsidRPr="0093424A">
        <w:rPr>
          <w:rFonts w:eastAsia="Times New Roman"/>
        </w:rPr>
        <w:t xml:space="preserve">подача теплоты в помещение, </w:t>
      </w:r>
      <w:proofErr w:type="gramStart"/>
      <m:oMath>
        <m:r>
          <m:rPr>
            <m:sty m:val="p"/>
          </m:rPr>
          <w:rPr>
            <w:rStyle w:val="afff"/>
            <w:rFonts w:ascii="Times New Roman"/>
          </w:rPr>
          <m:t>Дж</m:t>
        </m:r>
        <w:proofErr w:type="gramEnd"/>
        <m:r>
          <m:rPr>
            <m:sty m:val="p"/>
          </m:rPr>
          <w:rPr>
            <w:rStyle w:val="afff"/>
            <w:rFonts w:hAnsi="Cambria Math"/>
          </w:rPr>
          <m:t>/</m:t>
        </m:r>
        <m:r>
          <m:rPr>
            <m:sty m:val="p"/>
          </m:rPr>
          <w:rPr>
            <w:rStyle w:val="afff"/>
            <w:rFonts w:ascii="Times New Roman"/>
          </w:rPr>
          <m:t>ч</m:t>
        </m:r>
      </m:oMath>
      <w:r w:rsidRPr="0093424A">
        <w:rPr>
          <w:rFonts w:eastAsia="Times New Roman"/>
        </w:rPr>
        <w:t>;</w:t>
      </w:r>
    </w:p>
    <w:p w:rsidR="007B3BC4" w:rsidRPr="0093424A" w:rsidRDefault="007B3BC4" w:rsidP="000A4947">
      <w:pPr>
        <w:pStyle w:val="af5"/>
        <w:rPr>
          <w:rFonts w:eastAsia="Times New Roman"/>
        </w:rPr>
      </w:pPr>
      <w:r w:rsidRPr="0093424A">
        <w:rPr>
          <w:rFonts w:eastAsia="Times New Roman"/>
        </w:rPr>
        <w:tab/>
      </w:r>
      <m:oMath>
        <m:sSub>
          <m:sSubPr>
            <m:ctrlPr>
              <w:rPr>
                <w:rStyle w:val="afff"/>
                <w:i w:val="0"/>
              </w:rPr>
            </m:ctrlPr>
          </m:sSubPr>
          <m:e>
            <m:r>
              <m:rPr>
                <m:sty m:val="p"/>
              </m:rPr>
              <w:rPr>
                <w:rStyle w:val="afff"/>
                <w:rFonts w:hAnsi="Cambria Math"/>
              </w:rPr>
              <m:t>q</m:t>
            </m:r>
          </m:e>
          <m:sub>
            <m:r>
              <m:rPr>
                <m:sty m:val="p"/>
              </m:rPr>
              <w:rPr>
                <w:rStyle w:val="afff"/>
                <w:rFonts w:hAnsi="Cambria Math"/>
              </w:rPr>
              <m:t>0</m:t>
            </m:r>
          </m:sub>
        </m:sSub>
        <m:r>
          <m:rPr>
            <m:sty m:val="p"/>
          </m:rPr>
          <w:rPr>
            <w:rStyle w:val="afff"/>
            <w:rFonts w:hAnsi="Cambria Math"/>
          </w:rPr>
          <m:t>V</m:t>
        </m:r>
      </m:oMath>
      <w:r w:rsidR="002D0123" w:rsidRPr="0093424A">
        <w:rPr>
          <w:rFonts w:eastAsia="Times New Roman"/>
          <w:i/>
        </w:rPr>
        <w:t xml:space="preserve"> </w:t>
      </w:r>
      <w:r w:rsidR="002D0123" w:rsidRPr="0093424A">
        <w:t xml:space="preserve">– </w:t>
      </w:r>
      <w:r w:rsidRPr="0093424A">
        <w:rPr>
          <w:rFonts w:eastAsia="Times New Roman"/>
          <w:i/>
        </w:rPr>
        <w:t>у</w:t>
      </w:r>
      <w:r w:rsidRPr="0093424A">
        <w:rPr>
          <w:rFonts w:eastAsia="Times New Roman"/>
        </w:rPr>
        <w:t>дельные расч</w:t>
      </w:r>
      <w:r w:rsidR="000A4947" w:rsidRPr="0093424A">
        <w:rPr>
          <w:rFonts w:eastAsia="Times New Roman"/>
        </w:rPr>
        <w:t>ё</w:t>
      </w:r>
      <w:r w:rsidRPr="0093424A">
        <w:rPr>
          <w:rFonts w:eastAsia="Times New Roman"/>
        </w:rPr>
        <w:t xml:space="preserve">тные тепловые потери здания, </w:t>
      </w:r>
      <w:proofErr w:type="gramStart"/>
      <m:oMath>
        <m:r>
          <m:rPr>
            <m:sty m:val="p"/>
          </m:rPr>
          <w:rPr>
            <w:rStyle w:val="afff"/>
            <w:rFonts w:ascii="Times New Roman"/>
          </w:rPr>
          <m:t>Дж</m:t>
        </m:r>
        <w:proofErr w:type="gramEnd"/>
        <m:r>
          <m:rPr>
            <m:sty m:val="p"/>
          </m:rPr>
          <w:rPr>
            <w:rStyle w:val="afff"/>
            <w:rFonts w:hAnsi="Cambria Math"/>
          </w:rPr>
          <m:t>/(</m:t>
        </m:r>
        <m:r>
          <m:rPr>
            <m:sty m:val="p"/>
          </m:rPr>
          <w:rPr>
            <w:rStyle w:val="afff"/>
            <w:rFonts w:ascii="Times New Roman"/>
          </w:rPr>
          <m:t>ч∙°</m:t>
        </m:r>
        <m:r>
          <m:rPr>
            <m:sty m:val="p"/>
          </m:rPr>
          <w:rPr>
            <w:rStyle w:val="afff"/>
            <w:rFonts w:hAnsi="Cambria Math"/>
          </w:rPr>
          <m:t>C)</m:t>
        </m:r>
      </m:oMath>
      <w:r w:rsidRPr="0093424A">
        <w:rPr>
          <w:rFonts w:eastAsia="Times New Roman"/>
        </w:rPr>
        <w:t>;</w:t>
      </w:r>
    </w:p>
    <w:p w:rsidR="007B3BC4" w:rsidRPr="0093424A" w:rsidRDefault="007B3BC4" w:rsidP="000A4947">
      <w:pPr>
        <w:pStyle w:val="af5"/>
        <w:rPr>
          <w:rFonts w:eastAsia="Times New Roman"/>
          <w:i/>
        </w:rPr>
      </w:pPr>
      <w:r w:rsidRPr="0093424A">
        <w:rPr>
          <w:rFonts w:eastAsia="Times New Roman"/>
        </w:rPr>
        <w:tab/>
      </w:r>
      <m:oMath>
        <m:r>
          <m:rPr>
            <m:sty m:val="p"/>
          </m:rPr>
          <w:rPr>
            <w:rStyle w:val="afff"/>
            <w:rFonts w:hAnsi="Cambria Math"/>
          </w:rPr>
          <m:t>β</m:t>
        </m:r>
      </m:oMath>
      <w:r w:rsidR="002D0123" w:rsidRPr="0093424A">
        <w:rPr>
          <w:rFonts w:eastAsia="Times New Roman"/>
          <w:i/>
        </w:rPr>
        <w:t xml:space="preserve"> </w:t>
      </w:r>
      <w:r w:rsidR="002D0123" w:rsidRPr="0093424A">
        <w:t xml:space="preserve">– </w:t>
      </w:r>
      <w:r w:rsidRPr="0093424A">
        <w:rPr>
          <w:rFonts w:eastAsia="Times New Roman"/>
        </w:rPr>
        <w:t xml:space="preserve">коэффициент аккумуляции помещения (здания), </w:t>
      </w:r>
      <w:proofErr w:type="gramStart"/>
      <m:oMath>
        <m:r>
          <m:rPr>
            <m:sty m:val="p"/>
          </m:rPr>
          <w:rPr>
            <w:rStyle w:val="afff"/>
            <w:rFonts w:ascii="Times New Roman"/>
          </w:rPr>
          <m:t>ч</m:t>
        </m:r>
      </m:oMath>
      <w:proofErr w:type="gramEnd"/>
      <w:r w:rsidRPr="0093424A">
        <w:rPr>
          <w:rFonts w:eastAsia="Times New Roman"/>
        </w:rPr>
        <w:t>.</w:t>
      </w:r>
    </w:p>
    <w:p w:rsidR="007B3BC4" w:rsidRPr="0093424A" w:rsidRDefault="007B3BC4" w:rsidP="000A4947">
      <w:pPr>
        <w:pStyle w:val="af5"/>
        <w:rPr>
          <w:rFonts w:eastAsia="Times New Roman"/>
        </w:rPr>
      </w:pPr>
      <w:r w:rsidRPr="0093424A">
        <w:rPr>
          <w:rFonts w:eastAsia="Times New Roman"/>
        </w:rPr>
        <w:t>Для расч</w:t>
      </w:r>
      <w:r w:rsidR="000A4947" w:rsidRPr="0093424A">
        <w:rPr>
          <w:rFonts w:eastAsia="Times New Roman"/>
        </w:rPr>
        <w:t>ё</w:t>
      </w:r>
      <w:r w:rsidRPr="0093424A">
        <w:rPr>
          <w:rFonts w:eastAsia="Times New Roman"/>
        </w:rPr>
        <w:t>та времени снижения температуры в жилом здании до +12</w:t>
      </w:r>
      <m:oMath>
        <m:r>
          <m:rPr>
            <m:sty m:val="p"/>
          </m:rPr>
          <w:rPr>
            <w:rStyle w:val="afff"/>
            <w:rFonts w:ascii="Times New Roman"/>
          </w:rPr>
          <m:t>°</m:t>
        </m:r>
        <m:r>
          <m:rPr>
            <m:sty m:val="p"/>
          </m:rPr>
          <w:rPr>
            <w:rStyle w:val="afff"/>
            <w:rFonts w:hAnsi="Cambria Math"/>
          </w:rPr>
          <m:t>C</m:t>
        </m:r>
      </m:oMath>
      <w:r w:rsidRPr="0093424A">
        <w:rPr>
          <w:rFonts w:eastAsia="Times New Roman"/>
        </w:rPr>
        <w:t xml:space="preserve"> при внезапном прекращении теплоснабжения эта  формула при </w:t>
      </w:r>
      <m:oMath>
        <m:f>
          <m:fPr>
            <m:ctrlPr>
              <w:rPr>
                <w:rStyle w:val="afff"/>
                <w:i w:val="0"/>
              </w:rPr>
            </m:ctrlPr>
          </m:fPr>
          <m:num>
            <m:sSub>
              <m:sSubPr>
                <m:ctrlPr>
                  <w:rPr>
                    <w:rStyle w:val="afff"/>
                    <w:i w:val="0"/>
                  </w:rPr>
                </m:ctrlPr>
              </m:sSubPr>
              <m:e>
                <m:r>
                  <m:rPr>
                    <m:sty m:val="p"/>
                  </m:rPr>
                  <w:rPr>
                    <w:rStyle w:val="afff"/>
                    <w:rFonts w:hAnsi="Cambria Math"/>
                  </w:rPr>
                  <m:t>Q</m:t>
                </m:r>
              </m:e>
              <m:sub>
                <m:r>
                  <m:rPr>
                    <m:sty m:val="p"/>
                  </m:rPr>
                  <w:rPr>
                    <w:rStyle w:val="afff"/>
                    <w:rFonts w:hAnsi="Cambria Math"/>
                  </w:rPr>
                  <m:t>0</m:t>
                </m:r>
              </m:sub>
            </m:sSub>
          </m:num>
          <m:den>
            <m:sSub>
              <m:sSubPr>
                <m:ctrlPr>
                  <w:rPr>
                    <w:rStyle w:val="afff"/>
                    <w:i w:val="0"/>
                  </w:rPr>
                </m:ctrlPr>
              </m:sSubPr>
              <m:e>
                <m:r>
                  <m:rPr>
                    <m:sty m:val="p"/>
                  </m:rPr>
                  <w:rPr>
                    <w:rStyle w:val="afff"/>
                    <w:rFonts w:hAnsi="Cambria Math"/>
                  </w:rPr>
                  <m:t>q</m:t>
                </m:r>
              </m:e>
              <m:sub>
                <m:r>
                  <m:rPr>
                    <m:sty m:val="p"/>
                  </m:rPr>
                  <w:rPr>
                    <w:rStyle w:val="afff"/>
                    <w:rFonts w:hAnsi="Cambria Math"/>
                  </w:rPr>
                  <m:t>0</m:t>
                </m:r>
              </m:sub>
            </m:sSub>
            <m:r>
              <m:rPr>
                <m:sty m:val="p"/>
              </m:rPr>
              <w:rPr>
                <w:rStyle w:val="afff"/>
                <w:rFonts w:hAnsi="Cambria Math"/>
              </w:rPr>
              <m:t>V</m:t>
            </m:r>
          </m:den>
        </m:f>
        <m:r>
          <m:rPr>
            <m:sty m:val="p"/>
          </m:rPr>
          <w:rPr>
            <w:rStyle w:val="afff"/>
            <w:rFonts w:hAnsi="Cambria Math"/>
          </w:rPr>
          <m:t>=0</m:t>
        </m:r>
      </m:oMath>
      <w:r w:rsidRPr="0093424A">
        <w:rPr>
          <w:rFonts w:eastAsia="Times New Roman"/>
        </w:rPr>
        <w:t xml:space="preserve"> имеет следующий вид</w:t>
      </w:r>
    </w:p>
    <w:p w:rsidR="007B3BC4" w:rsidRPr="0093424A" w:rsidRDefault="007B3BC4" w:rsidP="000A4947">
      <w:pPr>
        <w:pStyle w:val="af5"/>
        <w:rPr>
          <w:rFonts w:eastAsia="Times New Roman"/>
        </w:rPr>
      </w:pPr>
      <m:oMathPara>
        <m:oMathParaPr>
          <m:jc m:val="center"/>
        </m:oMathParaPr>
        <m:oMath>
          <m:r>
            <w:rPr>
              <w:rFonts w:ascii="Cambria Math" w:eastAsia="Times New Roman" w:hAnsi="Cambria Math"/>
            </w:rPr>
            <m:t>z</m:t>
          </m:r>
          <m:r>
            <w:rPr>
              <w:rFonts w:ascii="Cambria Math" w:eastAsia="Times New Roman"/>
            </w:rPr>
            <m:t xml:space="preserve"> = </m:t>
          </m:r>
          <m:r>
            <w:rPr>
              <w:rFonts w:ascii="Cambria Math" w:eastAsia="Times New Roman" w:hAnsi="Cambria Math"/>
            </w:rPr>
            <m:t>β</m:t>
          </m:r>
          <m:r>
            <w:rPr>
              <w:rFonts w:ascii="Cambria Math" w:eastAsia="Times New Roman"/>
            </w:rPr>
            <m:t>∙</m:t>
          </m:r>
          <m:func>
            <m:funcPr>
              <m:ctrlPr>
                <w:rPr>
                  <w:rFonts w:ascii="Cambria Math" w:eastAsia="Times New Roman" w:hAnsi="Cambria Math"/>
                  <w:i/>
                  <w:snapToGrid/>
                  <w:szCs w:val="24"/>
                </w:rPr>
              </m:ctrlPr>
            </m:funcPr>
            <m:fName>
              <m:r>
                <m:rPr>
                  <m:sty m:val="p"/>
                </m:rPr>
                <w:rPr>
                  <w:rFonts w:ascii="Cambria Math" w:eastAsia="Times New Roman"/>
                  <w:szCs w:val="24"/>
                </w:rPr>
                <m:t>ln</m:t>
              </m:r>
            </m:fName>
            <m:e>
              <m:f>
                <m:fPr>
                  <m:ctrlPr>
                    <w:rPr>
                      <w:rFonts w:ascii="Cambria Math" w:eastAsia="Times New Roman" w:hAnsi="Cambria Math"/>
                      <w:i/>
                      <w:snapToGrid/>
                      <w:szCs w:val="24"/>
                    </w:rPr>
                  </m:ctrlPr>
                </m:fPr>
                <m:num>
                  <m:d>
                    <m:dPr>
                      <m:ctrlPr>
                        <w:rPr>
                          <w:rFonts w:ascii="Cambria Math" w:eastAsia="Times New Roman" w:hAnsi="Cambria Math"/>
                          <w:i/>
                          <w:snapToGrid/>
                          <w:szCs w:val="24"/>
                        </w:rPr>
                      </m:ctrlPr>
                    </m:dPr>
                    <m:e>
                      <m:sSub>
                        <m:sSubPr>
                          <m:ctrlPr>
                            <w:rPr>
                              <w:rFonts w:ascii="Cambria Math" w:eastAsia="Times New Roman" w:hAnsi="Cambria Math"/>
                              <w:i/>
                              <w:snapToGrid/>
                              <w:szCs w:val="24"/>
                            </w:rPr>
                          </m:ctrlPr>
                        </m:sSubPr>
                        <m:e>
                          <m:r>
                            <w:rPr>
                              <w:rFonts w:ascii="Cambria Math" w:eastAsia="Times New Roman" w:hAnsi="Cambria Math"/>
                            </w:rPr>
                            <m:t>t</m:t>
                          </m:r>
                        </m:e>
                        <m:sub>
                          <m:r>
                            <w:rPr>
                              <w:rFonts w:ascii="Cambria Math" w:eastAsia="Times New Roman"/>
                            </w:rPr>
                            <m:t>в</m:t>
                          </m:r>
                        </m:sub>
                      </m:sSub>
                      <m:r>
                        <w:rPr>
                          <w:rFonts w:ascii="Cambria Math" w:eastAsia="Times New Roman"/>
                        </w:rPr>
                        <m:t>-</m:t>
                      </m:r>
                      <m:sSub>
                        <m:sSubPr>
                          <m:ctrlPr>
                            <w:rPr>
                              <w:rFonts w:ascii="Cambria Math" w:eastAsia="Times New Roman" w:hAnsi="Cambria Math"/>
                              <w:i/>
                              <w:snapToGrid/>
                              <w:szCs w:val="24"/>
                            </w:rPr>
                          </m:ctrlPr>
                        </m:sSubPr>
                        <m:e>
                          <m:r>
                            <w:rPr>
                              <w:rFonts w:ascii="Cambria Math" w:eastAsia="Times New Roman" w:hAnsi="Cambria Math"/>
                              <w:lang w:val="en-US"/>
                            </w:rPr>
                            <m:t>t</m:t>
                          </m:r>
                        </m:e>
                        <m:sub>
                          <m:r>
                            <w:rPr>
                              <w:rFonts w:ascii="Cambria Math" w:eastAsia="Times New Roman"/>
                            </w:rPr>
                            <m:t>н</m:t>
                          </m:r>
                        </m:sub>
                      </m:sSub>
                    </m:e>
                  </m:d>
                </m:num>
                <m:den>
                  <m:d>
                    <m:dPr>
                      <m:ctrlPr>
                        <w:rPr>
                          <w:rFonts w:ascii="Cambria Math" w:eastAsia="Times New Roman" w:hAnsi="Cambria Math"/>
                          <w:i/>
                          <w:snapToGrid/>
                          <w:szCs w:val="24"/>
                        </w:rPr>
                      </m:ctrlPr>
                    </m:dPr>
                    <m:e>
                      <m:sSub>
                        <m:sSubPr>
                          <m:ctrlPr>
                            <w:rPr>
                              <w:rFonts w:ascii="Cambria Math" w:eastAsia="Times New Roman" w:hAnsi="Cambria Math"/>
                              <w:i/>
                              <w:snapToGrid/>
                              <w:szCs w:val="24"/>
                            </w:rPr>
                          </m:ctrlPr>
                        </m:sSubPr>
                        <m:e>
                          <m:r>
                            <w:rPr>
                              <w:rFonts w:ascii="Cambria Math" w:eastAsia="Times New Roman" w:hAnsi="Cambria Math"/>
                            </w:rPr>
                            <m:t>t</m:t>
                          </m:r>
                        </m:e>
                        <m:sub>
                          <m:r>
                            <w:rPr>
                              <w:rFonts w:ascii="Cambria Math" w:eastAsia="Times New Roman"/>
                            </w:rPr>
                            <m:t>в</m:t>
                          </m:r>
                          <m:r>
                            <w:rPr>
                              <w:rFonts w:ascii="Cambria Math" w:eastAsia="Times New Roman"/>
                            </w:rPr>
                            <m:t>.</m:t>
                          </m:r>
                          <m:r>
                            <w:rPr>
                              <w:rFonts w:ascii="Cambria Math" w:eastAsia="Times New Roman"/>
                            </w:rPr>
                            <m:t>а</m:t>
                          </m:r>
                        </m:sub>
                      </m:sSub>
                      <m:r>
                        <w:rPr>
                          <w:rFonts w:ascii="Cambria Math" w:eastAsia="Times New Roman"/>
                        </w:rPr>
                        <m:t>-</m:t>
                      </m:r>
                      <m:sSub>
                        <m:sSubPr>
                          <m:ctrlPr>
                            <w:rPr>
                              <w:rFonts w:ascii="Cambria Math" w:eastAsia="Times New Roman" w:hAnsi="Cambria Math"/>
                              <w:i/>
                              <w:snapToGrid/>
                              <w:szCs w:val="24"/>
                            </w:rPr>
                          </m:ctrlPr>
                        </m:sSubPr>
                        <m:e>
                          <m:r>
                            <w:rPr>
                              <w:rFonts w:ascii="Cambria Math" w:eastAsia="Times New Roman" w:hAnsi="Cambria Math"/>
                              <w:lang w:val="en-US"/>
                            </w:rPr>
                            <m:t>t</m:t>
                          </m:r>
                        </m:e>
                        <m:sub>
                          <m:r>
                            <w:rPr>
                              <w:rFonts w:ascii="Cambria Math" w:eastAsia="Times New Roman"/>
                            </w:rPr>
                            <m:t>н</m:t>
                          </m:r>
                        </m:sub>
                      </m:sSub>
                    </m:e>
                  </m:d>
                </m:den>
              </m:f>
              <m:r>
                <w:rPr>
                  <w:rFonts w:ascii="Cambria Math" w:eastAsia="Times New Roman"/>
                </w:rPr>
                <m:t>,</m:t>
              </m:r>
            </m:e>
          </m:func>
        </m:oMath>
      </m:oMathPara>
    </w:p>
    <w:p w:rsidR="007B3BC4" w:rsidRPr="0093424A" w:rsidRDefault="007B3BC4" w:rsidP="000A4947">
      <w:pPr>
        <w:pStyle w:val="af5"/>
        <w:rPr>
          <w:rFonts w:eastAsia="Times New Roman"/>
        </w:rPr>
      </w:pPr>
      <w:r w:rsidRPr="0093424A">
        <w:rPr>
          <w:rFonts w:eastAsia="Times New Roman"/>
        </w:rPr>
        <w:t>где</w:t>
      </w:r>
      <w:r w:rsidRPr="0093424A">
        <w:rPr>
          <w:rFonts w:eastAsia="Times New Roman"/>
        </w:rPr>
        <w:tab/>
      </w:r>
      <m:oMath>
        <m:sSub>
          <m:sSubPr>
            <m:ctrlPr>
              <w:rPr>
                <w:rStyle w:val="afff"/>
                <w:i w:val="0"/>
              </w:rPr>
            </m:ctrlPr>
          </m:sSubPr>
          <m:e>
            <m:r>
              <m:rPr>
                <m:sty m:val="p"/>
              </m:rPr>
              <w:rPr>
                <w:rStyle w:val="afff"/>
                <w:rFonts w:hAnsi="Cambria Math"/>
              </w:rPr>
              <m:t>t</m:t>
            </m:r>
          </m:e>
          <m:sub>
            <m:r>
              <m:rPr>
                <m:sty m:val="p"/>
              </m:rPr>
              <w:rPr>
                <w:rStyle w:val="afff"/>
                <w:rFonts w:ascii="Times New Roman"/>
              </w:rPr>
              <m:t>в</m:t>
            </m:r>
          </m:sub>
        </m:sSub>
      </m:oMath>
      <w:r w:rsidRPr="0093424A">
        <w:rPr>
          <w:rFonts w:eastAsia="Times New Roman"/>
        </w:rPr>
        <w:t xml:space="preserve"> – внутренняя температура которая устанавливается критерием отказа теплоснабжения (+12</w:t>
      </w:r>
      <m:oMath>
        <m:r>
          <m:rPr>
            <m:sty m:val="p"/>
          </m:rPr>
          <w:rPr>
            <w:rStyle w:val="afff"/>
            <w:rFonts w:ascii="Times New Roman"/>
          </w:rPr>
          <m:t>°</m:t>
        </m:r>
        <m:r>
          <m:rPr>
            <m:sty m:val="p"/>
          </m:rPr>
          <w:rPr>
            <w:rStyle w:val="afff"/>
            <w:rFonts w:hAnsi="Cambria Math"/>
          </w:rPr>
          <m:t>C</m:t>
        </m:r>
      </m:oMath>
      <w:r w:rsidRPr="0093424A">
        <w:rPr>
          <w:rFonts w:eastAsia="Times New Roman"/>
        </w:rPr>
        <w:t xml:space="preserve"> в жилых зданиях).</w:t>
      </w:r>
    </w:p>
    <w:p w:rsidR="007B3BC4" w:rsidRPr="0093424A" w:rsidRDefault="007B3BC4" w:rsidP="000A4947">
      <w:pPr>
        <w:pStyle w:val="af5"/>
        <w:rPr>
          <w:rFonts w:eastAsia="Times New Roman"/>
        </w:rPr>
      </w:pPr>
      <w:r w:rsidRPr="0093424A">
        <w:rPr>
          <w:rFonts w:eastAsia="Times New Roman"/>
        </w:rPr>
        <w:t>Расч</w:t>
      </w:r>
      <w:r w:rsidR="000A4947" w:rsidRPr="0093424A">
        <w:rPr>
          <w:rFonts w:eastAsia="Times New Roman"/>
        </w:rPr>
        <w:t>ё</w:t>
      </w:r>
      <w:r w:rsidRPr="0093424A">
        <w:rPr>
          <w:rFonts w:eastAsia="Times New Roman"/>
        </w:rPr>
        <w:t xml:space="preserve">т проводится для каждой градации повторяемости температуры наружного воздуха, например, для города </w:t>
      </w:r>
      <m:oMath>
        <m:r>
          <m:rPr>
            <m:sty m:val="p"/>
          </m:rPr>
          <w:rPr>
            <w:rStyle w:val="afff"/>
            <w:rFonts w:hAnsi="Cambria Math"/>
          </w:rPr>
          <m:t>N</m:t>
        </m:r>
      </m:oMath>
      <w:r w:rsidRPr="0093424A">
        <w:rPr>
          <w:rFonts w:eastAsia="Times New Roman"/>
        </w:rPr>
        <w:t xml:space="preserve"> (табл</w:t>
      </w:r>
      <w:proofErr w:type="spellStart"/>
      <w:r w:rsidR="002D0123" w:rsidRPr="0093424A">
        <w:rPr>
          <w:rFonts w:eastAsia="Times New Roman"/>
        </w:rPr>
        <w:t>ица</w:t>
      </w:r>
      <w:proofErr w:type="spellEnd"/>
      <w:r w:rsidRPr="0093424A">
        <w:rPr>
          <w:rFonts w:eastAsia="Times New Roman"/>
        </w:rPr>
        <w:t xml:space="preserve"> 8) при коэффициенте аккумуляции жилого здания </w:t>
      </w:r>
      <m:oMath>
        <m:r>
          <m:rPr>
            <m:sty m:val="p"/>
          </m:rPr>
          <w:rPr>
            <w:rStyle w:val="afff"/>
            <w:rFonts w:hAnsi="Cambria Math"/>
          </w:rPr>
          <m:t xml:space="preserve">β=40 </m:t>
        </m:r>
        <m:r>
          <m:rPr>
            <m:sty m:val="p"/>
          </m:rPr>
          <w:rPr>
            <w:rStyle w:val="afff"/>
            <w:rFonts w:ascii="Times New Roman"/>
          </w:rPr>
          <m:t>часов</m:t>
        </m:r>
      </m:oMath>
      <w:r w:rsidRPr="0093424A">
        <w:rPr>
          <w:rFonts w:eastAsia="Times New Roman"/>
        </w:rPr>
        <w:t>.</w:t>
      </w:r>
    </w:p>
    <w:p w:rsidR="007B3BC4" w:rsidRPr="0093424A" w:rsidRDefault="007B3BC4" w:rsidP="007B3BC4">
      <w:pPr>
        <w:pStyle w:val="af5"/>
        <w:rPr>
          <w:rFonts w:eastAsia="Times New Roman"/>
        </w:rPr>
      </w:pPr>
    </w:p>
    <w:p w:rsidR="007B3BC4" w:rsidRPr="0093424A" w:rsidRDefault="007B3BC4" w:rsidP="000A4947">
      <w:pPr>
        <w:pStyle w:val="affa"/>
      </w:pPr>
      <w:r w:rsidRPr="0093424A">
        <w:t>Таблица 8 – Расч</w:t>
      </w:r>
      <w:r w:rsidR="006A6D8C">
        <w:t>ё</w:t>
      </w:r>
      <w:r w:rsidRPr="0093424A">
        <w:t>т времени снижения температуры внутри отапливаемого помещения</w:t>
      </w:r>
    </w:p>
    <w:tbl>
      <w:tblPr>
        <w:tblW w:w="5000" w:type="pct"/>
        <w:jc w:val="center"/>
        <w:tblCellMar>
          <w:left w:w="0" w:type="dxa"/>
          <w:right w:w="0" w:type="dxa"/>
        </w:tblCellMar>
        <w:tblLook w:val="01E0" w:firstRow="1" w:lastRow="1" w:firstColumn="1" w:lastColumn="1" w:noHBand="0" w:noVBand="0"/>
      </w:tblPr>
      <w:tblGrid>
        <w:gridCol w:w="3214"/>
        <w:gridCol w:w="3217"/>
        <w:gridCol w:w="3217"/>
      </w:tblGrid>
      <w:tr w:rsidR="002D0123" w:rsidRPr="0093424A" w:rsidTr="0023601B">
        <w:trPr>
          <w:trHeight w:val="828"/>
          <w:jc w:val="center"/>
        </w:trPr>
        <w:tc>
          <w:tcPr>
            <w:tcW w:w="1666"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Т</w:t>
            </w:r>
            <w:r w:rsidRPr="0093424A">
              <w:rPr>
                <w:rFonts w:eastAsia="Arial"/>
                <w:spacing w:val="1"/>
              </w:rPr>
              <w:t>е</w:t>
            </w:r>
            <w:r w:rsidRPr="0093424A">
              <w:rPr>
                <w:rFonts w:eastAsia="Arial"/>
                <w:spacing w:val="-1"/>
              </w:rPr>
              <w:t>м</w:t>
            </w:r>
            <w:r w:rsidRPr="0093424A">
              <w:rPr>
                <w:rFonts w:eastAsia="Arial"/>
              </w:rPr>
              <w:t>п</w:t>
            </w:r>
            <w:r w:rsidRPr="0093424A">
              <w:rPr>
                <w:rFonts w:eastAsia="Arial"/>
                <w:spacing w:val="1"/>
              </w:rPr>
              <w:t>е</w:t>
            </w:r>
            <w:r w:rsidRPr="0093424A">
              <w:rPr>
                <w:rFonts w:eastAsia="Arial"/>
              </w:rPr>
              <w:t>р</w:t>
            </w:r>
            <w:r w:rsidRPr="0093424A">
              <w:rPr>
                <w:rFonts w:eastAsia="Arial"/>
                <w:spacing w:val="1"/>
              </w:rPr>
              <w:t>а</w:t>
            </w:r>
            <w:r w:rsidRPr="0093424A">
              <w:rPr>
                <w:rFonts w:eastAsia="Arial"/>
                <w:spacing w:val="-2"/>
              </w:rPr>
              <w:t>т</w:t>
            </w:r>
            <w:r w:rsidRPr="0093424A">
              <w:rPr>
                <w:rFonts w:eastAsia="Arial"/>
                <w:spacing w:val="1"/>
              </w:rPr>
              <w:t>у</w:t>
            </w:r>
            <w:r w:rsidRPr="0093424A">
              <w:rPr>
                <w:rFonts w:eastAsia="Arial"/>
              </w:rPr>
              <w:t>ра на</w:t>
            </w:r>
            <w:r w:rsidRPr="0093424A">
              <w:rPr>
                <w:rFonts w:eastAsia="Arial"/>
                <w:spacing w:val="-2"/>
              </w:rPr>
              <w:t>р</w:t>
            </w:r>
            <w:r w:rsidRPr="0093424A">
              <w:rPr>
                <w:rFonts w:eastAsia="Arial"/>
                <w:spacing w:val="1"/>
              </w:rPr>
              <w:t>у</w:t>
            </w:r>
            <w:r w:rsidRPr="0093424A">
              <w:rPr>
                <w:rFonts w:eastAsia="Arial"/>
              </w:rPr>
              <w:t>ж</w:t>
            </w:r>
            <w:r w:rsidRPr="0093424A">
              <w:rPr>
                <w:rFonts w:eastAsia="Arial"/>
                <w:spacing w:val="-1"/>
              </w:rPr>
              <w:t>н</w:t>
            </w:r>
            <w:r w:rsidRPr="0093424A">
              <w:rPr>
                <w:rFonts w:eastAsia="Arial"/>
              </w:rPr>
              <w:t xml:space="preserve">ого </w:t>
            </w:r>
            <w:r w:rsidRPr="0093424A">
              <w:rPr>
                <w:rFonts w:eastAsia="Arial"/>
                <w:spacing w:val="-1"/>
              </w:rPr>
              <w:t>в</w:t>
            </w:r>
            <w:r w:rsidRPr="0093424A">
              <w:rPr>
                <w:rFonts w:eastAsia="Arial"/>
              </w:rPr>
              <w:t>оз</w:t>
            </w:r>
            <w:r w:rsidRPr="0093424A">
              <w:rPr>
                <w:rFonts w:eastAsia="Arial"/>
                <w:spacing w:val="-1"/>
              </w:rPr>
              <w:t>д</w:t>
            </w:r>
            <w:r w:rsidRPr="0093424A">
              <w:rPr>
                <w:rFonts w:eastAsia="Arial"/>
                <w:spacing w:val="1"/>
              </w:rPr>
              <w:t>уха</w:t>
            </w:r>
            <w:r w:rsidRPr="0093424A">
              <w:rPr>
                <w:rFonts w:eastAsia="Arial"/>
              </w:rPr>
              <w:t xml:space="preserve">, </w:t>
            </w:r>
            <m:oMath>
              <m:r>
                <w:rPr>
                  <w:rFonts w:ascii="Cambria Math" w:hAnsi="Cambria Math"/>
                </w:rPr>
                <m:t>°C</m:t>
              </m:r>
            </m:oMath>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По</w:t>
            </w:r>
            <w:r w:rsidRPr="0093424A">
              <w:rPr>
                <w:rFonts w:eastAsia="Arial"/>
                <w:spacing w:val="-1"/>
              </w:rPr>
              <w:t>в</w:t>
            </w:r>
            <w:r w:rsidRPr="0093424A">
              <w:rPr>
                <w:rFonts w:eastAsia="Arial"/>
                <w:spacing w:val="1"/>
              </w:rPr>
              <w:t>т</w:t>
            </w:r>
            <w:r w:rsidRPr="0093424A">
              <w:rPr>
                <w:rFonts w:eastAsia="Arial"/>
              </w:rPr>
              <w:t>о</w:t>
            </w:r>
            <w:r w:rsidRPr="0093424A">
              <w:rPr>
                <w:rFonts w:eastAsia="Arial"/>
                <w:spacing w:val="1"/>
              </w:rPr>
              <w:t>р</w:t>
            </w:r>
            <w:r w:rsidRPr="0093424A">
              <w:rPr>
                <w:rFonts w:eastAsia="Arial"/>
              </w:rPr>
              <w:t>яе</w:t>
            </w:r>
            <w:r w:rsidRPr="0093424A">
              <w:rPr>
                <w:rFonts w:eastAsia="Arial"/>
                <w:spacing w:val="-1"/>
              </w:rPr>
              <w:t>м</w:t>
            </w:r>
            <w:r w:rsidRPr="0093424A">
              <w:rPr>
                <w:rFonts w:eastAsia="Arial"/>
              </w:rPr>
              <w:t>о</w:t>
            </w:r>
            <w:r w:rsidRPr="0093424A">
              <w:rPr>
                <w:rFonts w:eastAsia="Arial"/>
                <w:spacing w:val="1"/>
              </w:rPr>
              <w:t>ст</w:t>
            </w:r>
            <w:r w:rsidRPr="0093424A">
              <w:rPr>
                <w:rFonts w:eastAsia="Arial"/>
              </w:rPr>
              <w:t xml:space="preserve">ь </w:t>
            </w:r>
            <w:r w:rsidRPr="0093424A">
              <w:rPr>
                <w:rFonts w:eastAsia="Arial"/>
                <w:spacing w:val="1"/>
              </w:rPr>
              <w:t>те</w:t>
            </w:r>
            <w:r w:rsidRPr="0093424A">
              <w:rPr>
                <w:rFonts w:eastAsia="Arial"/>
                <w:spacing w:val="-1"/>
              </w:rPr>
              <w:t>м</w:t>
            </w:r>
            <w:r w:rsidRPr="0093424A">
              <w:rPr>
                <w:rFonts w:eastAsia="Arial"/>
              </w:rPr>
              <w:t>п</w:t>
            </w:r>
            <w:r w:rsidRPr="0093424A">
              <w:rPr>
                <w:rFonts w:eastAsia="Arial"/>
                <w:spacing w:val="1"/>
              </w:rPr>
              <w:t>е</w:t>
            </w:r>
            <w:r w:rsidRPr="0093424A">
              <w:rPr>
                <w:rFonts w:eastAsia="Arial"/>
                <w:spacing w:val="-2"/>
              </w:rPr>
              <w:t>ра</w:t>
            </w:r>
            <w:r w:rsidRPr="0093424A">
              <w:rPr>
                <w:rFonts w:eastAsia="Arial"/>
                <w:spacing w:val="1"/>
              </w:rPr>
              <w:t>ту</w:t>
            </w:r>
            <w:r w:rsidRPr="0093424A">
              <w:rPr>
                <w:rFonts w:eastAsia="Arial"/>
              </w:rPr>
              <w:t xml:space="preserve">р </w:t>
            </w:r>
            <w:r w:rsidRPr="0093424A">
              <w:rPr>
                <w:rFonts w:eastAsia="Arial"/>
                <w:spacing w:val="-1"/>
              </w:rPr>
              <w:t>н</w:t>
            </w:r>
            <w:r w:rsidRPr="0093424A">
              <w:rPr>
                <w:rFonts w:eastAsia="Arial"/>
                <w:spacing w:val="1"/>
              </w:rPr>
              <w:t>а</w:t>
            </w:r>
            <w:r w:rsidRPr="0093424A">
              <w:rPr>
                <w:rFonts w:eastAsia="Arial"/>
              </w:rPr>
              <w:t>р</w:t>
            </w:r>
            <w:r w:rsidRPr="0093424A">
              <w:rPr>
                <w:rFonts w:eastAsia="Arial"/>
                <w:spacing w:val="1"/>
              </w:rPr>
              <w:t>у</w:t>
            </w:r>
            <w:r w:rsidRPr="0093424A">
              <w:rPr>
                <w:rFonts w:eastAsia="Arial"/>
              </w:rPr>
              <w:t>ж</w:t>
            </w:r>
            <w:r w:rsidRPr="0093424A">
              <w:rPr>
                <w:rFonts w:eastAsia="Arial"/>
                <w:spacing w:val="-1"/>
              </w:rPr>
              <w:t>н</w:t>
            </w:r>
            <w:r w:rsidRPr="0093424A">
              <w:rPr>
                <w:rFonts w:eastAsia="Arial"/>
              </w:rPr>
              <w:t>ого во</w:t>
            </w:r>
            <w:r w:rsidRPr="0093424A">
              <w:rPr>
                <w:rFonts w:eastAsia="Arial"/>
                <w:spacing w:val="-1"/>
              </w:rPr>
              <w:t>зд</w:t>
            </w:r>
            <w:r w:rsidRPr="0093424A">
              <w:rPr>
                <w:rFonts w:eastAsia="Arial"/>
                <w:spacing w:val="1"/>
              </w:rPr>
              <w:t>уха</w:t>
            </w:r>
            <w:r w:rsidRPr="0093424A">
              <w:rPr>
                <w:rFonts w:eastAsia="Arial"/>
              </w:rPr>
              <w:t>,</w:t>
            </w:r>
            <w:r w:rsidRPr="0093424A">
              <w:rPr>
                <w:rFonts w:eastAsia="Arial"/>
                <w:spacing w:val="1"/>
              </w:rPr>
              <w:t xml:space="preserve"> </w:t>
            </w:r>
            <m:oMath>
              <m:r>
                <m:rPr>
                  <m:sty m:val="p"/>
                </m:rPr>
                <w:rPr>
                  <w:rStyle w:val="afff"/>
                  <w:rFonts w:hAnsi="Cambria Math"/>
                </w:rPr>
                <m:t>час</m:t>
              </m:r>
            </m:oMath>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Вр</w:t>
            </w:r>
            <w:r w:rsidRPr="0093424A">
              <w:rPr>
                <w:rFonts w:eastAsia="Arial"/>
                <w:spacing w:val="1"/>
              </w:rPr>
              <w:t>е</w:t>
            </w:r>
            <w:r w:rsidRPr="0093424A">
              <w:rPr>
                <w:rFonts w:eastAsia="Arial"/>
                <w:spacing w:val="-1"/>
              </w:rPr>
              <w:t>м</w:t>
            </w:r>
            <w:r w:rsidRPr="0093424A">
              <w:rPr>
                <w:rFonts w:eastAsia="Arial"/>
              </w:rPr>
              <w:t xml:space="preserve">я </w:t>
            </w:r>
            <w:r w:rsidRPr="0093424A">
              <w:rPr>
                <w:rFonts w:eastAsia="Arial"/>
                <w:spacing w:val="1"/>
              </w:rPr>
              <w:t>с</w:t>
            </w:r>
            <w:r w:rsidRPr="0093424A">
              <w:rPr>
                <w:rFonts w:eastAsia="Arial"/>
                <w:spacing w:val="-1"/>
              </w:rPr>
              <w:t>н</w:t>
            </w:r>
            <w:r w:rsidRPr="0093424A">
              <w:rPr>
                <w:rFonts w:eastAsia="Arial"/>
              </w:rPr>
              <w:t>иж</w:t>
            </w:r>
            <w:r w:rsidRPr="0093424A">
              <w:rPr>
                <w:rFonts w:eastAsia="Arial"/>
                <w:spacing w:val="1"/>
              </w:rPr>
              <w:t>е</w:t>
            </w:r>
            <w:r w:rsidRPr="0093424A">
              <w:rPr>
                <w:rFonts w:eastAsia="Arial"/>
                <w:spacing w:val="-1"/>
              </w:rPr>
              <w:t>н</w:t>
            </w:r>
            <w:r w:rsidRPr="0093424A">
              <w:rPr>
                <w:rFonts w:eastAsia="Arial"/>
              </w:rPr>
              <w:t xml:space="preserve">ия </w:t>
            </w:r>
            <w:r w:rsidRPr="0093424A">
              <w:rPr>
                <w:rFonts w:eastAsia="Arial"/>
                <w:spacing w:val="1"/>
              </w:rPr>
              <w:t>те</w:t>
            </w:r>
            <w:r w:rsidRPr="0093424A">
              <w:rPr>
                <w:rFonts w:eastAsia="Arial"/>
                <w:spacing w:val="-1"/>
              </w:rPr>
              <w:t>м</w:t>
            </w:r>
            <w:r w:rsidRPr="0093424A">
              <w:rPr>
                <w:rFonts w:eastAsia="Arial"/>
              </w:rPr>
              <w:t>п</w:t>
            </w:r>
            <w:r w:rsidRPr="0093424A">
              <w:rPr>
                <w:rFonts w:eastAsia="Arial"/>
                <w:spacing w:val="1"/>
              </w:rPr>
              <w:t>е</w:t>
            </w:r>
            <w:r w:rsidRPr="0093424A">
              <w:rPr>
                <w:rFonts w:eastAsia="Arial"/>
              </w:rPr>
              <w:t>р</w:t>
            </w:r>
            <w:r w:rsidRPr="0093424A">
              <w:rPr>
                <w:rFonts w:eastAsia="Arial"/>
                <w:spacing w:val="-1"/>
              </w:rPr>
              <w:t>а</w:t>
            </w:r>
            <w:r w:rsidRPr="0093424A">
              <w:rPr>
                <w:rFonts w:eastAsia="Arial"/>
                <w:spacing w:val="1"/>
              </w:rPr>
              <w:t>ту</w:t>
            </w:r>
            <w:r w:rsidRPr="0093424A">
              <w:rPr>
                <w:rFonts w:eastAsia="Arial"/>
              </w:rPr>
              <w:t xml:space="preserve">ры </w:t>
            </w:r>
            <w:r w:rsidRPr="0093424A">
              <w:rPr>
                <w:rFonts w:eastAsia="Arial"/>
                <w:spacing w:val="-1"/>
              </w:rPr>
              <w:t>в</w:t>
            </w:r>
            <w:r w:rsidRPr="0093424A">
              <w:rPr>
                <w:rFonts w:eastAsia="Arial"/>
              </w:rPr>
              <w:t>оз</w:t>
            </w:r>
            <w:r w:rsidRPr="0093424A">
              <w:rPr>
                <w:rFonts w:eastAsia="Arial"/>
                <w:spacing w:val="-1"/>
              </w:rPr>
              <w:t>д</w:t>
            </w:r>
            <w:r w:rsidRPr="0093424A">
              <w:rPr>
                <w:rFonts w:eastAsia="Arial"/>
                <w:spacing w:val="1"/>
              </w:rPr>
              <w:t>ух</w:t>
            </w:r>
            <w:r w:rsidRPr="0093424A">
              <w:rPr>
                <w:rFonts w:eastAsia="Arial"/>
              </w:rPr>
              <w:t>а в</w:t>
            </w:r>
            <w:r w:rsidRPr="0093424A">
              <w:rPr>
                <w:rFonts w:eastAsia="Arial"/>
                <w:spacing w:val="-1"/>
              </w:rPr>
              <w:t>н</w:t>
            </w:r>
            <w:r w:rsidRPr="0093424A">
              <w:rPr>
                <w:rFonts w:eastAsia="Arial"/>
                <w:spacing w:val="1"/>
              </w:rPr>
              <w:t>ут</w:t>
            </w:r>
            <w:r w:rsidRPr="0093424A">
              <w:rPr>
                <w:rFonts w:eastAsia="Arial"/>
              </w:rPr>
              <w:t>ри</w:t>
            </w:r>
            <w:r w:rsidRPr="0093424A">
              <w:rPr>
                <w:rFonts w:eastAsia="Arial"/>
                <w:spacing w:val="1"/>
              </w:rPr>
              <w:t xml:space="preserve"> о</w:t>
            </w:r>
            <w:r w:rsidRPr="0093424A">
              <w:rPr>
                <w:rFonts w:eastAsia="Arial"/>
                <w:spacing w:val="-2"/>
              </w:rPr>
              <w:t>т</w:t>
            </w:r>
            <w:r w:rsidRPr="0093424A">
              <w:rPr>
                <w:rFonts w:eastAsia="Arial"/>
                <w:spacing w:val="1"/>
              </w:rPr>
              <w:t>а</w:t>
            </w:r>
            <w:r w:rsidRPr="0093424A">
              <w:rPr>
                <w:rFonts w:eastAsia="Arial"/>
              </w:rPr>
              <w:t>п</w:t>
            </w:r>
            <w:r w:rsidRPr="0093424A">
              <w:rPr>
                <w:rFonts w:eastAsia="Arial"/>
                <w:spacing w:val="1"/>
              </w:rPr>
              <w:t>л</w:t>
            </w:r>
            <w:r w:rsidRPr="0093424A">
              <w:rPr>
                <w:rFonts w:eastAsia="Arial"/>
              </w:rPr>
              <w:t>ив</w:t>
            </w:r>
            <w:r w:rsidRPr="0093424A">
              <w:rPr>
                <w:rFonts w:eastAsia="Arial"/>
                <w:spacing w:val="-2"/>
              </w:rPr>
              <w:t>а</w:t>
            </w:r>
            <w:r w:rsidRPr="0093424A">
              <w:rPr>
                <w:rFonts w:eastAsia="Arial"/>
                <w:spacing w:val="1"/>
              </w:rPr>
              <w:t>е</w:t>
            </w:r>
            <w:r w:rsidRPr="0093424A">
              <w:rPr>
                <w:rFonts w:eastAsia="Arial"/>
                <w:spacing w:val="-1"/>
              </w:rPr>
              <w:t>м</w:t>
            </w:r>
            <w:r w:rsidRPr="0093424A">
              <w:rPr>
                <w:rFonts w:eastAsia="Arial"/>
              </w:rPr>
              <w:t>ого п</w:t>
            </w:r>
            <w:r w:rsidRPr="0093424A">
              <w:rPr>
                <w:rFonts w:eastAsia="Arial"/>
                <w:spacing w:val="1"/>
              </w:rPr>
              <w:t>о</w:t>
            </w:r>
            <w:r w:rsidRPr="0093424A">
              <w:rPr>
                <w:rFonts w:eastAsia="Arial"/>
                <w:spacing w:val="-1"/>
              </w:rPr>
              <w:t>м</w:t>
            </w:r>
            <w:r w:rsidRPr="0093424A">
              <w:rPr>
                <w:rFonts w:eastAsia="Arial"/>
                <w:spacing w:val="1"/>
              </w:rPr>
              <w:t>е</w:t>
            </w:r>
            <w:r w:rsidRPr="0093424A">
              <w:rPr>
                <w:rFonts w:eastAsia="Arial"/>
              </w:rPr>
              <w:t xml:space="preserve">щения </w:t>
            </w:r>
            <w:r w:rsidRPr="0093424A">
              <w:rPr>
                <w:rFonts w:eastAsia="Arial"/>
                <w:spacing w:val="-1"/>
              </w:rPr>
              <w:t>д</w:t>
            </w:r>
            <w:r w:rsidRPr="0093424A">
              <w:rPr>
                <w:rFonts w:eastAsia="Arial"/>
              </w:rPr>
              <w:t>о +</w:t>
            </w:r>
            <w:r w:rsidRPr="0093424A">
              <w:t xml:space="preserve"> 12</w:t>
            </w:r>
            <m:oMath>
              <m:r>
                <w:rPr>
                  <w:rFonts w:ascii="Cambria Math" w:hAnsi="Cambria Math"/>
                </w:rPr>
                <m:t>°C</m:t>
              </m:r>
            </m:oMath>
          </w:p>
        </w:tc>
      </w:tr>
      <w:tr w:rsidR="002D0123" w:rsidRPr="0093424A" w:rsidTr="00FF10F5">
        <w:trPr>
          <w:trHeight w:val="340"/>
          <w:jc w:val="center"/>
        </w:trPr>
        <w:tc>
          <w:tcPr>
            <w:tcW w:w="1666"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m:oMath>
              <m:r>
                <w:rPr>
                  <w:rFonts w:ascii="Cambria Math" w:hAnsi="Cambria Math"/>
                </w:rPr>
                <m:t>-</m:t>
              </m:r>
            </m:oMath>
            <w:r w:rsidRPr="0093424A">
              <w:rPr>
                <w:rFonts w:eastAsia="Arial"/>
              </w:rPr>
              <w:t>50,0</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0</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3,7</w:t>
            </w:r>
          </w:p>
        </w:tc>
      </w:tr>
      <w:tr w:rsidR="002D0123" w:rsidRPr="0093424A" w:rsidTr="00FF10F5">
        <w:trPr>
          <w:trHeight w:val="340"/>
          <w:jc w:val="center"/>
        </w:trPr>
        <w:tc>
          <w:tcPr>
            <w:tcW w:w="1666"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m:oMath>
              <m:r>
                <w:rPr>
                  <w:rFonts w:ascii="Cambria Math" w:hAnsi="Cambria Math"/>
                </w:rPr>
                <m:t>-</m:t>
              </m:r>
            </m:oMath>
            <w:r w:rsidRPr="0093424A">
              <w:rPr>
                <w:rFonts w:eastAsia="Arial"/>
              </w:rPr>
              <w:t>47,5</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0</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3,8</w:t>
            </w:r>
          </w:p>
        </w:tc>
      </w:tr>
      <w:tr w:rsidR="002D0123" w:rsidRPr="0093424A" w:rsidTr="00FF10F5">
        <w:trPr>
          <w:trHeight w:val="340"/>
          <w:jc w:val="center"/>
        </w:trPr>
        <w:tc>
          <w:tcPr>
            <w:tcW w:w="1666"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m:oMath>
              <m:r>
                <w:rPr>
                  <w:rFonts w:ascii="Cambria Math" w:hAnsi="Cambria Math"/>
                </w:rPr>
                <m:t>-</m:t>
              </m:r>
            </m:oMath>
            <w:r w:rsidRPr="0093424A">
              <w:rPr>
                <w:rFonts w:eastAsia="Arial"/>
              </w:rPr>
              <w:t>42,5</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0</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4,28</w:t>
            </w:r>
          </w:p>
        </w:tc>
      </w:tr>
      <w:tr w:rsidR="002D0123" w:rsidRPr="0093424A" w:rsidTr="00FF10F5">
        <w:trPr>
          <w:trHeight w:val="340"/>
          <w:jc w:val="center"/>
        </w:trPr>
        <w:tc>
          <w:tcPr>
            <w:tcW w:w="1666"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m:oMath>
              <m:r>
                <w:rPr>
                  <w:rFonts w:ascii="Cambria Math" w:hAnsi="Cambria Math"/>
                </w:rPr>
                <m:t>-</m:t>
              </m:r>
            </m:oMath>
            <w:r w:rsidRPr="0093424A">
              <w:rPr>
                <w:rFonts w:eastAsia="Arial"/>
              </w:rPr>
              <w:t>37,5</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0</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4,6</w:t>
            </w:r>
          </w:p>
        </w:tc>
      </w:tr>
      <w:tr w:rsidR="002D0123" w:rsidRPr="0093424A" w:rsidTr="00FF10F5">
        <w:trPr>
          <w:trHeight w:val="340"/>
          <w:jc w:val="center"/>
        </w:trPr>
        <w:tc>
          <w:tcPr>
            <w:tcW w:w="1666"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m:oMath>
              <m:r>
                <w:rPr>
                  <w:rFonts w:ascii="Cambria Math" w:hAnsi="Cambria Math"/>
                </w:rPr>
                <m:t>-</m:t>
              </m:r>
            </m:oMath>
            <w:r w:rsidRPr="0093424A">
              <w:rPr>
                <w:rFonts w:eastAsia="Arial"/>
              </w:rPr>
              <w:t>32,5</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0</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5,1</w:t>
            </w:r>
          </w:p>
        </w:tc>
      </w:tr>
      <w:tr w:rsidR="002D0123" w:rsidRPr="0093424A" w:rsidTr="00FF10F5">
        <w:trPr>
          <w:trHeight w:val="340"/>
          <w:jc w:val="center"/>
        </w:trPr>
        <w:tc>
          <w:tcPr>
            <w:tcW w:w="1666"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m:oMath>
              <m:r>
                <w:rPr>
                  <w:rFonts w:ascii="Cambria Math" w:hAnsi="Cambria Math"/>
                </w:rPr>
                <m:t>-</m:t>
              </m:r>
            </m:oMath>
            <w:r w:rsidRPr="0093424A">
              <w:rPr>
                <w:rFonts w:eastAsia="Arial"/>
              </w:rPr>
              <w:t>27,5</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2</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5,7</w:t>
            </w:r>
          </w:p>
        </w:tc>
      </w:tr>
      <w:tr w:rsidR="002D0123" w:rsidRPr="0093424A" w:rsidTr="00FF10F5">
        <w:trPr>
          <w:trHeight w:val="340"/>
          <w:jc w:val="center"/>
        </w:trPr>
        <w:tc>
          <w:tcPr>
            <w:tcW w:w="1666"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m:oMath>
              <m:r>
                <w:rPr>
                  <w:rFonts w:ascii="Cambria Math" w:hAnsi="Cambria Math"/>
                </w:rPr>
                <m:t>-</m:t>
              </m:r>
            </m:oMath>
            <w:r w:rsidRPr="0093424A">
              <w:rPr>
                <w:rFonts w:eastAsia="Arial"/>
              </w:rPr>
              <w:t>22,5</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19</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6,4</w:t>
            </w:r>
          </w:p>
        </w:tc>
      </w:tr>
      <w:tr w:rsidR="002D0123" w:rsidRPr="0093424A" w:rsidTr="00FF10F5">
        <w:trPr>
          <w:trHeight w:val="340"/>
          <w:jc w:val="center"/>
        </w:trPr>
        <w:tc>
          <w:tcPr>
            <w:tcW w:w="1666"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m:oMath>
              <m:r>
                <w:rPr>
                  <w:rFonts w:ascii="Cambria Math" w:hAnsi="Cambria Math"/>
                </w:rPr>
                <m:t>-</m:t>
              </m:r>
            </m:oMath>
            <w:r w:rsidRPr="0093424A">
              <w:rPr>
                <w:rFonts w:eastAsia="Arial"/>
              </w:rPr>
              <w:t>17,5</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240</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7,4</w:t>
            </w:r>
          </w:p>
        </w:tc>
      </w:tr>
      <w:tr w:rsidR="002D0123" w:rsidRPr="0093424A" w:rsidTr="00FF10F5">
        <w:trPr>
          <w:trHeight w:val="340"/>
          <w:jc w:val="center"/>
        </w:trPr>
        <w:tc>
          <w:tcPr>
            <w:tcW w:w="1666"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m:oMath>
              <m:r>
                <w:rPr>
                  <w:rFonts w:ascii="Cambria Math" w:hAnsi="Cambria Math"/>
                </w:rPr>
                <m:t>-</m:t>
              </m:r>
            </m:oMath>
            <w:r w:rsidRPr="0093424A">
              <w:rPr>
                <w:rFonts w:eastAsia="Arial"/>
              </w:rPr>
              <w:t>12,5</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759</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8,8</w:t>
            </w:r>
          </w:p>
        </w:tc>
      </w:tr>
      <w:tr w:rsidR="002D0123" w:rsidRPr="0093424A" w:rsidTr="00FF10F5">
        <w:trPr>
          <w:trHeight w:val="340"/>
          <w:jc w:val="center"/>
        </w:trPr>
        <w:tc>
          <w:tcPr>
            <w:tcW w:w="1666"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m:oMath>
              <m:r>
                <w:rPr>
                  <w:rFonts w:ascii="Cambria Math" w:hAnsi="Cambria Math"/>
                </w:rPr>
                <w:lastRenderedPageBreak/>
                <m:t>-</m:t>
              </m:r>
            </m:oMath>
            <w:r w:rsidRPr="0093424A">
              <w:rPr>
                <w:rFonts w:eastAsia="Arial"/>
              </w:rPr>
              <w:t>7,5</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1182</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10,8</w:t>
            </w:r>
          </w:p>
        </w:tc>
      </w:tr>
      <w:tr w:rsidR="002D0123" w:rsidRPr="0093424A" w:rsidTr="00FF10F5">
        <w:trPr>
          <w:trHeight w:val="340"/>
          <w:jc w:val="center"/>
        </w:trPr>
        <w:tc>
          <w:tcPr>
            <w:tcW w:w="1666"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m:oMath>
              <m:r>
                <w:rPr>
                  <w:rFonts w:ascii="Cambria Math" w:hAnsi="Cambria Math"/>
                </w:rPr>
                <m:t>-</m:t>
              </m:r>
            </m:oMath>
            <w:r w:rsidRPr="0093424A">
              <w:rPr>
                <w:rFonts w:eastAsia="Arial"/>
              </w:rPr>
              <w:t>2,5</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1182</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13,9</w:t>
            </w:r>
          </w:p>
        </w:tc>
      </w:tr>
      <w:tr w:rsidR="002D0123" w:rsidRPr="0093424A" w:rsidTr="00FF10F5">
        <w:trPr>
          <w:trHeight w:val="340"/>
          <w:jc w:val="center"/>
        </w:trPr>
        <w:tc>
          <w:tcPr>
            <w:tcW w:w="1666"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2,5</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1405</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19,6</w:t>
            </w:r>
          </w:p>
        </w:tc>
      </w:tr>
      <w:tr w:rsidR="002D0123" w:rsidRPr="0093424A" w:rsidTr="00FF10F5">
        <w:trPr>
          <w:trHeight w:val="340"/>
          <w:jc w:val="center"/>
        </w:trPr>
        <w:tc>
          <w:tcPr>
            <w:tcW w:w="1666"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7,5</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803</w:t>
            </w:r>
          </w:p>
        </w:tc>
        <w:tc>
          <w:tcPr>
            <w:tcW w:w="1667" w:type="pct"/>
            <w:tcBorders>
              <w:top w:val="single" w:sz="4" w:space="0" w:color="000000"/>
              <w:left w:val="single" w:sz="4" w:space="0" w:color="000000"/>
              <w:bottom w:val="single" w:sz="4" w:space="0" w:color="000000"/>
              <w:right w:val="single" w:sz="4" w:space="0" w:color="000000"/>
            </w:tcBorders>
            <w:vAlign w:val="center"/>
          </w:tcPr>
          <w:p w:rsidR="002D0123" w:rsidRPr="0093424A" w:rsidRDefault="002D0123" w:rsidP="0023601B">
            <w:pPr>
              <w:pStyle w:val="af"/>
              <w:rPr>
                <w:rFonts w:eastAsia="Arial"/>
              </w:rPr>
            </w:pPr>
            <w:r w:rsidRPr="0093424A">
              <w:rPr>
                <w:rFonts w:eastAsia="Arial"/>
              </w:rPr>
              <w:t>33,9</w:t>
            </w:r>
          </w:p>
        </w:tc>
      </w:tr>
    </w:tbl>
    <w:p w:rsidR="007B3BC4" w:rsidRPr="0093424A" w:rsidRDefault="007B3BC4" w:rsidP="002D0123">
      <w:pPr>
        <w:pStyle w:val="af5"/>
        <w:rPr>
          <w:rFonts w:eastAsia="Times New Roman"/>
        </w:rPr>
      </w:pPr>
    </w:p>
    <w:p w:rsidR="007B3BC4" w:rsidRPr="0093424A" w:rsidRDefault="007B3BC4" w:rsidP="002D0123">
      <w:pPr>
        <w:pStyle w:val="af5"/>
        <w:rPr>
          <w:rFonts w:eastAsia="Times New Roman"/>
        </w:rPr>
      </w:pPr>
      <w:r w:rsidRPr="0093424A">
        <w:rPr>
          <w:rFonts w:eastAsia="Times New Roman"/>
        </w:rPr>
        <w:t xml:space="preserve">На основе данных о частоте (потоке) отказов участков тепловой сети, повторяемости температур наружного воздуха и данных о времени восстановления (ремонта) элемента (участка, НС, компенсатора и т.д.) тепловых сетей определяют вероятность отказа теплоснабжения потребителя. </w:t>
      </w:r>
      <w:proofErr w:type="gramStart"/>
      <w:r w:rsidRPr="0093424A">
        <w:rPr>
          <w:rFonts w:eastAsia="Times New Roman"/>
        </w:rPr>
        <w:t>В случае отсутствия достоверных данных о времени восстановления теплоснабжения потребителей используют эмпирическую зависимость для времени, необходимом для ликвидации повреждени</w:t>
      </w:r>
      <w:r w:rsidR="000A4947" w:rsidRPr="0093424A">
        <w:rPr>
          <w:rFonts w:eastAsia="Times New Roman"/>
        </w:rPr>
        <w:t>я, предложенную Е. Я. Соколовым</w:t>
      </w:r>
      <w:proofErr w:type="gramEnd"/>
    </w:p>
    <w:p w:rsidR="007B3BC4" w:rsidRPr="0093424A" w:rsidRDefault="000502ED" w:rsidP="007B3BC4">
      <w:pPr>
        <w:ind w:firstLine="0"/>
        <w:jc w:val="center"/>
        <w:rPr>
          <w:rFonts w:eastAsia="Times New Roman"/>
        </w:rPr>
      </w:pPr>
      <m:oMath>
        <m:sSub>
          <m:sSubPr>
            <m:ctrlPr>
              <w:rPr>
                <w:rStyle w:val="afff"/>
                <w:i w:val="0"/>
              </w:rPr>
            </m:ctrlPr>
          </m:sSubPr>
          <m:e>
            <m:r>
              <m:rPr>
                <m:sty m:val="p"/>
              </m:rPr>
              <w:rPr>
                <w:rStyle w:val="afff"/>
                <w:rFonts w:hAnsi="Cambria Math"/>
              </w:rPr>
              <m:t>z</m:t>
            </m:r>
          </m:e>
          <m:sub>
            <m:r>
              <m:rPr>
                <m:sty m:val="p"/>
              </m:rPr>
              <w:rPr>
                <w:rStyle w:val="afff"/>
                <w:rFonts w:hAnsi="Cambria Math"/>
              </w:rPr>
              <m:t>p</m:t>
            </m:r>
          </m:sub>
        </m:sSub>
        <m:r>
          <m:rPr>
            <m:sty m:val="p"/>
          </m:rPr>
          <w:rPr>
            <w:rStyle w:val="afff"/>
            <w:rFonts w:hAnsi="Cambria Math"/>
          </w:rPr>
          <m:t>=a∙</m:t>
        </m:r>
        <m:d>
          <m:dPr>
            <m:begChr m:val="["/>
            <m:endChr m:val="]"/>
            <m:ctrlPr>
              <w:rPr>
                <w:rStyle w:val="afff"/>
                <w:i w:val="0"/>
              </w:rPr>
            </m:ctrlPr>
          </m:dPr>
          <m:e>
            <m:r>
              <m:rPr>
                <m:sty m:val="p"/>
              </m:rPr>
              <w:rPr>
                <w:rStyle w:val="afff"/>
                <w:rFonts w:hAnsi="Cambria Math"/>
              </w:rPr>
              <m:t>1+</m:t>
            </m:r>
            <m:d>
              <m:dPr>
                <m:ctrlPr>
                  <w:rPr>
                    <w:rStyle w:val="afff"/>
                    <w:i w:val="0"/>
                  </w:rPr>
                </m:ctrlPr>
              </m:dPr>
              <m:e>
                <m:r>
                  <m:rPr>
                    <m:sty m:val="p"/>
                  </m:rPr>
                  <w:rPr>
                    <w:rStyle w:val="afff"/>
                    <w:rFonts w:hAnsi="Cambria Math"/>
                  </w:rPr>
                  <m:t>b+c∙</m:t>
                </m:r>
                <m:sSub>
                  <m:sSubPr>
                    <m:ctrlPr>
                      <w:rPr>
                        <w:rStyle w:val="afff"/>
                        <w:i w:val="0"/>
                      </w:rPr>
                    </m:ctrlPr>
                  </m:sSubPr>
                  <m:e>
                    <m:r>
                      <m:rPr>
                        <m:sty m:val="p"/>
                      </m:rPr>
                      <w:rPr>
                        <w:rStyle w:val="afff"/>
                        <w:rFonts w:hAnsi="Cambria Math"/>
                      </w:rPr>
                      <m:t>l</m:t>
                    </m:r>
                  </m:e>
                  <m:sub>
                    <m:r>
                      <m:rPr>
                        <m:sty m:val="p"/>
                      </m:rPr>
                      <w:rPr>
                        <w:rStyle w:val="afff"/>
                        <w:rFonts w:hAnsi="Cambria Math"/>
                      </w:rPr>
                      <m:t>с.з.</m:t>
                    </m:r>
                  </m:sub>
                </m:sSub>
              </m:e>
            </m:d>
            <m:sSup>
              <m:sSupPr>
                <m:ctrlPr>
                  <w:rPr>
                    <w:rStyle w:val="afff"/>
                    <w:i w:val="0"/>
                  </w:rPr>
                </m:ctrlPr>
              </m:sSupPr>
              <m:e>
                <m:r>
                  <m:rPr>
                    <m:sty m:val="p"/>
                  </m:rPr>
                  <w:rPr>
                    <w:rStyle w:val="afff"/>
                    <w:rFonts w:hAnsi="Cambria Math"/>
                  </w:rPr>
                  <m:t>D</m:t>
                </m:r>
              </m:e>
              <m:sup>
                <m:r>
                  <m:rPr>
                    <m:sty m:val="p"/>
                  </m:rPr>
                  <w:rPr>
                    <w:rStyle w:val="afff"/>
                    <w:rFonts w:hAnsi="Cambria Math"/>
                  </w:rPr>
                  <m:t>1,2</m:t>
                </m:r>
              </m:sup>
            </m:sSup>
          </m:e>
        </m:d>
      </m:oMath>
      <w:r w:rsidR="007B3BC4" w:rsidRPr="0093424A">
        <w:rPr>
          <w:rFonts w:eastAsia="Times New Roman"/>
        </w:rPr>
        <w:t>,</w:t>
      </w:r>
    </w:p>
    <w:p w:rsidR="007B3BC4" w:rsidRPr="0093424A" w:rsidRDefault="007B3BC4" w:rsidP="002D0123">
      <w:pPr>
        <w:pStyle w:val="af5"/>
        <w:rPr>
          <w:rFonts w:eastAsia="Times New Roman"/>
        </w:rPr>
      </w:pPr>
      <w:r w:rsidRPr="0093424A">
        <w:rPr>
          <w:rFonts w:eastAsia="Times New Roman"/>
        </w:rPr>
        <w:t>где</w:t>
      </w:r>
      <w:r w:rsidRPr="0093424A">
        <w:rPr>
          <w:rFonts w:eastAsia="Times New Roman"/>
        </w:rPr>
        <w:tab/>
      </w:r>
      <m:oMath>
        <m:r>
          <m:rPr>
            <m:sty m:val="p"/>
          </m:rPr>
          <w:rPr>
            <w:rStyle w:val="afff"/>
            <w:rFonts w:hAnsi="Cambria Math"/>
          </w:rPr>
          <m:t>a</m:t>
        </m:r>
      </m:oMath>
      <w:r w:rsidRPr="0093424A">
        <w:rPr>
          <w:rFonts w:eastAsia="Times New Roman"/>
          <w:i/>
        </w:rPr>
        <w:t xml:space="preserve">, </w:t>
      </w:r>
      <m:oMath>
        <m:r>
          <m:rPr>
            <m:sty m:val="p"/>
          </m:rPr>
          <w:rPr>
            <w:rStyle w:val="afff"/>
            <w:rFonts w:hAnsi="Cambria Math"/>
          </w:rPr>
          <m:t>b</m:t>
        </m:r>
      </m:oMath>
      <w:r w:rsidRPr="0093424A">
        <w:rPr>
          <w:rFonts w:eastAsia="Times New Roman"/>
          <w:i/>
        </w:rPr>
        <w:t xml:space="preserve">, </w:t>
      </w:r>
      <m:oMath>
        <m:r>
          <m:rPr>
            <m:sty m:val="p"/>
          </m:rPr>
          <w:rPr>
            <w:rStyle w:val="afff"/>
            <w:rFonts w:hAnsi="Cambria Math"/>
          </w:rPr>
          <m:t>c</m:t>
        </m:r>
      </m:oMath>
      <w:r w:rsidR="002D0123" w:rsidRPr="0093424A">
        <w:rPr>
          <w:rFonts w:eastAsia="Times New Roman"/>
          <w:i/>
        </w:rPr>
        <w:t xml:space="preserve"> </w:t>
      </w:r>
      <w:r w:rsidR="002D0123" w:rsidRPr="0093424A">
        <w:t xml:space="preserve">– </w:t>
      </w:r>
      <w:r w:rsidRPr="0093424A">
        <w:rPr>
          <w:rFonts w:eastAsia="Times New Roman"/>
        </w:rPr>
        <w:t>постоянные коэффициенты, зависящие от способа укладки теплопровода (подземные, надземный) и его конструкции, а также от способа диагностики места повреждения и уровня организации ремонтных работ;</w:t>
      </w:r>
    </w:p>
    <w:p w:rsidR="007B3BC4" w:rsidRPr="0093424A" w:rsidRDefault="007B3BC4" w:rsidP="002D0123">
      <w:pPr>
        <w:pStyle w:val="af5"/>
        <w:rPr>
          <w:rFonts w:eastAsia="Times New Roman"/>
        </w:rPr>
      </w:pPr>
      <w:r w:rsidRPr="0093424A">
        <w:rPr>
          <w:rFonts w:eastAsia="Times New Roman"/>
        </w:rPr>
        <w:tab/>
      </w:r>
      <m:oMath>
        <m:sSub>
          <m:sSubPr>
            <m:ctrlPr>
              <w:rPr>
                <w:rStyle w:val="afff"/>
                <w:i w:val="0"/>
              </w:rPr>
            </m:ctrlPr>
          </m:sSubPr>
          <m:e>
            <m:r>
              <m:rPr>
                <m:sty m:val="p"/>
              </m:rPr>
              <w:rPr>
                <w:rStyle w:val="afff"/>
                <w:rFonts w:hAnsi="Cambria Math"/>
              </w:rPr>
              <m:t>l</m:t>
            </m:r>
          </m:e>
          <m:sub>
            <m:r>
              <m:rPr>
                <m:sty m:val="p"/>
              </m:rPr>
              <w:rPr>
                <w:rStyle w:val="afff"/>
                <w:rFonts w:hAnsi="Cambria Math"/>
              </w:rPr>
              <m:t>с.з.</m:t>
            </m:r>
          </m:sub>
        </m:sSub>
      </m:oMath>
      <w:r w:rsidRPr="0093424A">
        <w:rPr>
          <w:rFonts w:eastAsia="Times New Roman"/>
          <w:i/>
        </w:rPr>
        <w:t xml:space="preserve"> – </w:t>
      </w:r>
      <w:r w:rsidRPr="0093424A">
        <w:rPr>
          <w:rFonts w:eastAsia="Times New Roman"/>
        </w:rPr>
        <w:t xml:space="preserve">расстояние между секционирующими задвижками, </w:t>
      </w:r>
      <w:proofErr w:type="gramStart"/>
      <m:oMath>
        <m:r>
          <m:rPr>
            <m:sty m:val="p"/>
          </m:rPr>
          <w:rPr>
            <w:rStyle w:val="afff"/>
            <w:rFonts w:hAnsi="Cambria Math"/>
          </w:rPr>
          <m:t>м</m:t>
        </m:r>
      </m:oMath>
      <w:proofErr w:type="gramEnd"/>
      <w:r w:rsidRPr="0093424A">
        <w:rPr>
          <w:rFonts w:eastAsia="Times New Roman"/>
        </w:rPr>
        <w:t>;</w:t>
      </w:r>
    </w:p>
    <w:p w:rsidR="007B3BC4" w:rsidRPr="0093424A" w:rsidRDefault="007B3BC4" w:rsidP="002D0123">
      <w:pPr>
        <w:pStyle w:val="af5"/>
        <w:rPr>
          <w:rFonts w:eastAsia="Times New Roman"/>
          <w:i/>
        </w:rPr>
      </w:pPr>
      <w:r w:rsidRPr="0093424A">
        <w:rPr>
          <w:rFonts w:eastAsia="Times New Roman"/>
        </w:rPr>
        <w:tab/>
      </w:r>
      <m:oMath>
        <m:r>
          <m:rPr>
            <m:sty m:val="p"/>
          </m:rPr>
          <w:rPr>
            <w:rStyle w:val="afff"/>
            <w:rFonts w:hAnsi="Cambria Math"/>
          </w:rPr>
          <m:t>D</m:t>
        </m:r>
      </m:oMath>
      <w:r w:rsidRPr="0093424A">
        <w:rPr>
          <w:rFonts w:eastAsia="Times New Roman"/>
          <w:i/>
        </w:rPr>
        <w:t xml:space="preserve"> – </w:t>
      </w:r>
      <w:r w:rsidRPr="0093424A">
        <w:rPr>
          <w:rFonts w:eastAsia="Times New Roman"/>
        </w:rPr>
        <w:t xml:space="preserve">условный диаметр трубопровода, </w:t>
      </w:r>
      <w:proofErr w:type="gramStart"/>
      <m:oMath>
        <m:r>
          <m:rPr>
            <m:sty m:val="p"/>
          </m:rPr>
          <w:rPr>
            <w:rStyle w:val="afff"/>
            <w:rFonts w:hAnsi="Cambria Math"/>
          </w:rPr>
          <m:t>м</m:t>
        </m:r>
      </m:oMath>
      <w:proofErr w:type="gramEnd"/>
      <w:r w:rsidRPr="0093424A">
        <w:rPr>
          <w:rFonts w:eastAsia="Times New Roman"/>
        </w:rPr>
        <w:t>.</w:t>
      </w:r>
    </w:p>
    <w:p w:rsidR="007B3BC4" w:rsidRPr="0093424A" w:rsidRDefault="007B3BC4" w:rsidP="002D0123">
      <w:pPr>
        <w:pStyle w:val="af5"/>
        <w:rPr>
          <w:rFonts w:eastAsia="Times New Roman"/>
        </w:rPr>
      </w:pPr>
      <w:r w:rsidRPr="0093424A">
        <w:rPr>
          <w:rFonts w:eastAsia="Times New Roman"/>
        </w:rPr>
        <w:t>Расч</w:t>
      </w:r>
      <w:r w:rsidR="000A4947" w:rsidRPr="0093424A">
        <w:rPr>
          <w:rFonts w:eastAsia="Times New Roman"/>
        </w:rPr>
        <w:t>ё</w:t>
      </w:r>
      <w:r w:rsidRPr="0093424A">
        <w:rPr>
          <w:rFonts w:eastAsia="Times New Roman"/>
        </w:rPr>
        <w:t>т выполняется для каждого участка и/или элемента, входящего в путь от источника до абонента.</w:t>
      </w:r>
    </w:p>
    <w:p w:rsidR="003D690D" w:rsidRPr="0093424A" w:rsidRDefault="007B3BC4" w:rsidP="002D0123">
      <w:pPr>
        <w:pStyle w:val="af5"/>
        <w:rPr>
          <w:rFonts w:eastAsia="Times New Roman"/>
        </w:rPr>
      </w:pPr>
      <w:r w:rsidRPr="0093424A">
        <w:rPr>
          <w:rFonts w:eastAsia="Times New Roman"/>
        </w:rPr>
        <w:t>Расч</w:t>
      </w:r>
      <w:r w:rsidR="000A4947" w:rsidRPr="0093424A">
        <w:rPr>
          <w:rFonts w:eastAsia="Times New Roman"/>
        </w:rPr>
        <w:t>ё</w:t>
      </w:r>
      <w:r w:rsidRPr="0093424A">
        <w:rPr>
          <w:rFonts w:eastAsia="Times New Roman"/>
        </w:rPr>
        <w:t>т будет выполнен на основании утвержд</w:t>
      </w:r>
      <w:r w:rsidR="000A4947" w:rsidRPr="0093424A">
        <w:rPr>
          <w:rFonts w:eastAsia="Times New Roman"/>
        </w:rPr>
        <w:t>ё</w:t>
      </w:r>
      <w:r w:rsidRPr="0093424A">
        <w:rPr>
          <w:rFonts w:eastAsia="Times New Roman"/>
        </w:rPr>
        <w:t xml:space="preserve">нной инвестиционной программы теплоснабжающей и </w:t>
      </w:r>
      <w:proofErr w:type="spellStart"/>
      <w:r w:rsidRPr="0093424A">
        <w:rPr>
          <w:rFonts w:eastAsia="Times New Roman"/>
        </w:rPr>
        <w:t>теплосетевой</w:t>
      </w:r>
      <w:proofErr w:type="spellEnd"/>
      <w:r w:rsidRPr="0093424A">
        <w:rPr>
          <w:rFonts w:eastAsia="Times New Roman"/>
        </w:rPr>
        <w:t xml:space="preserve"> организации, осуществляющей деятельность на территории поселения.</w:t>
      </w:r>
      <w:r w:rsidR="003D690D" w:rsidRPr="0093424A">
        <w:rPr>
          <w:rFonts w:eastAsia="Times New Roman"/>
        </w:rPr>
        <w:br w:type="page"/>
      </w:r>
    </w:p>
    <w:p w:rsidR="007B3BC4" w:rsidRPr="0093424A" w:rsidRDefault="00BC10CE" w:rsidP="00135887">
      <w:pPr>
        <w:pStyle w:val="11"/>
      </w:pPr>
      <w:bookmarkStart w:id="51" w:name="_Toc353355217"/>
      <w:bookmarkStart w:id="52" w:name="_Toc487205948"/>
      <w:bookmarkStart w:id="53" w:name="_Toc1631430"/>
      <w:r w:rsidRPr="0093424A">
        <w:lastRenderedPageBreak/>
        <w:t>10</w:t>
      </w:r>
      <w:r w:rsidR="007B3BC4" w:rsidRPr="0093424A">
        <w:t xml:space="preserve"> Глава </w:t>
      </w:r>
      <w:bookmarkEnd w:id="51"/>
      <w:r w:rsidRPr="0093424A">
        <w:t>9</w:t>
      </w:r>
      <w:r w:rsidR="007B3BC4" w:rsidRPr="0093424A">
        <w:t xml:space="preserve"> Обоснование предложения по определению единой теплоснабжающей организации</w:t>
      </w:r>
      <w:bookmarkEnd w:id="52"/>
      <w:bookmarkEnd w:id="53"/>
    </w:p>
    <w:p w:rsidR="007B3BC4" w:rsidRPr="0093424A" w:rsidRDefault="007B3BC4" w:rsidP="002D0123">
      <w:pPr>
        <w:pStyle w:val="af5"/>
        <w:rPr>
          <w:lang w:eastAsia="ru-RU"/>
        </w:rPr>
      </w:pPr>
      <w:r w:rsidRPr="0093424A">
        <w:rPr>
          <w:lang w:eastAsia="ru-RU"/>
        </w:rPr>
        <w:t>В соответствии со стать</w:t>
      </w:r>
      <w:r w:rsidR="008E1020" w:rsidRPr="0093424A">
        <w:rPr>
          <w:lang w:eastAsia="ru-RU"/>
        </w:rPr>
        <w:t>ё</w:t>
      </w:r>
      <w:r w:rsidRPr="0093424A">
        <w:rPr>
          <w:lang w:eastAsia="ru-RU"/>
        </w:rPr>
        <w:t xml:space="preserve">й 2 пунктом 28 Федерального закона 190 </w:t>
      </w:r>
      <w:r w:rsidR="00F72FEC" w:rsidRPr="0093424A">
        <w:rPr>
          <w:lang w:eastAsia="ru-RU"/>
        </w:rPr>
        <w:t>"</w:t>
      </w:r>
      <w:r w:rsidRPr="0093424A">
        <w:rPr>
          <w:lang w:eastAsia="ru-RU"/>
        </w:rPr>
        <w:t>О теплоснабжении</w:t>
      </w:r>
      <w:r w:rsidR="00F72FEC" w:rsidRPr="0093424A">
        <w:rPr>
          <w:lang w:eastAsia="ru-RU"/>
        </w:rPr>
        <w:t>":</w:t>
      </w:r>
    </w:p>
    <w:p w:rsidR="007B3BC4" w:rsidRPr="0093424A" w:rsidRDefault="00F72FEC" w:rsidP="002D0123">
      <w:pPr>
        <w:pStyle w:val="af5"/>
        <w:rPr>
          <w:lang w:eastAsia="ru-RU"/>
        </w:rPr>
      </w:pPr>
      <w:proofErr w:type="gramStart"/>
      <w:r w:rsidRPr="0093424A">
        <w:rPr>
          <w:lang w:eastAsia="ru-RU"/>
        </w:rPr>
        <w:t>"</w:t>
      </w:r>
      <w:r w:rsidR="007B3BC4" w:rsidRPr="0093424A">
        <w:rPr>
          <w:lang w:eastAsia="ru-RU"/>
        </w:rPr>
        <w:t>Единая теплоснабжающая организация в системе теплоснабжения (далее</w:t>
      </w:r>
      <w:r w:rsidRPr="0093424A">
        <w:rPr>
          <w:lang w:eastAsia="ru-RU"/>
        </w:rPr>
        <w:t xml:space="preserve"> </w:t>
      </w:r>
      <w:r w:rsidR="007B3BC4" w:rsidRPr="0093424A">
        <w:rPr>
          <w:lang w:eastAsia="ru-RU"/>
        </w:rPr>
        <w:t>единая</w:t>
      </w:r>
      <w:r w:rsidR="002D0123" w:rsidRPr="0093424A">
        <w:rPr>
          <w:lang w:eastAsia="ru-RU"/>
        </w:rPr>
        <w:t xml:space="preserve"> теплоснабжающая организация) – </w:t>
      </w:r>
      <w:r w:rsidR="007B3BC4" w:rsidRPr="0093424A">
        <w:rPr>
          <w:lang w:eastAsia="ru-RU"/>
        </w:rPr>
        <w:t>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w:t>
      </w:r>
      <w:r w:rsidR="00FC3610" w:rsidRPr="0093424A">
        <w:rPr>
          <w:lang w:eastAsia="ru-RU"/>
        </w:rPr>
        <w:t xml:space="preserve"> – </w:t>
      </w:r>
      <w:r w:rsidR="007B3BC4" w:rsidRPr="0093424A">
        <w:rPr>
          <w:lang w:eastAsia="ru-RU"/>
        </w:rPr>
        <w:t>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w:t>
      </w:r>
      <w:proofErr w:type="gramEnd"/>
      <w:r w:rsidR="007B3BC4" w:rsidRPr="0093424A">
        <w:rPr>
          <w:lang w:eastAsia="ru-RU"/>
        </w:rPr>
        <w:t xml:space="preserve">, </w:t>
      </w:r>
      <w:proofErr w:type="gramStart"/>
      <w:r w:rsidR="007B3BC4" w:rsidRPr="0093424A">
        <w:rPr>
          <w:lang w:eastAsia="ru-RU"/>
        </w:rPr>
        <w:t>утвержд</w:t>
      </w:r>
      <w:r w:rsidR="00FC3610" w:rsidRPr="0093424A">
        <w:rPr>
          <w:lang w:eastAsia="ru-RU"/>
        </w:rPr>
        <w:t>ё</w:t>
      </w:r>
      <w:r w:rsidR="007B3BC4" w:rsidRPr="0093424A">
        <w:rPr>
          <w:lang w:eastAsia="ru-RU"/>
        </w:rPr>
        <w:t>нными</w:t>
      </w:r>
      <w:proofErr w:type="gramEnd"/>
      <w:r w:rsidR="007B3BC4" w:rsidRPr="0093424A">
        <w:rPr>
          <w:lang w:eastAsia="ru-RU"/>
        </w:rPr>
        <w:t xml:space="preserve"> Правительством Российской Федерации</w:t>
      </w:r>
      <w:r w:rsidRPr="0093424A">
        <w:rPr>
          <w:lang w:eastAsia="ru-RU"/>
        </w:rPr>
        <w:t>"</w:t>
      </w:r>
      <w:r w:rsidR="007B3BC4" w:rsidRPr="0093424A">
        <w:rPr>
          <w:lang w:eastAsia="ru-RU"/>
        </w:rPr>
        <w:t>.</w:t>
      </w:r>
    </w:p>
    <w:p w:rsidR="007B3BC4" w:rsidRPr="0093424A" w:rsidRDefault="007B3BC4" w:rsidP="002D0123">
      <w:pPr>
        <w:pStyle w:val="af5"/>
        <w:rPr>
          <w:lang w:eastAsia="ru-RU"/>
        </w:rPr>
      </w:pPr>
      <w:r w:rsidRPr="0093424A">
        <w:rPr>
          <w:lang w:eastAsia="ru-RU"/>
        </w:rPr>
        <w:t>В соответствии со стать</w:t>
      </w:r>
      <w:r w:rsidR="00FC3610" w:rsidRPr="0093424A">
        <w:rPr>
          <w:lang w:eastAsia="ru-RU"/>
        </w:rPr>
        <w:t>ё</w:t>
      </w:r>
      <w:r w:rsidRPr="0093424A">
        <w:rPr>
          <w:lang w:eastAsia="ru-RU"/>
        </w:rPr>
        <w:t xml:space="preserve">й 6 пунктом 6 Федерального закона 190 </w:t>
      </w:r>
      <w:r w:rsidR="00F72FEC" w:rsidRPr="0093424A">
        <w:rPr>
          <w:lang w:eastAsia="ru-RU"/>
        </w:rPr>
        <w:t>"</w:t>
      </w:r>
      <w:r w:rsidRPr="0093424A">
        <w:rPr>
          <w:lang w:eastAsia="ru-RU"/>
        </w:rPr>
        <w:t>О теплоснабжении</w:t>
      </w:r>
      <w:r w:rsidR="00F72FEC" w:rsidRPr="0093424A">
        <w:rPr>
          <w:lang w:eastAsia="ru-RU"/>
        </w:rPr>
        <w:t>":</w:t>
      </w:r>
    </w:p>
    <w:p w:rsidR="007B3BC4" w:rsidRPr="0093424A" w:rsidRDefault="00F72FEC" w:rsidP="002D0123">
      <w:pPr>
        <w:pStyle w:val="af5"/>
        <w:rPr>
          <w:lang w:eastAsia="ru-RU"/>
        </w:rPr>
      </w:pPr>
      <w:r w:rsidRPr="0093424A">
        <w:rPr>
          <w:lang w:eastAsia="ru-RU"/>
        </w:rPr>
        <w:t>"</w:t>
      </w:r>
      <w:r w:rsidR="007B3BC4" w:rsidRPr="0093424A">
        <w:rPr>
          <w:lang w:eastAsia="ru-RU"/>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r w:rsidRPr="0093424A">
        <w:rPr>
          <w:lang w:eastAsia="ru-RU"/>
        </w:rPr>
        <w:t>".</w:t>
      </w:r>
    </w:p>
    <w:p w:rsidR="007B3BC4" w:rsidRPr="0093424A" w:rsidRDefault="007B3BC4" w:rsidP="002D0123">
      <w:pPr>
        <w:pStyle w:val="af5"/>
        <w:rPr>
          <w:lang w:eastAsia="ru-RU"/>
        </w:rPr>
      </w:pPr>
      <w:r w:rsidRPr="0093424A">
        <w:rPr>
          <w:lang w:eastAsia="ru-RU"/>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w:t>
      </w:r>
      <w:r w:rsidR="00F72FEC" w:rsidRPr="0093424A">
        <w:rPr>
          <w:lang w:eastAsia="ru-RU"/>
        </w:rPr>
        <w:t>тельством Российской Федерации.</w:t>
      </w:r>
    </w:p>
    <w:p w:rsidR="007B3BC4" w:rsidRPr="0093424A" w:rsidRDefault="007B3BC4" w:rsidP="002D0123">
      <w:pPr>
        <w:pStyle w:val="af5"/>
        <w:rPr>
          <w:lang w:eastAsia="ru-RU"/>
        </w:rPr>
      </w:pPr>
      <w:r w:rsidRPr="0093424A">
        <w:rPr>
          <w:lang w:eastAsia="ru-RU"/>
        </w:rPr>
        <w:t xml:space="preserve">Предлагается использовать для этого нижеследующий раздел Постановления Правительства Российской Федерации </w:t>
      </w:r>
      <w:r w:rsidR="00F72FEC" w:rsidRPr="0093424A">
        <w:rPr>
          <w:lang w:eastAsia="ru-RU"/>
        </w:rPr>
        <w:t>"</w:t>
      </w:r>
      <w:r w:rsidRPr="0093424A">
        <w:rPr>
          <w:lang w:eastAsia="ru-RU"/>
        </w:rPr>
        <w:t>Об утверждении правил организации теплоснабжения</w:t>
      </w:r>
      <w:r w:rsidR="00F72FEC" w:rsidRPr="0093424A">
        <w:rPr>
          <w:lang w:eastAsia="ru-RU"/>
        </w:rPr>
        <w:t>"</w:t>
      </w:r>
      <w:r w:rsidRPr="0093424A">
        <w:rPr>
          <w:lang w:eastAsia="ru-RU"/>
        </w:rPr>
        <w:t>, предложенный к утверждению Правительством Российской Федерации в соответствии со стать</w:t>
      </w:r>
      <w:r w:rsidR="00FC3610" w:rsidRPr="0093424A">
        <w:rPr>
          <w:lang w:eastAsia="ru-RU"/>
        </w:rPr>
        <w:t>ё</w:t>
      </w:r>
      <w:r w:rsidRPr="0093424A">
        <w:rPr>
          <w:lang w:eastAsia="ru-RU"/>
        </w:rPr>
        <w:t xml:space="preserve">й 4 пунктом 1 ФЗ 190 </w:t>
      </w:r>
      <w:r w:rsidR="00F72FEC" w:rsidRPr="0093424A">
        <w:rPr>
          <w:lang w:eastAsia="ru-RU"/>
        </w:rPr>
        <w:t>"</w:t>
      </w:r>
      <w:r w:rsidRPr="0093424A">
        <w:rPr>
          <w:lang w:eastAsia="ru-RU"/>
        </w:rPr>
        <w:t>О теплоснабжении</w:t>
      </w:r>
      <w:r w:rsidR="00F72FEC" w:rsidRPr="0093424A">
        <w:rPr>
          <w:lang w:eastAsia="ru-RU"/>
        </w:rPr>
        <w:t>"</w:t>
      </w:r>
      <w:r w:rsidRPr="0093424A">
        <w:rPr>
          <w:lang w:eastAsia="ru-RU"/>
        </w:rPr>
        <w:t>:</w:t>
      </w:r>
    </w:p>
    <w:p w:rsidR="007B3BC4" w:rsidRPr="0093424A" w:rsidRDefault="007B3BC4" w:rsidP="001F773F">
      <w:pPr>
        <w:pStyle w:val="af5"/>
      </w:pPr>
      <w:r w:rsidRPr="0093424A">
        <w:lastRenderedPageBreak/>
        <w:t xml:space="preserve">Критерии и порядок определения единой теплоснабжающей организации: </w:t>
      </w:r>
    </w:p>
    <w:p w:rsidR="007B3BC4" w:rsidRPr="0093424A" w:rsidRDefault="007B3BC4" w:rsidP="001F773F">
      <w:pPr>
        <w:pStyle w:val="af5"/>
      </w:pPr>
      <w:r w:rsidRPr="0093424A">
        <w:t>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w:t>
      </w:r>
      <w:r w:rsidR="00F72FEC" w:rsidRPr="0093424A">
        <w:t>уализации схемы теплоснабжения.</w:t>
      </w:r>
    </w:p>
    <w:p w:rsidR="007B3BC4" w:rsidRPr="0093424A" w:rsidRDefault="007B3BC4" w:rsidP="001F773F">
      <w:pPr>
        <w:pStyle w:val="af5"/>
      </w:pPr>
      <w:r w:rsidRPr="0093424A">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 теплоснабжения, в отношении которой присва</w:t>
      </w:r>
      <w:r w:rsidR="00F72FEC" w:rsidRPr="0093424A">
        <w:t>ивается соответствующий статус.</w:t>
      </w:r>
    </w:p>
    <w:p w:rsidR="007B3BC4" w:rsidRPr="0093424A" w:rsidRDefault="007B3BC4" w:rsidP="001F773F">
      <w:pPr>
        <w:pStyle w:val="af5"/>
      </w:pPr>
      <w:r w:rsidRPr="0093424A">
        <w:t xml:space="preserve">3. </w:t>
      </w:r>
      <w:proofErr w:type="gramStart"/>
      <w:r w:rsidRPr="0093424A">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w:t>
      </w:r>
      <w:proofErr w:type="gramEnd"/>
      <w:r w:rsidRPr="0093424A">
        <w:t xml:space="preserve">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w:t>
      </w:r>
      <w:proofErr w:type="gramStart"/>
      <w:r w:rsidRPr="0093424A">
        <w:t>разместить сведения</w:t>
      </w:r>
      <w:proofErr w:type="gramEnd"/>
      <w:r w:rsidRPr="0093424A">
        <w:t xml:space="preserve"> о принятых заявках на сайт</w:t>
      </w:r>
      <w:r w:rsidR="00F72FEC" w:rsidRPr="0093424A">
        <w:t>е поселения, городского округа.</w:t>
      </w:r>
    </w:p>
    <w:p w:rsidR="007B3BC4" w:rsidRPr="0093424A" w:rsidRDefault="007B3BC4" w:rsidP="001F773F">
      <w:pPr>
        <w:pStyle w:val="af5"/>
      </w:pPr>
      <w:r w:rsidRPr="0093424A">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w:t>
      </w:r>
      <w:r w:rsidRPr="0093424A">
        <w:lastRenderedPageBreak/>
        <w:t>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F12D8A" w:rsidRPr="0093424A" w:rsidRDefault="00F12D8A" w:rsidP="00F12D8A">
      <w:pPr>
        <w:pStyle w:val="af5"/>
      </w:pPr>
      <w:r w:rsidRPr="0093424A">
        <w:t>5. Критериями определения единой теплоснабжающей организации являются:</w:t>
      </w:r>
    </w:p>
    <w:p w:rsidR="00F12D8A" w:rsidRPr="0093424A" w:rsidRDefault="00F12D8A" w:rsidP="00F12D8A">
      <w:pPr>
        <w:pStyle w:val="af5"/>
      </w:pPr>
      <w:proofErr w:type="gramStart"/>
      <w:r w:rsidRPr="0093424A">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F12D8A" w:rsidRPr="0093424A" w:rsidRDefault="00F12D8A" w:rsidP="00F12D8A">
      <w:pPr>
        <w:pStyle w:val="af5"/>
      </w:pPr>
      <w:r w:rsidRPr="0093424A">
        <w:t xml:space="preserve">2) размер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rsidRPr="0093424A">
        <w:t>менее остаточной</w:t>
      </w:r>
      <w:proofErr w:type="gramEnd"/>
      <w:r w:rsidRPr="0093424A">
        <w:t xml:space="preserve">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отчётности на последнюю отчётную дату перед подачей заявки на присвоение статуса единой теплоснабжающей организации.</w:t>
      </w:r>
    </w:p>
    <w:p w:rsidR="00F12D8A" w:rsidRPr="0093424A" w:rsidRDefault="00F12D8A" w:rsidP="00F12D8A">
      <w:pPr>
        <w:pStyle w:val="af5"/>
      </w:pPr>
      <w:r w:rsidRPr="0093424A">
        <w:t xml:space="preserve">6. </w:t>
      </w:r>
      <w:proofErr w:type="gramStart"/>
      <w:r w:rsidRPr="0093424A">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надёжность теплоснабжения в соответствующей системе теплоснабжения.</w:t>
      </w:r>
      <w:proofErr w:type="gramEnd"/>
    </w:p>
    <w:p w:rsidR="00F12D8A" w:rsidRPr="0093424A" w:rsidRDefault="00F12D8A" w:rsidP="00F12D8A">
      <w:pPr>
        <w:pStyle w:val="af5"/>
      </w:pPr>
      <w:r w:rsidRPr="0093424A">
        <w:lastRenderedPageBreak/>
        <w:t>Способность обеспечить надёжность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F12D8A" w:rsidRPr="0093424A" w:rsidRDefault="00F12D8A" w:rsidP="00F12D8A">
      <w:pPr>
        <w:pStyle w:val="af5"/>
      </w:pPr>
      <w:r w:rsidRPr="0093424A">
        <w:t>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F12D8A" w:rsidRPr="0093424A" w:rsidRDefault="00F12D8A" w:rsidP="00F12D8A">
      <w:pPr>
        <w:pStyle w:val="af5"/>
      </w:pPr>
      <w:r w:rsidRPr="0093424A">
        <w:t>8. Единая теплоснабжающая организация при осуществлении своей деятельности обязана:</w:t>
      </w:r>
    </w:p>
    <w:p w:rsidR="00F12D8A" w:rsidRPr="0093424A" w:rsidRDefault="00F12D8A" w:rsidP="00F12D8A">
      <w:pPr>
        <w:pStyle w:val="af5"/>
      </w:pPr>
      <w:r w:rsidRPr="0093424A">
        <w:t>а) заключать и надлежаще исполнять договоры теплоснабжения со всеми обратившимися к ней потребителями тепловой эне</w:t>
      </w:r>
      <w:r>
        <w:t>ргии в своей зоне деятельности;</w:t>
      </w:r>
    </w:p>
    <w:p w:rsidR="00F12D8A" w:rsidRPr="0093424A" w:rsidRDefault="00F12D8A" w:rsidP="00F12D8A">
      <w:pPr>
        <w:pStyle w:val="af5"/>
      </w:pPr>
      <w:r w:rsidRPr="0093424A">
        <w:t xml:space="preserve">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rsidR="00F12D8A" w:rsidRPr="0093424A" w:rsidRDefault="00F12D8A" w:rsidP="00F12D8A">
      <w:pPr>
        <w:pStyle w:val="af5"/>
      </w:pPr>
      <w:r w:rsidRPr="0093424A">
        <w:t xml:space="preserve">в) надлежащим образом исполнять обязательства перед иными теплоснабжающими и </w:t>
      </w:r>
      <w:proofErr w:type="spellStart"/>
      <w:r w:rsidRPr="0093424A">
        <w:t>теплосетевыми</w:t>
      </w:r>
      <w:proofErr w:type="spellEnd"/>
      <w:r w:rsidRPr="0093424A">
        <w:t xml:space="preserve"> организац</w:t>
      </w:r>
      <w:r>
        <w:t>иями в зоне своей деятельности;</w:t>
      </w:r>
    </w:p>
    <w:p w:rsidR="00F12D8A" w:rsidRPr="0093424A" w:rsidRDefault="00F12D8A" w:rsidP="00F12D8A">
      <w:pPr>
        <w:pStyle w:val="af5"/>
      </w:pPr>
      <w:r w:rsidRPr="0093424A">
        <w:t>г) осуществлять контроль режимов потребления тепловой эне</w:t>
      </w:r>
      <w:r>
        <w:t>ргии в зоне своей деятельности.</w:t>
      </w:r>
    </w:p>
    <w:p w:rsidR="00F12D8A" w:rsidRPr="004D2014" w:rsidRDefault="00F12D8A" w:rsidP="00F12D8A">
      <w:pPr>
        <w:pStyle w:val="af5"/>
      </w:pPr>
      <w:r w:rsidRPr="004D2014">
        <w:t>В соответствии с п. 4 Правил организации теплоснабжения в Российской Федерации, утверждённых постановлением Правительства РФ № 808 от 08.08.2012 г.,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F12D8A" w:rsidRPr="004D2014" w:rsidRDefault="00F12D8A" w:rsidP="00F12D8A">
      <w:pPr>
        <w:pStyle w:val="af5"/>
      </w:pPr>
      <w:r w:rsidRPr="004D2014">
        <w:lastRenderedPageBreak/>
        <w:t>В данном случае, когда на территории поселения организованы и действуют две системы теплоснабжения, уполномоченные органы вправе:</w:t>
      </w:r>
    </w:p>
    <w:p w:rsidR="00F12D8A" w:rsidRPr="004D2014" w:rsidRDefault="00F12D8A" w:rsidP="00F12D8A">
      <w:pPr>
        <w:pStyle w:val="af5"/>
      </w:pPr>
      <w:r w:rsidRPr="004D2014">
        <w:t>– определить единые теплоснабжающие организации в каждой из систем теплоснабжения, расположенных в границах поселения.</w:t>
      </w:r>
    </w:p>
    <w:p w:rsidR="00F12D8A" w:rsidRPr="004D2014" w:rsidRDefault="00F12D8A" w:rsidP="00F12D8A">
      <w:pPr>
        <w:pStyle w:val="af5"/>
      </w:pPr>
      <w:r w:rsidRPr="004D2014">
        <w:t xml:space="preserve">Подробное описание зон деятельности теплоснабжающих организаций приведено в Главе 1 "Существующее положение в сфере производства, передачи и потребления тепловой энергии для целей теплоснабжения" схемы теплоснабжения </w:t>
      </w:r>
      <w:r w:rsidR="003F7FE1">
        <w:t xml:space="preserve">МО </w:t>
      </w:r>
      <w:proofErr w:type="spellStart"/>
      <w:r w:rsidR="003F7FE1">
        <w:t>Усть-Калманский</w:t>
      </w:r>
      <w:proofErr w:type="spellEnd"/>
      <w:r w:rsidR="003F7FE1">
        <w:t xml:space="preserve"> сельсовет</w:t>
      </w:r>
      <w:r w:rsidRPr="004D2014">
        <w:t>.</w:t>
      </w:r>
      <w:r w:rsidR="00AE12E1">
        <w:t xml:space="preserve"> В соответствии с постановлением администрации Усть-Калман</w:t>
      </w:r>
      <w:r w:rsidR="008378B5">
        <w:t xml:space="preserve">ского района  от 18.01.2019 №  </w:t>
      </w:r>
      <w:r w:rsidR="00AE12E1">
        <w:t>7</w:t>
      </w:r>
      <w:r w:rsidR="00AE12E1" w:rsidRPr="00AE12E1">
        <w:t xml:space="preserve"> </w:t>
      </w:r>
      <w:r w:rsidR="00AE12E1">
        <w:t xml:space="preserve">«О создании муниципального унитарного </w:t>
      </w:r>
      <w:proofErr w:type="spellStart"/>
      <w:r w:rsidR="00AE12E1">
        <w:t>предпиятия</w:t>
      </w:r>
      <w:proofErr w:type="spellEnd"/>
      <w:r w:rsidR="00AE12E1">
        <w:t xml:space="preserve">» было учреждено </w:t>
      </w:r>
      <w:r w:rsidR="00AE12E1" w:rsidRPr="007522A3">
        <w:t>МУП «</w:t>
      </w:r>
      <w:proofErr w:type="spellStart"/>
      <w:r w:rsidR="00AE12E1">
        <w:t>Усть-Калманское</w:t>
      </w:r>
      <w:proofErr w:type="spellEnd"/>
      <w:r w:rsidR="00AE12E1">
        <w:t xml:space="preserve"> ЖКХ</w:t>
      </w:r>
      <w:r w:rsidR="00AE12E1" w:rsidRPr="007522A3">
        <w:t>»</w:t>
      </w:r>
      <w:r w:rsidR="00AE12E1">
        <w:t>.</w:t>
      </w:r>
    </w:p>
    <w:p w:rsidR="007B3BC4" w:rsidRPr="0093424A" w:rsidRDefault="0016731F" w:rsidP="001F773F">
      <w:pPr>
        <w:pStyle w:val="af5"/>
      </w:pPr>
      <w:r w:rsidRPr="007522A3">
        <w:t xml:space="preserve">В настоящее время </w:t>
      </w:r>
      <w:r w:rsidR="002E6F2A" w:rsidRPr="007522A3">
        <w:t>МУП</w:t>
      </w:r>
      <w:r w:rsidR="00D01D67" w:rsidRPr="007522A3">
        <w:t xml:space="preserve"> «</w:t>
      </w:r>
      <w:proofErr w:type="spellStart"/>
      <w:r w:rsidR="003F7FE1">
        <w:t>Усть-Калманское</w:t>
      </w:r>
      <w:proofErr w:type="spellEnd"/>
      <w:r w:rsidR="003F7FE1">
        <w:t xml:space="preserve"> ЖКХ</w:t>
      </w:r>
      <w:r w:rsidR="00D01D67" w:rsidRPr="007522A3">
        <w:t>»</w:t>
      </w:r>
      <w:r w:rsidRPr="007522A3">
        <w:t xml:space="preserve"> является единственной теплоснабжающей организацией на территории </w:t>
      </w:r>
      <w:r w:rsidR="00AE12E1">
        <w:t xml:space="preserve">МО </w:t>
      </w:r>
      <w:proofErr w:type="spellStart"/>
      <w:r w:rsidR="00AE12E1">
        <w:t>Усть</w:t>
      </w:r>
      <w:proofErr w:type="spellEnd"/>
      <w:r w:rsidR="00AE12E1">
        <w:t xml:space="preserve"> </w:t>
      </w:r>
      <w:proofErr w:type="spellStart"/>
      <w:r w:rsidR="00AE12E1">
        <w:t>Калманский</w:t>
      </w:r>
      <w:proofErr w:type="spellEnd"/>
      <w:r w:rsidR="00AE12E1">
        <w:t xml:space="preserve"> </w:t>
      </w:r>
      <w:proofErr w:type="spellStart"/>
      <w:r w:rsidR="00AE12E1">
        <w:t>сельсвоет</w:t>
      </w:r>
      <w:proofErr w:type="spellEnd"/>
      <w:r w:rsidRPr="007522A3">
        <w:t>, а также отвечает всем требованиям критериев по определению единой теплоснабжающей организации, а именно:</w:t>
      </w:r>
    </w:p>
    <w:p w:rsidR="007B3BC4" w:rsidRPr="0093424A" w:rsidRDefault="007B3BC4" w:rsidP="001F773F">
      <w:pPr>
        <w:pStyle w:val="af5"/>
        <w:rPr>
          <w:lang w:eastAsia="ru-RU"/>
        </w:rPr>
      </w:pPr>
      <w:proofErr w:type="gramStart"/>
      <w:r w:rsidRPr="0093424A">
        <w:rPr>
          <w:lang w:eastAsia="ru-RU"/>
        </w:rPr>
        <w:t>–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7B3BC4" w:rsidRPr="0093424A" w:rsidRDefault="007B3BC4" w:rsidP="001F773F">
      <w:pPr>
        <w:pStyle w:val="af5"/>
        <w:rPr>
          <w:lang w:eastAsia="ru-RU"/>
        </w:rPr>
      </w:pPr>
      <w:r w:rsidRPr="00370DAA">
        <w:rPr>
          <w:lang w:eastAsia="ru-RU"/>
        </w:rPr>
        <w:t xml:space="preserve">В </w:t>
      </w:r>
      <w:r w:rsidR="00370DAA" w:rsidRPr="00370DAA">
        <w:rPr>
          <w:lang w:eastAsia="ru-RU"/>
        </w:rPr>
        <w:t xml:space="preserve">хозяйственном ведении </w:t>
      </w:r>
      <w:r w:rsidR="009B6D97">
        <w:rPr>
          <w:bCs/>
          <w:iCs/>
          <w:lang w:eastAsia="ar-SA"/>
        </w:rPr>
        <w:t xml:space="preserve">МУП </w:t>
      </w:r>
      <w:r w:rsidR="00370DAA" w:rsidRPr="00370DAA">
        <w:rPr>
          <w:bCs/>
          <w:iCs/>
          <w:lang w:eastAsia="ar-SA"/>
        </w:rPr>
        <w:t>«</w:t>
      </w:r>
      <w:proofErr w:type="spellStart"/>
      <w:r w:rsidR="003F7FE1">
        <w:t>Усть-Калманское</w:t>
      </w:r>
      <w:proofErr w:type="spellEnd"/>
      <w:r w:rsidR="003F7FE1">
        <w:t xml:space="preserve"> ЖКХ</w:t>
      </w:r>
      <w:r w:rsidR="002E6F2A" w:rsidRPr="00370DAA">
        <w:t>»</w:t>
      </w:r>
      <w:r w:rsidRPr="00370DAA">
        <w:rPr>
          <w:lang w:eastAsia="ru-RU"/>
        </w:rPr>
        <w:t xml:space="preserve"> находятся тепловые </w:t>
      </w:r>
      <w:proofErr w:type="gramStart"/>
      <w:r w:rsidRPr="00370DAA">
        <w:rPr>
          <w:lang w:eastAsia="ru-RU"/>
        </w:rPr>
        <w:t>сети</w:t>
      </w:r>
      <w:proofErr w:type="gramEnd"/>
      <w:r w:rsidRPr="00370DAA">
        <w:rPr>
          <w:lang w:eastAsia="ru-RU"/>
        </w:rPr>
        <w:t xml:space="preserve"> и </w:t>
      </w:r>
      <w:r w:rsidR="003F7FE1">
        <w:rPr>
          <w:lang w:eastAsia="ru-RU"/>
        </w:rPr>
        <w:t>пят</w:t>
      </w:r>
      <w:r w:rsidR="00262577" w:rsidRPr="00370DAA">
        <w:rPr>
          <w:lang w:eastAsia="ru-RU"/>
        </w:rPr>
        <w:t>ь</w:t>
      </w:r>
      <w:r w:rsidR="00135887" w:rsidRPr="00370DAA">
        <w:rPr>
          <w:lang w:eastAsia="ru-RU"/>
        </w:rPr>
        <w:t xml:space="preserve"> </w:t>
      </w:r>
      <w:r w:rsidRPr="00370DAA">
        <w:rPr>
          <w:lang w:eastAsia="ru-RU"/>
        </w:rPr>
        <w:t>котельн</w:t>
      </w:r>
      <w:r w:rsidR="00FF10F5" w:rsidRPr="00370DAA">
        <w:rPr>
          <w:lang w:eastAsia="ru-RU"/>
        </w:rPr>
        <w:t>ы</w:t>
      </w:r>
      <w:r w:rsidR="00262577" w:rsidRPr="00370DAA">
        <w:rPr>
          <w:lang w:eastAsia="ru-RU"/>
        </w:rPr>
        <w:t>х</w:t>
      </w:r>
      <w:r w:rsidR="00FF10F5" w:rsidRPr="00370DAA">
        <w:rPr>
          <w:lang w:eastAsia="ru-RU"/>
        </w:rPr>
        <w:t xml:space="preserve"> на территории </w:t>
      </w:r>
      <w:r w:rsidR="003F7FE1">
        <w:t xml:space="preserve">МО </w:t>
      </w:r>
      <w:proofErr w:type="spellStart"/>
      <w:r w:rsidR="003F7FE1">
        <w:t>Усть-Калманский</w:t>
      </w:r>
      <w:proofErr w:type="spellEnd"/>
      <w:r w:rsidR="003F7FE1">
        <w:t xml:space="preserve"> сельсовет</w:t>
      </w:r>
      <w:r w:rsidRPr="00370DAA">
        <w:rPr>
          <w:lang w:eastAsia="ru-RU"/>
        </w:rPr>
        <w:t>.</w:t>
      </w:r>
    </w:p>
    <w:p w:rsidR="003D690D" w:rsidRPr="00F12D8A" w:rsidRDefault="007B3BC4" w:rsidP="00F12D8A">
      <w:pPr>
        <w:pStyle w:val="af5"/>
      </w:pPr>
      <w:r w:rsidRPr="00F12D8A">
        <w:t xml:space="preserve">Статус единой теплоснабжающей организации рекомендуется присвоить </w:t>
      </w:r>
      <w:r w:rsidR="009B6D97">
        <w:rPr>
          <w:bCs/>
          <w:iCs/>
          <w:lang w:eastAsia="ar-SA"/>
        </w:rPr>
        <w:t xml:space="preserve">МУП </w:t>
      </w:r>
      <w:r w:rsidR="00370DAA">
        <w:rPr>
          <w:bCs/>
          <w:iCs/>
          <w:lang w:eastAsia="ar-SA"/>
        </w:rPr>
        <w:t>«</w:t>
      </w:r>
      <w:proofErr w:type="spellStart"/>
      <w:r w:rsidR="003F7FE1">
        <w:t>Усть-Калманское</w:t>
      </w:r>
      <w:proofErr w:type="spellEnd"/>
      <w:r w:rsidR="003F7FE1">
        <w:t xml:space="preserve"> ЖКХ</w:t>
      </w:r>
      <w:r w:rsidR="009B6D97">
        <w:t>»</w:t>
      </w:r>
      <w:r w:rsidRPr="00F12D8A">
        <w:t>, имеющ</w:t>
      </w:r>
      <w:r w:rsidR="00135887" w:rsidRPr="00F12D8A">
        <w:t>ей</w:t>
      </w:r>
      <w:r w:rsidRPr="00F12D8A">
        <w:t xml:space="preserve"> технические и ресурсные возможности для обеспечения над</w:t>
      </w:r>
      <w:r w:rsidR="001F773F" w:rsidRPr="00F12D8A">
        <w:t>ё</w:t>
      </w:r>
      <w:r w:rsidRPr="00F12D8A">
        <w:t>жного теплоснабжения потребителей тепловой энерги</w:t>
      </w:r>
      <w:r w:rsidR="00135887" w:rsidRPr="00F12D8A">
        <w:t>ей</w:t>
      </w:r>
      <w:r w:rsidRPr="00F12D8A">
        <w:t xml:space="preserve"> </w:t>
      </w:r>
      <w:r w:rsidR="003F7FE1">
        <w:t xml:space="preserve">МО </w:t>
      </w:r>
      <w:proofErr w:type="spellStart"/>
      <w:r w:rsidR="003F7FE1">
        <w:t>Усть-Калманский</w:t>
      </w:r>
      <w:proofErr w:type="spellEnd"/>
      <w:r w:rsidR="003F7FE1">
        <w:t xml:space="preserve"> сельсовет</w:t>
      </w:r>
      <w:r w:rsidRPr="00F12D8A">
        <w:t>.</w:t>
      </w:r>
      <w:r w:rsidR="003D690D" w:rsidRPr="00F12D8A">
        <w:br w:type="page"/>
      </w:r>
    </w:p>
    <w:p w:rsidR="007B3BC4" w:rsidRPr="006A6D8C" w:rsidRDefault="007B3BC4" w:rsidP="006A6D8C">
      <w:pPr>
        <w:pStyle w:val="11"/>
      </w:pPr>
      <w:bookmarkStart w:id="54" w:name="_Toc487205949"/>
      <w:bookmarkStart w:id="55" w:name="_Toc1631431"/>
      <w:r w:rsidRPr="006A6D8C">
        <w:lastRenderedPageBreak/>
        <w:t>Библиография</w:t>
      </w:r>
      <w:bookmarkEnd w:id="54"/>
      <w:bookmarkEnd w:id="55"/>
    </w:p>
    <w:p w:rsidR="0016731F" w:rsidRPr="006A6D8C" w:rsidRDefault="0016731F" w:rsidP="00051415">
      <w:pPr>
        <w:pStyle w:val="af5"/>
        <w:spacing w:line="312" w:lineRule="auto"/>
      </w:pPr>
      <w:r w:rsidRPr="006A6D8C">
        <w:t>1. Постановление Правительства РФ от 22 февраля 2012 г. № 154</w:t>
      </w:r>
    </w:p>
    <w:p w:rsidR="0016731F" w:rsidRPr="006A6D8C" w:rsidRDefault="0016731F" w:rsidP="00051415">
      <w:pPr>
        <w:pStyle w:val="af5"/>
        <w:spacing w:line="312" w:lineRule="auto"/>
      </w:pPr>
      <w:r w:rsidRPr="006A6D8C">
        <w:t xml:space="preserve">2. Методические рекомендации по разработке схем теплоснабжения, утверждены совместным Приказом Минэнерго России и </w:t>
      </w:r>
      <w:proofErr w:type="spellStart"/>
      <w:r w:rsidRPr="006A6D8C">
        <w:t>Минрегиона</w:t>
      </w:r>
      <w:proofErr w:type="spellEnd"/>
      <w:r w:rsidRPr="006A6D8C">
        <w:t xml:space="preserve"> России от 29 декабря 2012 г. № 565/667 </w:t>
      </w:r>
    </w:p>
    <w:p w:rsidR="0016731F" w:rsidRPr="006A6D8C" w:rsidRDefault="00621F23" w:rsidP="00051415">
      <w:pPr>
        <w:pStyle w:val="af5"/>
        <w:spacing w:line="312" w:lineRule="auto"/>
      </w:pPr>
      <w:r>
        <w:t>3</w:t>
      </w:r>
      <w:r w:rsidR="0016731F" w:rsidRPr="006A6D8C">
        <w:t>. Федеральный закон РФ от 27 июля 2010 г. № 190-ФЗ "О теплоснабжении"</w:t>
      </w:r>
    </w:p>
    <w:p w:rsidR="0016731F" w:rsidRPr="006A6D8C" w:rsidRDefault="00621F23" w:rsidP="00051415">
      <w:pPr>
        <w:pStyle w:val="af5"/>
        <w:spacing w:line="312" w:lineRule="auto"/>
      </w:pPr>
      <w:r>
        <w:t>4</w:t>
      </w:r>
      <w:r w:rsidR="0016731F" w:rsidRPr="006A6D8C">
        <w:t>. Федеральный закон РФ от23 ноября  2009 г. N 261-ФЗ в ред. Федерального закона от 27.07.2010 N 237-ФЗ "Об энергосбережении и о повышении энергетической эффективности…."</w:t>
      </w:r>
    </w:p>
    <w:p w:rsidR="0016731F" w:rsidRPr="006A6D8C" w:rsidRDefault="00621F23" w:rsidP="00051415">
      <w:pPr>
        <w:pStyle w:val="af5"/>
        <w:spacing w:line="312" w:lineRule="auto"/>
      </w:pPr>
      <w:r>
        <w:t>5</w:t>
      </w:r>
      <w:r w:rsidR="0016731F" w:rsidRPr="006A6D8C">
        <w:t>. Правила технической эксплуатации тепловых энергоустановок, утверждены Приказом Минэнерго РФ от 24 марта 2003 г. № 115,зарегистрировано в Минюсте РФ 2 апреля 2003 г. № 4358</w:t>
      </w:r>
    </w:p>
    <w:p w:rsidR="0016731F" w:rsidRPr="006A6D8C" w:rsidRDefault="00621F23" w:rsidP="00051415">
      <w:pPr>
        <w:pStyle w:val="af5"/>
        <w:spacing w:line="312" w:lineRule="auto"/>
      </w:pPr>
      <w:r>
        <w:t>6</w:t>
      </w:r>
      <w:r w:rsidR="0016731F" w:rsidRPr="006A6D8C">
        <w:t xml:space="preserve">. Методика </w:t>
      </w:r>
      <w:proofErr w:type="gramStart"/>
      <w:r w:rsidR="0016731F" w:rsidRPr="006A6D8C">
        <w:t>определения нормативных значений показателей функционирования водяных тепловых сетей коммунального теплоснабжения</w:t>
      </w:r>
      <w:proofErr w:type="gramEnd"/>
      <w:r w:rsidR="0016731F" w:rsidRPr="006A6D8C">
        <w:t xml:space="preserve">. М. </w:t>
      </w:r>
      <w:proofErr w:type="spellStart"/>
      <w:r w:rsidR="0016731F" w:rsidRPr="006A6D8C">
        <w:t>Роскоммунэнерго</w:t>
      </w:r>
      <w:proofErr w:type="spellEnd"/>
    </w:p>
    <w:p w:rsidR="0016731F" w:rsidRPr="006A6D8C" w:rsidRDefault="00621F23" w:rsidP="00051415">
      <w:pPr>
        <w:pStyle w:val="af5"/>
        <w:spacing w:line="312" w:lineRule="auto"/>
      </w:pPr>
      <w:r>
        <w:t>7</w:t>
      </w:r>
      <w:r w:rsidR="0016731F" w:rsidRPr="006A6D8C">
        <w:t xml:space="preserve">. Методические рекомендации по регулированию отношений между </w:t>
      </w:r>
      <w:proofErr w:type="spellStart"/>
      <w:r w:rsidR="0016731F" w:rsidRPr="006A6D8C">
        <w:t>энергоснабжающей</w:t>
      </w:r>
      <w:proofErr w:type="spellEnd"/>
      <w:r w:rsidR="0016731F" w:rsidRPr="006A6D8C">
        <w:t xml:space="preserve"> организацией и потребителями /под общей редакцией Б.П. </w:t>
      </w:r>
      <w:proofErr w:type="spellStart"/>
      <w:r w:rsidR="0016731F" w:rsidRPr="006A6D8C">
        <w:t>Варнавского</w:t>
      </w:r>
      <w:proofErr w:type="spellEnd"/>
      <w:r w:rsidR="0016731F" w:rsidRPr="006A6D8C">
        <w:t>/. – М.: Новости теплоснабжения, 2003.</w:t>
      </w:r>
    </w:p>
    <w:p w:rsidR="0016731F" w:rsidRPr="006A6D8C" w:rsidRDefault="00621F23" w:rsidP="00051415">
      <w:pPr>
        <w:pStyle w:val="af5"/>
        <w:spacing w:line="312" w:lineRule="auto"/>
      </w:pPr>
      <w:r>
        <w:t>8</w:t>
      </w:r>
      <w:r w:rsidR="0016731F" w:rsidRPr="006A6D8C">
        <w:t xml:space="preserve">. </w:t>
      </w:r>
      <w:proofErr w:type="spellStart"/>
      <w:r w:rsidR="0016731F" w:rsidRPr="006A6D8C">
        <w:t>Манюк</w:t>
      </w:r>
      <w:proofErr w:type="spellEnd"/>
      <w:r w:rsidR="0016731F" w:rsidRPr="006A6D8C">
        <w:t xml:space="preserve"> </w:t>
      </w:r>
      <w:proofErr w:type="spellStart"/>
      <w:r w:rsidR="0016731F" w:rsidRPr="006A6D8C">
        <w:t>В.В.и</w:t>
      </w:r>
      <w:proofErr w:type="spellEnd"/>
      <w:r w:rsidR="0016731F" w:rsidRPr="006A6D8C">
        <w:t xml:space="preserve"> др. Наладка и эксплуатация водяных тепловых сетей. Справочник М-</w:t>
      </w:r>
      <w:proofErr w:type="spellStart"/>
      <w:r w:rsidR="0016731F" w:rsidRPr="006A6D8C">
        <w:t>ва</w:t>
      </w:r>
      <w:proofErr w:type="spellEnd"/>
      <w:r w:rsidR="0016731F" w:rsidRPr="006A6D8C">
        <w:t>., 1988 г.</w:t>
      </w:r>
    </w:p>
    <w:p w:rsidR="0016731F" w:rsidRPr="006A6D8C" w:rsidRDefault="00621F23" w:rsidP="00051415">
      <w:pPr>
        <w:pStyle w:val="af5"/>
        <w:spacing w:line="312" w:lineRule="auto"/>
      </w:pPr>
      <w:r>
        <w:t>9</w:t>
      </w:r>
      <w:r w:rsidR="0016731F" w:rsidRPr="006A6D8C">
        <w:t xml:space="preserve">. Самойлов Е.В. Диагностика трубопроводов тепловых сетей как альтернатива </w:t>
      </w:r>
      <w:proofErr w:type="gramStart"/>
      <w:r w:rsidR="0016731F" w:rsidRPr="006A6D8C">
        <w:t>летним</w:t>
      </w:r>
      <w:proofErr w:type="gramEnd"/>
      <w:r w:rsidR="0016731F" w:rsidRPr="006A6D8C">
        <w:t xml:space="preserve"> </w:t>
      </w:r>
      <w:proofErr w:type="spellStart"/>
      <w:r w:rsidR="0016731F" w:rsidRPr="006A6D8C">
        <w:t>опрессовкам</w:t>
      </w:r>
      <w:proofErr w:type="spellEnd"/>
      <w:r w:rsidR="0016731F" w:rsidRPr="006A6D8C">
        <w:t>. ЖКХ, Журнал руководителя и гл. бухгалтера.</w:t>
      </w:r>
    </w:p>
    <w:p w:rsidR="0016731F" w:rsidRPr="006A6D8C" w:rsidRDefault="0016731F" w:rsidP="00051415">
      <w:pPr>
        <w:pStyle w:val="af5"/>
        <w:spacing w:line="312" w:lineRule="auto"/>
      </w:pPr>
      <w:r w:rsidRPr="006A6D8C">
        <w:t>1</w:t>
      </w:r>
      <w:r w:rsidR="00621F23">
        <w:t>0</w:t>
      </w:r>
      <w:r w:rsidRPr="006A6D8C">
        <w:t xml:space="preserve">. </w:t>
      </w:r>
      <w:proofErr w:type="spellStart"/>
      <w:r w:rsidRPr="006A6D8C">
        <w:t>Папушкин</w:t>
      </w:r>
      <w:proofErr w:type="spellEnd"/>
      <w:r w:rsidRPr="006A6D8C">
        <w:t xml:space="preserve"> В.Н. Радиус теплоснабжения. Хорошо забытое старое. Новости теплоснабжения, № 9 2010 г. стр. 18-23</w:t>
      </w:r>
    </w:p>
    <w:p w:rsidR="0016731F" w:rsidRPr="006A6D8C" w:rsidRDefault="00621F23" w:rsidP="00051415">
      <w:pPr>
        <w:pStyle w:val="af5"/>
        <w:spacing w:line="312" w:lineRule="auto"/>
      </w:pPr>
      <w:r>
        <w:t>11</w:t>
      </w:r>
      <w:r w:rsidR="0016731F" w:rsidRPr="006A6D8C">
        <w:t>. Николаев А.А. Справочник проектировщика Проектирование тепловых сетей. Справочник Москва 1965 г.</w:t>
      </w:r>
    </w:p>
    <w:p w:rsidR="00C61956" w:rsidRDefault="0016731F" w:rsidP="00051415">
      <w:pPr>
        <w:pStyle w:val="af5"/>
        <w:spacing w:line="312" w:lineRule="auto"/>
      </w:pPr>
      <w:r w:rsidRPr="00060DA2">
        <w:t>1</w:t>
      </w:r>
      <w:r w:rsidR="00621F23">
        <w:t>2</w:t>
      </w:r>
      <w:r w:rsidRPr="00060DA2">
        <w:t xml:space="preserve">. Приказ </w:t>
      </w:r>
      <w:proofErr w:type="spellStart"/>
      <w:r w:rsidRPr="00060DA2">
        <w:t>Минрегиона</w:t>
      </w:r>
      <w:proofErr w:type="spellEnd"/>
      <w:r w:rsidRPr="00060DA2">
        <w:t xml:space="preserve"> России от 26.07.2013 № 310 "Об утверждении Методических указаний по анализу показателей, используемых для оценки надежности систем теплоснабжения"</w:t>
      </w:r>
    </w:p>
    <w:sectPr w:rsidR="00C61956" w:rsidSect="00817E77">
      <w:pgSz w:w="11906" w:h="16838" w:code="9"/>
      <w:pgMar w:top="1134" w:right="567" w:bottom="1134" w:left="1701" w:header="397" w:footer="34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2ED" w:rsidRDefault="000502ED" w:rsidP="00B50770">
      <w:pPr>
        <w:spacing w:line="240" w:lineRule="auto"/>
      </w:pPr>
      <w:r>
        <w:separator/>
      </w:r>
    </w:p>
  </w:endnote>
  <w:endnote w:type="continuationSeparator" w:id="0">
    <w:p w:rsidR="000502ED" w:rsidRDefault="000502ED" w:rsidP="00B507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inherit">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Pragmatica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0219"/>
      <w:docPartObj>
        <w:docPartGallery w:val="Page Numbers (Bottom of Page)"/>
        <w:docPartUnique/>
      </w:docPartObj>
    </w:sdtPr>
    <w:sdtEndPr/>
    <w:sdtContent>
      <w:p w:rsidR="00065F03" w:rsidRDefault="00065F03" w:rsidP="007B4F28">
        <w:pPr>
          <w:pStyle w:val="af3"/>
          <w:ind w:firstLine="0"/>
          <w:jc w:val="center"/>
        </w:pPr>
        <w:r>
          <w:fldChar w:fldCharType="begin"/>
        </w:r>
        <w:r>
          <w:instrText xml:space="preserve"> PAGE   \* MERGEFORMAT </w:instrText>
        </w:r>
        <w:r>
          <w:fldChar w:fldCharType="separate"/>
        </w:r>
        <w:r w:rsidR="00C26BAF">
          <w:rPr>
            <w:noProof/>
          </w:rPr>
          <w:t>31</w:t>
        </w:r>
        <w:r>
          <w:rPr>
            <w:noProof/>
          </w:rPr>
          <w:fldChar w:fldCharType="end"/>
        </w:r>
      </w:p>
    </w:sdtContent>
  </w:sdt>
  <w:p w:rsidR="00065F03" w:rsidRDefault="00065F03" w:rsidP="007B4F28">
    <w:pPr>
      <w:pStyle w:val="af3"/>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2ED" w:rsidRDefault="000502ED" w:rsidP="00B50770">
      <w:pPr>
        <w:spacing w:line="240" w:lineRule="auto"/>
      </w:pPr>
      <w:r>
        <w:separator/>
      </w:r>
    </w:p>
  </w:footnote>
  <w:footnote w:type="continuationSeparator" w:id="0">
    <w:p w:rsidR="000502ED" w:rsidRDefault="000502ED" w:rsidP="00B507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0.5pt" o:bullet="t">
        <v:imagedata r:id="rId1" o:title="tre"/>
      </v:shape>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nsid w:val="00000007"/>
    <w:multiLevelType w:val="multilevel"/>
    <w:tmpl w:val="00000007"/>
    <w:name w:val="WW8Num7"/>
    <w:lvl w:ilvl="0">
      <w:numFmt w:val="bullet"/>
      <w:lvlText w:val=""/>
      <w:lvlJc w:val="left"/>
      <w:pPr>
        <w:tabs>
          <w:tab w:val="num" w:pos="0"/>
        </w:tabs>
        <w:ind w:left="0" w:firstLine="0"/>
      </w:pPr>
      <w:rPr>
        <w:rFonts w:ascii="Symbol" w:hAnsi="Symbol" w:cs="StarSymbol"/>
        <w:sz w:val="18"/>
        <w:szCs w:val="18"/>
      </w:rPr>
    </w:lvl>
    <w:lvl w:ilvl="1">
      <w:numFmt w:val="bullet"/>
      <w:lvlText w:val=""/>
      <w:lvlJc w:val="left"/>
      <w:pPr>
        <w:tabs>
          <w:tab w:val="num" w:pos="0"/>
        </w:tabs>
        <w:ind w:left="0" w:firstLine="0"/>
      </w:pPr>
      <w:rPr>
        <w:rFonts w:ascii="Symbol" w:hAnsi="Symbol" w:cs="StarSymbol"/>
        <w:sz w:val="18"/>
        <w:szCs w:val="18"/>
      </w:rPr>
    </w:lvl>
    <w:lvl w:ilvl="2">
      <w:numFmt w:val="bullet"/>
      <w:lvlText w:val=""/>
      <w:lvlJc w:val="left"/>
      <w:pPr>
        <w:tabs>
          <w:tab w:val="num" w:pos="0"/>
        </w:tabs>
        <w:ind w:left="0" w:firstLine="0"/>
      </w:pPr>
      <w:rPr>
        <w:rFonts w:ascii="Symbol" w:hAnsi="Symbol" w:cs="StarSymbol"/>
        <w:sz w:val="18"/>
        <w:szCs w:val="18"/>
      </w:rPr>
    </w:lvl>
    <w:lvl w:ilvl="3">
      <w:numFmt w:val="bullet"/>
      <w:lvlText w:val=""/>
      <w:lvlJc w:val="left"/>
      <w:pPr>
        <w:tabs>
          <w:tab w:val="num" w:pos="0"/>
        </w:tabs>
        <w:ind w:left="0" w:firstLine="0"/>
      </w:pPr>
      <w:rPr>
        <w:rFonts w:ascii="Symbol" w:hAnsi="Symbol" w:cs="StarSymbol"/>
        <w:sz w:val="18"/>
        <w:szCs w:val="18"/>
      </w:rPr>
    </w:lvl>
    <w:lvl w:ilvl="4">
      <w:numFmt w:val="bullet"/>
      <w:lvlText w:val=""/>
      <w:lvlJc w:val="left"/>
      <w:pPr>
        <w:tabs>
          <w:tab w:val="num" w:pos="0"/>
        </w:tabs>
        <w:ind w:left="0" w:firstLine="0"/>
      </w:pPr>
      <w:rPr>
        <w:rFonts w:ascii="Symbol" w:hAnsi="Symbol" w:cs="StarSymbol"/>
        <w:sz w:val="18"/>
        <w:szCs w:val="18"/>
      </w:rPr>
    </w:lvl>
    <w:lvl w:ilvl="5">
      <w:numFmt w:val="bullet"/>
      <w:lvlText w:val=""/>
      <w:lvlJc w:val="left"/>
      <w:pPr>
        <w:tabs>
          <w:tab w:val="num" w:pos="0"/>
        </w:tabs>
        <w:ind w:left="0" w:firstLine="0"/>
      </w:pPr>
      <w:rPr>
        <w:rFonts w:ascii="Symbol" w:hAnsi="Symbol" w:cs="StarSymbol"/>
        <w:sz w:val="18"/>
        <w:szCs w:val="18"/>
      </w:rPr>
    </w:lvl>
    <w:lvl w:ilvl="6">
      <w:numFmt w:val="bullet"/>
      <w:lvlText w:val=""/>
      <w:lvlJc w:val="left"/>
      <w:pPr>
        <w:tabs>
          <w:tab w:val="num" w:pos="0"/>
        </w:tabs>
        <w:ind w:left="0" w:firstLine="0"/>
      </w:pPr>
      <w:rPr>
        <w:rFonts w:ascii="Symbol" w:hAnsi="Symbol" w:cs="StarSymbol"/>
        <w:sz w:val="18"/>
        <w:szCs w:val="18"/>
      </w:rPr>
    </w:lvl>
    <w:lvl w:ilvl="7">
      <w:numFmt w:val="bullet"/>
      <w:lvlText w:val=""/>
      <w:lvlJc w:val="left"/>
      <w:pPr>
        <w:tabs>
          <w:tab w:val="num" w:pos="0"/>
        </w:tabs>
        <w:ind w:left="0" w:firstLine="0"/>
      </w:pPr>
      <w:rPr>
        <w:rFonts w:ascii="Symbol" w:hAnsi="Symbol" w:cs="StarSymbol"/>
        <w:sz w:val="18"/>
        <w:szCs w:val="18"/>
      </w:rPr>
    </w:lvl>
    <w:lvl w:ilvl="8">
      <w:numFmt w:val="bullet"/>
      <w:lvlText w:val=""/>
      <w:lvlJc w:val="left"/>
      <w:pPr>
        <w:tabs>
          <w:tab w:val="num" w:pos="0"/>
        </w:tabs>
        <w:ind w:left="0" w:firstLine="0"/>
      </w:pPr>
      <w:rPr>
        <w:rFonts w:ascii="Symbol" w:hAnsi="Symbol" w:cs="StarSymbol"/>
        <w:sz w:val="18"/>
        <w:szCs w:val="18"/>
      </w:rPr>
    </w:lvl>
  </w:abstractNum>
  <w:abstractNum w:abstractNumId="1">
    <w:nsid w:val="0000000A"/>
    <w:multiLevelType w:val="multilevel"/>
    <w:tmpl w:val="0000000A"/>
    <w:name w:val="WW8Num10"/>
    <w:lvl w:ilvl="0">
      <w:numFmt w:val="bullet"/>
      <w:lvlText w:val=""/>
      <w:lvlJc w:val="left"/>
      <w:pPr>
        <w:tabs>
          <w:tab w:val="num" w:pos="0"/>
        </w:tabs>
        <w:ind w:left="0" w:firstLine="0"/>
      </w:pPr>
      <w:rPr>
        <w:rFonts w:ascii="Symbol" w:hAnsi="Symbol" w:cs="StarSymbol"/>
        <w:sz w:val="18"/>
        <w:szCs w:val="18"/>
      </w:rPr>
    </w:lvl>
    <w:lvl w:ilvl="1">
      <w:numFmt w:val="bullet"/>
      <w:lvlText w:val=""/>
      <w:lvlJc w:val="left"/>
      <w:pPr>
        <w:tabs>
          <w:tab w:val="num" w:pos="0"/>
        </w:tabs>
        <w:ind w:left="0" w:firstLine="0"/>
      </w:pPr>
      <w:rPr>
        <w:rFonts w:ascii="Symbol" w:hAnsi="Symbol" w:cs="StarSymbol"/>
        <w:sz w:val="18"/>
        <w:szCs w:val="18"/>
      </w:rPr>
    </w:lvl>
    <w:lvl w:ilvl="2">
      <w:numFmt w:val="bullet"/>
      <w:lvlText w:val=""/>
      <w:lvlJc w:val="left"/>
      <w:pPr>
        <w:tabs>
          <w:tab w:val="num" w:pos="0"/>
        </w:tabs>
        <w:ind w:left="0" w:firstLine="0"/>
      </w:pPr>
      <w:rPr>
        <w:rFonts w:ascii="Symbol" w:hAnsi="Symbol" w:cs="StarSymbol"/>
        <w:sz w:val="18"/>
        <w:szCs w:val="18"/>
      </w:rPr>
    </w:lvl>
    <w:lvl w:ilvl="3">
      <w:numFmt w:val="bullet"/>
      <w:lvlText w:val=""/>
      <w:lvlJc w:val="left"/>
      <w:pPr>
        <w:tabs>
          <w:tab w:val="num" w:pos="0"/>
        </w:tabs>
        <w:ind w:left="0" w:firstLine="0"/>
      </w:pPr>
      <w:rPr>
        <w:rFonts w:ascii="Symbol" w:hAnsi="Symbol" w:cs="StarSymbol"/>
        <w:sz w:val="18"/>
        <w:szCs w:val="18"/>
      </w:rPr>
    </w:lvl>
    <w:lvl w:ilvl="4">
      <w:numFmt w:val="bullet"/>
      <w:lvlText w:val=""/>
      <w:lvlJc w:val="left"/>
      <w:pPr>
        <w:tabs>
          <w:tab w:val="num" w:pos="0"/>
        </w:tabs>
        <w:ind w:left="0" w:firstLine="0"/>
      </w:pPr>
      <w:rPr>
        <w:rFonts w:ascii="Symbol" w:hAnsi="Symbol" w:cs="StarSymbol"/>
        <w:sz w:val="18"/>
        <w:szCs w:val="18"/>
      </w:rPr>
    </w:lvl>
    <w:lvl w:ilvl="5">
      <w:numFmt w:val="bullet"/>
      <w:lvlText w:val=""/>
      <w:lvlJc w:val="left"/>
      <w:pPr>
        <w:tabs>
          <w:tab w:val="num" w:pos="0"/>
        </w:tabs>
        <w:ind w:left="0" w:firstLine="0"/>
      </w:pPr>
      <w:rPr>
        <w:rFonts w:ascii="Symbol" w:hAnsi="Symbol" w:cs="StarSymbol"/>
        <w:sz w:val="18"/>
        <w:szCs w:val="18"/>
      </w:rPr>
    </w:lvl>
    <w:lvl w:ilvl="6">
      <w:numFmt w:val="bullet"/>
      <w:lvlText w:val=""/>
      <w:lvlJc w:val="left"/>
      <w:pPr>
        <w:tabs>
          <w:tab w:val="num" w:pos="0"/>
        </w:tabs>
        <w:ind w:left="0" w:firstLine="0"/>
      </w:pPr>
      <w:rPr>
        <w:rFonts w:ascii="Symbol" w:hAnsi="Symbol" w:cs="StarSymbol"/>
        <w:sz w:val="18"/>
        <w:szCs w:val="18"/>
      </w:rPr>
    </w:lvl>
    <w:lvl w:ilvl="7">
      <w:numFmt w:val="bullet"/>
      <w:lvlText w:val=""/>
      <w:lvlJc w:val="left"/>
      <w:pPr>
        <w:tabs>
          <w:tab w:val="num" w:pos="0"/>
        </w:tabs>
        <w:ind w:left="0" w:firstLine="0"/>
      </w:pPr>
      <w:rPr>
        <w:rFonts w:ascii="Symbol" w:hAnsi="Symbol" w:cs="StarSymbol"/>
        <w:sz w:val="18"/>
        <w:szCs w:val="18"/>
      </w:rPr>
    </w:lvl>
    <w:lvl w:ilvl="8">
      <w:numFmt w:val="bullet"/>
      <w:lvlText w:val=""/>
      <w:lvlJc w:val="left"/>
      <w:pPr>
        <w:tabs>
          <w:tab w:val="num" w:pos="0"/>
        </w:tabs>
        <w:ind w:left="0" w:firstLine="0"/>
      </w:pPr>
      <w:rPr>
        <w:rFonts w:ascii="Symbol" w:hAnsi="Symbol" w:cs="StarSymbol"/>
        <w:sz w:val="18"/>
        <w:szCs w:val="18"/>
      </w:rPr>
    </w:lvl>
  </w:abstractNum>
  <w:abstractNum w:abstractNumId="2">
    <w:nsid w:val="0000000C"/>
    <w:multiLevelType w:val="multilevel"/>
    <w:tmpl w:val="0000000C"/>
    <w:name w:val="WW8Num12"/>
    <w:lvl w:ilvl="0">
      <w:start w:val="4"/>
      <w:numFmt w:val="decimal"/>
      <w:lvlText w:val="%1."/>
      <w:lvlJc w:val="left"/>
      <w:pPr>
        <w:tabs>
          <w:tab w:val="num" w:pos="0"/>
        </w:tabs>
        <w:ind w:left="0" w:firstLine="0"/>
      </w:pPr>
    </w:lvl>
    <w:lvl w:ilvl="1">
      <w:start w:val="3"/>
      <w:numFmt w:val="decimal"/>
      <w:lvlText w:val="%1.%2."/>
      <w:lvlJc w:val="left"/>
      <w:pPr>
        <w:tabs>
          <w:tab w:val="num" w:pos="0"/>
        </w:tabs>
        <w:ind w:left="0" w:firstLine="0"/>
      </w:pPr>
    </w:lvl>
    <w:lvl w:ilvl="2">
      <w:start w:val="7"/>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13"/>
    <w:multiLevelType w:val="multilevel"/>
    <w:tmpl w:val="00000013"/>
    <w:name w:val="WW8Num19"/>
    <w:lvl w:ilvl="0">
      <w:numFmt w:val="bullet"/>
      <w:lvlText w:val=""/>
      <w:lvlJc w:val="left"/>
      <w:pPr>
        <w:tabs>
          <w:tab w:val="num" w:pos="0"/>
        </w:tabs>
        <w:ind w:left="0" w:firstLine="0"/>
      </w:pPr>
      <w:rPr>
        <w:rFonts w:ascii="Symbol" w:hAnsi="Symbol" w:cs="StarSymbol"/>
        <w:sz w:val="18"/>
        <w:szCs w:val="18"/>
      </w:rPr>
    </w:lvl>
    <w:lvl w:ilvl="1">
      <w:numFmt w:val="bullet"/>
      <w:lvlText w:val=""/>
      <w:lvlJc w:val="left"/>
      <w:pPr>
        <w:tabs>
          <w:tab w:val="num" w:pos="0"/>
        </w:tabs>
        <w:ind w:left="0" w:firstLine="0"/>
      </w:pPr>
      <w:rPr>
        <w:rFonts w:ascii="Symbol" w:hAnsi="Symbol" w:cs="StarSymbol"/>
        <w:sz w:val="18"/>
        <w:szCs w:val="18"/>
      </w:rPr>
    </w:lvl>
    <w:lvl w:ilvl="2">
      <w:numFmt w:val="bullet"/>
      <w:lvlText w:val=""/>
      <w:lvlJc w:val="left"/>
      <w:pPr>
        <w:tabs>
          <w:tab w:val="num" w:pos="0"/>
        </w:tabs>
        <w:ind w:left="0" w:firstLine="0"/>
      </w:pPr>
      <w:rPr>
        <w:rFonts w:ascii="Symbol" w:hAnsi="Symbol" w:cs="StarSymbol"/>
        <w:sz w:val="18"/>
        <w:szCs w:val="18"/>
      </w:rPr>
    </w:lvl>
    <w:lvl w:ilvl="3">
      <w:numFmt w:val="bullet"/>
      <w:lvlText w:val=""/>
      <w:lvlJc w:val="left"/>
      <w:pPr>
        <w:tabs>
          <w:tab w:val="num" w:pos="0"/>
        </w:tabs>
        <w:ind w:left="0" w:firstLine="0"/>
      </w:pPr>
      <w:rPr>
        <w:rFonts w:ascii="Symbol" w:hAnsi="Symbol" w:cs="StarSymbol"/>
        <w:sz w:val="18"/>
        <w:szCs w:val="18"/>
      </w:rPr>
    </w:lvl>
    <w:lvl w:ilvl="4">
      <w:numFmt w:val="bullet"/>
      <w:lvlText w:val=""/>
      <w:lvlJc w:val="left"/>
      <w:pPr>
        <w:tabs>
          <w:tab w:val="num" w:pos="0"/>
        </w:tabs>
        <w:ind w:left="0" w:firstLine="0"/>
      </w:pPr>
      <w:rPr>
        <w:rFonts w:ascii="Symbol" w:hAnsi="Symbol" w:cs="StarSymbol"/>
        <w:sz w:val="18"/>
        <w:szCs w:val="18"/>
      </w:rPr>
    </w:lvl>
    <w:lvl w:ilvl="5">
      <w:numFmt w:val="bullet"/>
      <w:lvlText w:val=""/>
      <w:lvlJc w:val="left"/>
      <w:pPr>
        <w:tabs>
          <w:tab w:val="num" w:pos="0"/>
        </w:tabs>
        <w:ind w:left="0" w:firstLine="0"/>
      </w:pPr>
      <w:rPr>
        <w:rFonts w:ascii="Symbol" w:hAnsi="Symbol" w:cs="StarSymbol"/>
        <w:sz w:val="18"/>
        <w:szCs w:val="18"/>
      </w:rPr>
    </w:lvl>
    <w:lvl w:ilvl="6">
      <w:numFmt w:val="bullet"/>
      <w:lvlText w:val=""/>
      <w:lvlJc w:val="left"/>
      <w:pPr>
        <w:tabs>
          <w:tab w:val="num" w:pos="0"/>
        </w:tabs>
        <w:ind w:left="0" w:firstLine="0"/>
      </w:pPr>
      <w:rPr>
        <w:rFonts w:ascii="Symbol" w:hAnsi="Symbol" w:cs="StarSymbol"/>
        <w:sz w:val="18"/>
        <w:szCs w:val="18"/>
      </w:rPr>
    </w:lvl>
    <w:lvl w:ilvl="7">
      <w:numFmt w:val="bullet"/>
      <w:lvlText w:val=""/>
      <w:lvlJc w:val="left"/>
      <w:pPr>
        <w:tabs>
          <w:tab w:val="num" w:pos="0"/>
        </w:tabs>
        <w:ind w:left="0" w:firstLine="0"/>
      </w:pPr>
      <w:rPr>
        <w:rFonts w:ascii="Symbol" w:hAnsi="Symbol" w:cs="StarSymbol"/>
        <w:sz w:val="18"/>
        <w:szCs w:val="18"/>
      </w:rPr>
    </w:lvl>
    <w:lvl w:ilvl="8">
      <w:numFmt w:val="bullet"/>
      <w:lvlText w:val=""/>
      <w:lvlJc w:val="left"/>
      <w:pPr>
        <w:tabs>
          <w:tab w:val="num" w:pos="0"/>
        </w:tabs>
        <w:ind w:left="0" w:firstLine="0"/>
      </w:pPr>
      <w:rPr>
        <w:rFonts w:ascii="Symbol" w:hAnsi="Symbol" w:cs="StarSymbol"/>
        <w:sz w:val="18"/>
        <w:szCs w:val="18"/>
      </w:rPr>
    </w:lvl>
  </w:abstractNum>
  <w:abstractNum w:abstractNumId="4">
    <w:nsid w:val="00000014"/>
    <w:multiLevelType w:val="multilevel"/>
    <w:tmpl w:val="00000014"/>
    <w:name w:val="WW8Num20"/>
    <w:lvl w:ilvl="0">
      <w:numFmt w:val="bullet"/>
      <w:lvlText w:val=""/>
      <w:lvlJc w:val="left"/>
      <w:pPr>
        <w:tabs>
          <w:tab w:val="num" w:pos="0"/>
        </w:tabs>
        <w:ind w:left="0" w:firstLine="0"/>
      </w:pPr>
      <w:rPr>
        <w:rFonts w:ascii="Symbol" w:hAnsi="Symbol" w:cs="StarSymbol"/>
        <w:sz w:val="18"/>
        <w:szCs w:val="18"/>
      </w:rPr>
    </w:lvl>
    <w:lvl w:ilvl="1">
      <w:numFmt w:val="bullet"/>
      <w:lvlText w:val=""/>
      <w:lvlJc w:val="left"/>
      <w:pPr>
        <w:tabs>
          <w:tab w:val="num" w:pos="0"/>
        </w:tabs>
        <w:ind w:left="0" w:firstLine="0"/>
      </w:pPr>
      <w:rPr>
        <w:rFonts w:ascii="Symbol" w:hAnsi="Symbol" w:cs="StarSymbol"/>
        <w:sz w:val="18"/>
        <w:szCs w:val="18"/>
      </w:rPr>
    </w:lvl>
    <w:lvl w:ilvl="2">
      <w:numFmt w:val="bullet"/>
      <w:lvlText w:val=""/>
      <w:lvlJc w:val="left"/>
      <w:pPr>
        <w:tabs>
          <w:tab w:val="num" w:pos="0"/>
        </w:tabs>
        <w:ind w:left="0" w:firstLine="0"/>
      </w:pPr>
      <w:rPr>
        <w:rFonts w:ascii="Symbol" w:hAnsi="Symbol" w:cs="StarSymbol"/>
        <w:sz w:val="18"/>
        <w:szCs w:val="18"/>
      </w:rPr>
    </w:lvl>
    <w:lvl w:ilvl="3">
      <w:numFmt w:val="bullet"/>
      <w:lvlText w:val=""/>
      <w:lvlJc w:val="left"/>
      <w:pPr>
        <w:tabs>
          <w:tab w:val="num" w:pos="0"/>
        </w:tabs>
        <w:ind w:left="0" w:firstLine="0"/>
      </w:pPr>
      <w:rPr>
        <w:rFonts w:ascii="Symbol" w:hAnsi="Symbol" w:cs="StarSymbol"/>
        <w:sz w:val="18"/>
        <w:szCs w:val="18"/>
      </w:rPr>
    </w:lvl>
    <w:lvl w:ilvl="4">
      <w:numFmt w:val="bullet"/>
      <w:lvlText w:val=""/>
      <w:lvlJc w:val="left"/>
      <w:pPr>
        <w:tabs>
          <w:tab w:val="num" w:pos="0"/>
        </w:tabs>
        <w:ind w:left="0" w:firstLine="0"/>
      </w:pPr>
      <w:rPr>
        <w:rFonts w:ascii="Symbol" w:hAnsi="Symbol" w:cs="StarSymbol"/>
        <w:sz w:val="18"/>
        <w:szCs w:val="18"/>
      </w:rPr>
    </w:lvl>
    <w:lvl w:ilvl="5">
      <w:numFmt w:val="bullet"/>
      <w:lvlText w:val=""/>
      <w:lvlJc w:val="left"/>
      <w:pPr>
        <w:tabs>
          <w:tab w:val="num" w:pos="0"/>
        </w:tabs>
        <w:ind w:left="0" w:firstLine="0"/>
      </w:pPr>
      <w:rPr>
        <w:rFonts w:ascii="Symbol" w:hAnsi="Symbol" w:cs="StarSymbol"/>
        <w:sz w:val="18"/>
        <w:szCs w:val="18"/>
      </w:rPr>
    </w:lvl>
    <w:lvl w:ilvl="6">
      <w:numFmt w:val="bullet"/>
      <w:lvlText w:val=""/>
      <w:lvlJc w:val="left"/>
      <w:pPr>
        <w:tabs>
          <w:tab w:val="num" w:pos="0"/>
        </w:tabs>
        <w:ind w:left="0" w:firstLine="0"/>
      </w:pPr>
      <w:rPr>
        <w:rFonts w:ascii="Symbol" w:hAnsi="Symbol" w:cs="StarSymbol"/>
        <w:sz w:val="18"/>
        <w:szCs w:val="18"/>
      </w:rPr>
    </w:lvl>
    <w:lvl w:ilvl="7">
      <w:numFmt w:val="bullet"/>
      <w:lvlText w:val=""/>
      <w:lvlJc w:val="left"/>
      <w:pPr>
        <w:tabs>
          <w:tab w:val="num" w:pos="0"/>
        </w:tabs>
        <w:ind w:left="0" w:firstLine="0"/>
      </w:pPr>
      <w:rPr>
        <w:rFonts w:ascii="Symbol" w:hAnsi="Symbol" w:cs="StarSymbol"/>
        <w:sz w:val="18"/>
        <w:szCs w:val="18"/>
      </w:rPr>
    </w:lvl>
    <w:lvl w:ilvl="8">
      <w:numFmt w:val="bullet"/>
      <w:lvlText w:val=""/>
      <w:lvlJc w:val="left"/>
      <w:pPr>
        <w:tabs>
          <w:tab w:val="num" w:pos="0"/>
        </w:tabs>
        <w:ind w:left="0" w:firstLine="0"/>
      </w:pPr>
      <w:rPr>
        <w:rFonts w:ascii="Symbol" w:hAnsi="Symbol" w:cs="StarSymbol"/>
        <w:sz w:val="18"/>
        <w:szCs w:val="18"/>
      </w:rPr>
    </w:lvl>
  </w:abstractNum>
  <w:abstractNum w:abstractNumId="5">
    <w:nsid w:val="00000017"/>
    <w:multiLevelType w:val="multilevel"/>
    <w:tmpl w:val="00000017"/>
    <w:name w:val="WW8Num23"/>
    <w:lvl w:ilvl="0">
      <w:start w:val="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1E"/>
    <w:multiLevelType w:val="multilevel"/>
    <w:tmpl w:val="0000001E"/>
    <w:name w:val="WW8Num30"/>
    <w:lvl w:ilvl="0">
      <w:numFmt w:val="bullet"/>
      <w:lvlText w:val=""/>
      <w:lvlJc w:val="left"/>
      <w:pPr>
        <w:tabs>
          <w:tab w:val="num" w:pos="0"/>
        </w:tabs>
        <w:ind w:left="0" w:firstLine="0"/>
      </w:pPr>
      <w:rPr>
        <w:rFonts w:ascii="Symbol" w:hAnsi="Symbol" w:cs="StarSymbol"/>
        <w:sz w:val="18"/>
        <w:szCs w:val="18"/>
      </w:rPr>
    </w:lvl>
    <w:lvl w:ilvl="1">
      <w:numFmt w:val="bullet"/>
      <w:lvlText w:val=""/>
      <w:lvlJc w:val="left"/>
      <w:pPr>
        <w:tabs>
          <w:tab w:val="num" w:pos="0"/>
        </w:tabs>
        <w:ind w:left="0" w:firstLine="0"/>
      </w:pPr>
      <w:rPr>
        <w:rFonts w:ascii="Symbol" w:hAnsi="Symbol" w:cs="StarSymbol"/>
        <w:sz w:val="18"/>
        <w:szCs w:val="18"/>
      </w:rPr>
    </w:lvl>
    <w:lvl w:ilvl="2">
      <w:numFmt w:val="bullet"/>
      <w:lvlText w:val=""/>
      <w:lvlJc w:val="left"/>
      <w:pPr>
        <w:tabs>
          <w:tab w:val="num" w:pos="0"/>
        </w:tabs>
        <w:ind w:left="0" w:firstLine="0"/>
      </w:pPr>
      <w:rPr>
        <w:rFonts w:ascii="Symbol" w:hAnsi="Symbol" w:cs="StarSymbol"/>
        <w:sz w:val="18"/>
        <w:szCs w:val="18"/>
      </w:rPr>
    </w:lvl>
    <w:lvl w:ilvl="3">
      <w:numFmt w:val="bullet"/>
      <w:lvlText w:val=""/>
      <w:lvlJc w:val="left"/>
      <w:pPr>
        <w:tabs>
          <w:tab w:val="num" w:pos="0"/>
        </w:tabs>
        <w:ind w:left="0" w:firstLine="0"/>
      </w:pPr>
      <w:rPr>
        <w:rFonts w:ascii="Symbol" w:hAnsi="Symbol" w:cs="StarSymbol"/>
        <w:sz w:val="18"/>
        <w:szCs w:val="18"/>
      </w:rPr>
    </w:lvl>
    <w:lvl w:ilvl="4">
      <w:numFmt w:val="bullet"/>
      <w:lvlText w:val=""/>
      <w:lvlJc w:val="left"/>
      <w:pPr>
        <w:tabs>
          <w:tab w:val="num" w:pos="0"/>
        </w:tabs>
        <w:ind w:left="0" w:firstLine="0"/>
      </w:pPr>
      <w:rPr>
        <w:rFonts w:ascii="Symbol" w:hAnsi="Symbol" w:cs="StarSymbol"/>
        <w:sz w:val="18"/>
        <w:szCs w:val="18"/>
      </w:rPr>
    </w:lvl>
    <w:lvl w:ilvl="5">
      <w:numFmt w:val="bullet"/>
      <w:lvlText w:val=""/>
      <w:lvlJc w:val="left"/>
      <w:pPr>
        <w:tabs>
          <w:tab w:val="num" w:pos="0"/>
        </w:tabs>
        <w:ind w:left="0" w:firstLine="0"/>
      </w:pPr>
      <w:rPr>
        <w:rFonts w:ascii="Symbol" w:hAnsi="Symbol" w:cs="StarSymbol"/>
        <w:sz w:val="18"/>
        <w:szCs w:val="18"/>
      </w:rPr>
    </w:lvl>
    <w:lvl w:ilvl="6">
      <w:numFmt w:val="bullet"/>
      <w:lvlText w:val=""/>
      <w:lvlJc w:val="left"/>
      <w:pPr>
        <w:tabs>
          <w:tab w:val="num" w:pos="0"/>
        </w:tabs>
        <w:ind w:left="0" w:firstLine="0"/>
      </w:pPr>
      <w:rPr>
        <w:rFonts w:ascii="Symbol" w:hAnsi="Symbol" w:cs="StarSymbol"/>
        <w:sz w:val="18"/>
        <w:szCs w:val="18"/>
      </w:rPr>
    </w:lvl>
    <w:lvl w:ilvl="7">
      <w:numFmt w:val="bullet"/>
      <w:lvlText w:val=""/>
      <w:lvlJc w:val="left"/>
      <w:pPr>
        <w:tabs>
          <w:tab w:val="num" w:pos="0"/>
        </w:tabs>
        <w:ind w:left="0" w:firstLine="0"/>
      </w:pPr>
      <w:rPr>
        <w:rFonts w:ascii="Symbol" w:hAnsi="Symbol" w:cs="StarSymbol"/>
        <w:sz w:val="18"/>
        <w:szCs w:val="18"/>
      </w:rPr>
    </w:lvl>
    <w:lvl w:ilvl="8">
      <w:numFmt w:val="bullet"/>
      <w:lvlText w:val=""/>
      <w:lvlJc w:val="left"/>
      <w:pPr>
        <w:tabs>
          <w:tab w:val="num" w:pos="0"/>
        </w:tabs>
        <w:ind w:left="0" w:firstLine="0"/>
      </w:pPr>
      <w:rPr>
        <w:rFonts w:ascii="Symbol" w:hAnsi="Symbol" w:cs="StarSymbol"/>
        <w:sz w:val="18"/>
        <w:szCs w:val="18"/>
      </w:rPr>
    </w:lvl>
  </w:abstractNum>
  <w:abstractNum w:abstractNumId="7">
    <w:nsid w:val="03D544B3"/>
    <w:multiLevelType w:val="hybridMultilevel"/>
    <w:tmpl w:val="87EE4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E04389"/>
    <w:multiLevelType w:val="multilevel"/>
    <w:tmpl w:val="63D8DF66"/>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854E20"/>
    <w:multiLevelType w:val="hybridMultilevel"/>
    <w:tmpl w:val="E30AA5DC"/>
    <w:lvl w:ilvl="0" w:tplc="5EC07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C60DF5"/>
    <w:multiLevelType w:val="hybridMultilevel"/>
    <w:tmpl w:val="66486520"/>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1">
    <w:nsid w:val="0BCB10E4"/>
    <w:multiLevelType w:val="hybridMultilevel"/>
    <w:tmpl w:val="63647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CE1FD2"/>
    <w:multiLevelType w:val="hybridMultilevel"/>
    <w:tmpl w:val="8B1C4E8A"/>
    <w:lvl w:ilvl="0" w:tplc="00806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D243FDA"/>
    <w:multiLevelType w:val="hybridMultilevel"/>
    <w:tmpl w:val="B5D8A742"/>
    <w:lvl w:ilvl="0" w:tplc="04190001">
      <w:start w:val="1"/>
      <w:numFmt w:val="bullet"/>
      <w:lvlText w:val=""/>
      <w:lvlJc w:val="left"/>
      <w:pPr>
        <w:ind w:left="882" w:hanging="360"/>
      </w:pPr>
      <w:rPr>
        <w:rFonts w:ascii="Symbol" w:hAnsi="Symbol" w:hint="default"/>
      </w:rPr>
    </w:lvl>
    <w:lvl w:ilvl="1" w:tplc="04190003" w:tentative="1">
      <w:start w:val="1"/>
      <w:numFmt w:val="bullet"/>
      <w:lvlText w:val="o"/>
      <w:lvlJc w:val="left"/>
      <w:pPr>
        <w:ind w:left="1602" w:hanging="360"/>
      </w:pPr>
      <w:rPr>
        <w:rFonts w:ascii="Courier New" w:hAnsi="Courier New" w:cs="Courier New" w:hint="default"/>
      </w:rPr>
    </w:lvl>
    <w:lvl w:ilvl="2" w:tplc="04190005" w:tentative="1">
      <w:start w:val="1"/>
      <w:numFmt w:val="bullet"/>
      <w:lvlText w:val=""/>
      <w:lvlJc w:val="left"/>
      <w:pPr>
        <w:ind w:left="2322" w:hanging="360"/>
      </w:pPr>
      <w:rPr>
        <w:rFonts w:ascii="Wingdings" w:hAnsi="Wingdings" w:hint="default"/>
      </w:rPr>
    </w:lvl>
    <w:lvl w:ilvl="3" w:tplc="04190001" w:tentative="1">
      <w:start w:val="1"/>
      <w:numFmt w:val="bullet"/>
      <w:lvlText w:val=""/>
      <w:lvlJc w:val="left"/>
      <w:pPr>
        <w:ind w:left="3042" w:hanging="360"/>
      </w:pPr>
      <w:rPr>
        <w:rFonts w:ascii="Symbol" w:hAnsi="Symbol" w:hint="default"/>
      </w:rPr>
    </w:lvl>
    <w:lvl w:ilvl="4" w:tplc="04190003" w:tentative="1">
      <w:start w:val="1"/>
      <w:numFmt w:val="bullet"/>
      <w:lvlText w:val="o"/>
      <w:lvlJc w:val="left"/>
      <w:pPr>
        <w:ind w:left="3762" w:hanging="360"/>
      </w:pPr>
      <w:rPr>
        <w:rFonts w:ascii="Courier New" w:hAnsi="Courier New" w:cs="Courier New" w:hint="default"/>
      </w:rPr>
    </w:lvl>
    <w:lvl w:ilvl="5" w:tplc="04190005" w:tentative="1">
      <w:start w:val="1"/>
      <w:numFmt w:val="bullet"/>
      <w:lvlText w:val=""/>
      <w:lvlJc w:val="left"/>
      <w:pPr>
        <w:ind w:left="4482" w:hanging="360"/>
      </w:pPr>
      <w:rPr>
        <w:rFonts w:ascii="Wingdings" w:hAnsi="Wingdings" w:hint="default"/>
      </w:rPr>
    </w:lvl>
    <w:lvl w:ilvl="6" w:tplc="04190001" w:tentative="1">
      <w:start w:val="1"/>
      <w:numFmt w:val="bullet"/>
      <w:lvlText w:val=""/>
      <w:lvlJc w:val="left"/>
      <w:pPr>
        <w:ind w:left="5202" w:hanging="360"/>
      </w:pPr>
      <w:rPr>
        <w:rFonts w:ascii="Symbol" w:hAnsi="Symbol" w:hint="default"/>
      </w:rPr>
    </w:lvl>
    <w:lvl w:ilvl="7" w:tplc="04190003" w:tentative="1">
      <w:start w:val="1"/>
      <w:numFmt w:val="bullet"/>
      <w:lvlText w:val="o"/>
      <w:lvlJc w:val="left"/>
      <w:pPr>
        <w:ind w:left="5922" w:hanging="360"/>
      </w:pPr>
      <w:rPr>
        <w:rFonts w:ascii="Courier New" w:hAnsi="Courier New" w:cs="Courier New" w:hint="default"/>
      </w:rPr>
    </w:lvl>
    <w:lvl w:ilvl="8" w:tplc="04190005" w:tentative="1">
      <w:start w:val="1"/>
      <w:numFmt w:val="bullet"/>
      <w:lvlText w:val=""/>
      <w:lvlJc w:val="left"/>
      <w:pPr>
        <w:ind w:left="6642" w:hanging="360"/>
      </w:pPr>
      <w:rPr>
        <w:rFonts w:ascii="Wingdings" w:hAnsi="Wingdings" w:hint="default"/>
      </w:rPr>
    </w:lvl>
  </w:abstractNum>
  <w:abstractNum w:abstractNumId="14">
    <w:nsid w:val="0F5C65E2"/>
    <w:multiLevelType w:val="hybridMultilevel"/>
    <w:tmpl w:val="9F645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DB1FB6"/>
    <w:multiLevelType w:val="hybridMultilevel"/>
    <w:tmpl w:val="7DFCD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EB0070"/>
    <w:multiLevelType w:val="hybridMultilevel"/>
    <w:tmpl w:val="C69E4550"/>
    <w:lvl w:ilvl="0" w:tplc="5B0C3216">
      <w:start w:val="1"/>
      <w:numFmt w:val="decimal"/>
      <w:lvlText w:val="%1."/>
      <w:lvlJc w:val="left"/>
      <w:pPr>
        <w:ind w:left="720" w:hanging="360"/>
      </w:pPr>
      <w:rPr>
        <w:rFonts w:ascii="Arial Black" w:eastAsia="Times New Roman" w:hAnsi="Arial Black" w:cs="Times New Roman"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9440C1"/>
    <w:multiLevelType w:val="hybridMultilevel"/>
    <w:tmpl w:val="BE487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B809DE"/>
    <w:multiLevelType w:val="hybridMultilevel"/>
    <w:tmpl w:val="8AC41A66"/>
    <w:lvl w:ilvl="0" w:tplc="422C02D4">
      <w:start w:val="1"/>
      <w:numFmt w:val="decimal"/>
      <w:lvlText w:val="%1."/>
      <w:lvlJc w:val="left"/>
      <w:pPr>
        <w:tabs>
          <w:tab w:val="num" w:pos="1353"/>
        </w:tabs>
        <w:ind w:left="1353" w:hanging="360"/>
      </w:pPr>
      <w:rPr>
        <w:rFonts w:cs="Times New Roman"/>
        <w:color w:val="auto"/>
      </w:rPr>
    </w:lvl>
    <w:lvl w:ilvl="1" w:tplc="04190019">
      <w:start w:val="1"/>
      <w:numFmt w:val="lowerLetter"/>
      <w:lvlText w:val="%2."/>
      <w:lvlJc w:val="left"/>
      <w:pPr>
        <w:tabs>
          <w:tab w:val="num" w:pos="-337"/>
        </w:tabs>
        <w:ind w:left="-337" w:hanging="360"/>
      </w:pPr>
      <w:rPr>
        <w:rFonts w:cs="Times New Roman"/>
      </w:rPr>
    </w:lvl>
    <w:lvl w:ilvl="2" w:tplc="0419001B">
      <w:start w:val="1"/>
      <w:numFmt w:val="lowerRoman"/>
      <w:lvlText w:val="%3."/>
      <w:lvlJc w:val="right"/>
      <w:pPr>
        <w:tabs>
          <w:tab w:val="num" w:pos="383"/>
        </w:tabs>
        <w:ind w:left="383" w:hanging="180"/>
      </w:pPr>
      <w:rPr>
        <w:rFonts w:cs="Times New Roman"/>
      </w:rPr>
    </w:lvl>
    <w:lvl w:ilvl="3" w:tplc="0419000F">
      <w:start w:val="1"/>
      <w:numFmt w:val="decimal"/>
      <w:lvlText w:val="%4."/>
      <w:lvlJc w:val="left"/>
      <w:pPr>
        <w:tabs>
          <w:tab w:val="num" w:pos="1103"/>
        </w:tabs>
        <w:ind w:left="1103" w:hanging="360"/>
      </w:pPr>
      <w:rPr>
        <w:rFonts w:cs="Times New Roman"/>
      </w:rPr>
    </w:lvl>
    <w:lvl w:ilvl="4" w:tplc="04190019">
      <w:start w:val="1"/>
      <w:numFmt w:val="lowerLetter"/>
      <w:lvlText w:val="%5."/>
      <w:lvlJc w:val="left"/>
      <w:pPr>
        <w:tabs>
          <w:tab w:val="num" w:pos="1823"/>
        </w:tabs>
        <w:ind w:left="1823" w:hanging="360"/>
      </w:pPr>
      <w:rPr>
        <w:rFonts w:cs="Times New Roman"/>
      </w:rPr>
    </w:lvl>
    <w:lvl w:ilvl="5" w:tplc="0419001B">
      <w:start w:val="1"/>
      <w:numFmt w:val="lowerRoman"/>
      <w:lvlText w:val="%6."/>
      <w:lvlJc w:val="right"/>
      <w:pPr>
        <w:tabs>
          <w:tab w:val="num" w:pos="2543"/>
        </w:tabs>
        <w:ind w:left="2543" w:hanging="180"/>
      </w:pPr>
      <w:rPr>
        <w:rFonts w:cs="Times New Roman"/>
      </w:rPr>
    </w:lvl>
    <w:lvl w:ilvl="6" w:tplc="0419000F">
      <w:start w:val="1"/>
      <w:numFmt w:val="decimal"/>
      <w:lvlText w:val="%7."/>
      <w:lvlJc w:val="left"/>
      <w:pPr>
        <w:tabs>
          <w:tab w:val="num" w:pos="3263"/>
        </w:tabs>
        <w:ind w:left="3263" w:hanging="360"/>
      </w:pPr>
      <w:rPr>
        <w:rFonts w:cs="Times New Roman"/>
      </w:rPr>
    </w:lvl>
    <w:lvl w:ilvl="7" w:tplc="04190019">
      <w:start w:val="1"/>
      <w:numFmt w:val="lowerLetter"/>
      <w:lvlText w:val="%8."/>
      <w:lvlJc w:val="left"/>
      <w:pPr>
        <w:tabs>
          <w:tab w:val="num" w:pos="3983"/>
        </w:tabs>
        <w:ind w:left="3983" w:hanging="360"/>
      </w:pPr>
      <w:rPr>
        <w:rFonts w:cs="Times New Roman"/>
      </w:rPr>
    </w:lvl>
    <w:lvl w:ilvl="8" w:tplc="0419001B">
      <w:start w:val="1"/>
      <w:numFmt w:val="lowerRoman"/>
      <w:lvlText w:val="%9."/>
      <w:lvlJc w:val="right"/>
      <w:pPr>
        <w:tabs>
          <w:tab w:val="num" w:pos="4703"/>
        </w:tabs>
        <w:ind w:left="4703" w:hanging="180"/>
      </w:pPr>
      <w:rPr>
        <w:rFonts w:cs="Times New Roman"/>
      </w:rPr>
    </w:lvl>
  </w:abstractNum>
  <w:abstractNum w:abstractNumId="19">
    <w:nsid w:val="2FF17121"/>
    <w:multiLevelType w:val="hybridMultilevel"/>
    <w:tmpl w:val="F4C235F8"/>
    <w:lvl w:ilvl="0" w:tplc="BCCE9E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FFD3C03"/>
    <w:multiLevelType w:val="hybridMultilevel"/>
    <w:tmpl w:val="ACCCB31A"/>
    <w:lvl w:ilvl="0" w:tplc="04190001">
      <w:start w:val="1"/>
      <w:numFmt w:val="bullet"/>
      <w:lvlText w:val=""/>
      <w:lvlJc w:val="left"/>
      <w:pPr>
        <w:ind w:left="1286"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2D67447"/>
    <w:multiLevelType w:val="hybridMultilevel"/>
    <w:tmpl w:val="56D46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661D80"/>
    <w:multiLevelType w:val="multilevel"/>
    <w:tmpl w:val="BC8CD78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FC3016"/>
    <w:multiLevelType w:val="multilevel"/>
    <w:tmpl w:val="DDE0556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691A44"/>
    <w:multiLevelType w:val="hybridMultilevel"/>
    <w:tmpl w:val="B8D69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017B6B"/>
    <w:multiLevelType w:val="hybridMultilevel"/>
    <w:tmpl w:val="26F4A0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3FD4741C"/>
    <w:multiLevelType w:val="hybridMultilevel"/>
    <w:tmpl w:val="F286C160"/>
    <w:lvl w:ilvl="0" w:tplc="212E2FFC">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40E8484C"/>
    <w:multiLevelType w:val="hybridMultilevel"/>
    <w:tmpl w:val="5EB6C4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28">
    <w:nsid w:val="41CA1155"/>
    <w:multiLevelType w:val="hybridMultilevel"/>
    <w:tmpl w:val="63E0F600"/>
    <w:lvl w:ilvl="0" w:tplc="0C660BB8">
      <w:start w:val="1"/>
      <w:numFmt w:val="decimal"/>
      <w:lvlText w:val="%1."/>
      <w:lvlJc w:val="left"/>
      <w:pPr>
        <w:ind w:left="72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170563"/>
    <w:multiLevelType w:val="singleLevel"/>
    <w:tmpl w:val="8A0C6168"/>
    <w:lvl w:ilvl="0">
      <w:start w:val="1"/>
      <w:numFmt w:val="bullet"/>
      <w:pStyle w:val="a"/>
      <w:lvlText w:val=""/>
      <w:lvlJc w:val="left"/>
      <w:pPr>
        <w:tabs>
          <w:tab w:val="num" w:pos="786"/>
        </w:tabs>
        <w:ind w:left="786" w:hanging="360"/>
      </w:pPr>
      <w:rPr>
        <w:rFonts w:ascii="Wingdings" w:hAnsi="Wingdings" w:hint="default"/>
        <w:sz w:val="16"/>
      </w:rPr>
    </w:lvl>
  </w:abstractNum>
  <w:abstractNum w:abstractNumId="30">
    <w:nsid w:val="50923FFF"/>
    <w:multiLevelType w:val="hybridMultilevel"/>
    <w:tmpl w:val="93D03C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0F20FF8"/>
    <w:multiLevelType w:val="hybridMultilevel"/>
    <w:tmpl w:val="852C7BCE"/>
    <w:lvl w:ilvl="0" w:tplc="04190001">
      <w:start w:val="1"/>
      <w:numFmt w:val="bullet"/>
      <w:lvlText w:val=""/>
      <w:lvlJc w:val="left"/>
      <w:pPr>
        <w:ind w:left="1388" w:hanging="360"/>
      </w:pPr>
      <w:rPr>
        <w:rFonts w:ascii="Symbol" w:hAnsi="Symbol" w:hint="default"/>
      </w:rPr>
    </w:lvl>
    <w:lvl w:ilvl="1" w:tplc="04190003" w:tentative="1">
      <w:start w:val="1"/>
      <w:numFmt w:val="bullet"/>
      <w:lvlText w:val="o"/>
      <w:lvlJc w:val="left"/>
      <w:pPr>
        <w:ind w:left="2108" w:hanging="360"/>
      </w:pPr>
      <w:rPr>
        <w:rFonts w:ascii="Courier New" w:hAnsi="Courier New" w:cs="Courier New" w:hint="default"/>
      </w:rPr>
    </w:lvl>
    <w:lvl w:ilvl="2" w:tplc="04190005" w:tentative="1">
      <w:start w:val="1"/>
      <w:numFmt w:val="bullet"/>
      <w:lvlText w:val=""/>
      <w:lvlJc w:val="left"/>
      <w:pPr>
        <w:ind w:left="2828" w:hanging="360"/>
      </w:pPr>
      <w:rPr>
        <w:rFonts w:ascii="Wingdings" w:hAnsi="Wingdings" w:hint="default"/>
      </w:rPr>
    </w:lvl>
    <w:lvl w:ilvl="3" w:tplc="04190001" w:tentative="1">
      <w:start w:val="1"/>
      <w:numFmt w:val="bullet"/>
      <w:lvlText w:val=""/>
      <w:lvlJc w:val="left"/>
      <w:pPr>
        <w:ind w:left="3548" w:hanging="360"/>
      </w:pPr>
      <w:rPr>
        <w:rFonts w:ascii="Symbol" w:hAnsi="Symbol" w:hint="default"/>
      </w:rPr>
    </w:lvl>
    <w:lvl w:ilvl="4" w:tplc="04190003" w:tentative="1">
      <w:start w:val="1"/>
      <w:numFmt w:val="bullet"/>
      <w:lvlText w:val="o"/>
      <w:lvlJc w:val="left"/>
      <w:pPr>
        <w:ind w:left="4268" w:hanging="360"/>
      </w:pPr>
      <w:rPr>
        <w:rFonts w:ascii="Courier New" w:hAnsi="Courier New" w:cs="Courier New" w:hint="default"/>
      </w:rPr>
    </w:lvl>
    <w:lvl w:ilvl="5" w:tplc="04190005" w:tentative="1">
      <w:start w:val="1"/>
      <w:numFmt w:val="bullet"/>
      <w:lvlText w:val=""/>
      <w:lvlJc w:val="left"/>
      <w:pPr>
        <w:ind w:left="4988" w:hanging="360"/>
      </w:pPr>
      <w:rPr>
        <w:rFonts w:ascii="Wingdings" w:hAnsi="Wingdings" w:hint="default"/>
      </w:rPr>
    </w:lvl>
    <w:lvl w:ilvl="6" w:tplc="04190001" w:tentative="1">
      <w:start w:val="1"/>
      <w:numFmt w:val="bullet"/>
      <w:lvlText w:val=""/>
      <w:lvlJc w:val="left"/>
      <w:pPr>
        <w:ind w:left="5708" w:hanging="360"/>
      </w:pPr>
      <w:rPr>
        <w:rFonts w:ascii="Symbol" w:hAnsi="Symbol" w:hint="default"/>
      </w:rPr>
    </w:lvl>
    <w:lvl w:ilvl="7" w:tplc="04190003" w:tentative="1">
      <w:start w:val="1"/>
      <w:numFmt w:val="bullet"/>
      <w:lvlText w:val="o"/>
      <w:lvlJc w:val="left"/>
      <w:pPr>
        <w:ind w:left="6428" w:hanging="360"/>
      </w:pPr>
      <w:rPr>
        <w:rFonts w:ascii="Courier New" w:hAnsi="Courier New" w:cs="Courier New" w:hint="default"/>
      </w:rPr>
    </w:lvl>
    <w:lvl w:ilvl="8" w:tplc="04190005" w:tentative="1">
      <w:start w:val="1"/>
      <w:numFmt w:val="bullet"/>
      <w:lvlText w:val=""/>
      <w:lvlJc w:val="left"/>
      <w:pPr>
        <w:ind w:left="7148" w:hanging="360"/>
      </w:pPr>
      <w:rPr>
        <w:rFonts w:ascii="Wingdings" w:hAnsi="Wingdings" w:hint="default"/>
      </w:rPr>
    </w:lvl>
  </w:abstractNum>
  <w:abstractNum w:abstractNumId="32">
    <w:nsid w:val="539B8707"/>
    <w:multiLevelType w:val="hybridMultilevel"/>
    <w:tmpl w:val="BF892F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7243F10"/>
    <w:multiLevelType w:val="multilevel"/>
    <w:tmpl w:val="E0B298C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58BC69D2"/>
    <w:multiLevelType w:val="hybridMultilevel"/>
    <w:tmpl w:val="04C693E8"/>
    <w:lvl w:ilvl="0" w:tplc="5B02E4D2">
      <w:start w:val="1"/>
      <w:numFmt w:val="decimal"/>
      <w:lvlText w:val="%1."/>
      <w:lvlJc w:val="left"/>
      <w:pPr>
        <w:ind w:left="927" w:hanging="360"/>
      </w:pPr>
      <w:rPr>
        <w:rFonts w:eastAsiaTheme="minorEastAsia"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2203043"/>
    <w:multiLevelType w:val="hybridMultilevel"/>
    <w:tmpl w:val="786AED52"/>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36">
    <w:nsid w:val="699B3254"/>
    <w:multiLevelType w:val="multilevel"/>
    <w:tmpl w:val="F698DD52"/>
    <w:lvl w:ilvl="0">
      <w:start w:val="1"/>
      <w:numFmt w:val="decimal"/>
      <w:lvlText w:val="%1."/>
      <w:lvlJc w:val="left"/>
      <w:pPr>
        <w:ind w:left="1211" w:hanging="360"/>
      </w:pPr>
      <w:rPr>
        <w:rFonts w:cs="Times New Roman" w:hint="default"/>
        <w:b/>
        <w:i w:val="0"/>
        <w:sz w:val="24"/>
        <w:szCs w:val="24"/>
      </w:rPr>
    </w:lvl>
    <w:lvl w:ilvl="1">
      <w:start w:val="1"/>
      <w:numFmt w:val="decimal"/>
      <w:lvlText w:val="%1.%2."/>
      <w:lvlJc w:val="left"/>
      <w:pPr>
        <w:tabs>
          <w:tab w:val="num" w:pos="1560"/>
        </w:tabs>
        <w:ind w:left="1560" w:hanging="851"/>
      </w:pPr>
      <w:rPr>
        <w:rFonts w:cs="Times New Roman" w:hint="default"/>
      </w:rPr>
    </w:lvl>
    <w:lvl w:ilvl="2">
      <w:start w:val="1"/>
      <w:numFmt w:val="decimal"/>
      <w:lvlText w:val="%1.%2.%3."/>
      <w:lvlJc w:val="left"/>
      <w:pPr>
        <w:tabs>
          <w:tab w:val="num" w:pos="2105"/>
        </w:tabs>
        <w:ind w:left="2105" w:hanging="1134"/>
      </w:pPr>
      <w:rPr>
        <w:rFonts w:cs="Times New Roman" w:hint="default"/>
      </w:rPr>
    </w:lvl>
    <w:lvl w:ilvl="3">
      <w:start w:val="1"/>
      <w:numFmt w:val="decimal"/>
      <w:lvlText w:val="%1.%2.%3.%4."/>
      <w:lvlJc w:val="left"/>
      <w:pPr>
        <w:tabs>
          <w:tab w:val="num" w:pos="2029"/>
        </w:tabs>
        <w:ind w:left="2029" w:hanging="1418"/>
      </w:pPr>
      <w:rPr>
        <w:rFonts w:cs="Times New Roman" w:hint="default"/>
      </w:rPr>
    </w:lvl>
    <w:lvl w:ilvl="4">
      <w:start w:val="1"/>
      <w:numFmt w:val="decimal"/>
      <w:lvlText w:val="%1.%2.%3.%4.%5"/>
      <w:lvlJc w:val="left"/>
      <w:pPr>
        <w:tabs>
          <w:tab w:val="num" w:pos="3970"/>
        </w:tabs>
        <w:ind w:left="3970" w:hanging="1418"/>
      </w:pPr>
      <w:rPr>
        <w:rFonts w:cs="Times New Roman" w:hint="default"/>
      </w:rPr>
    </w:lvl>
    <w:lvl w:ilvl="5">
      <w:start w:val="1"/>
      <w:numFmt w:val="decimal"/>
      <w:lvlText w:val="%1.%2.%3.%4.%5.%6"/>
      <w:lvlJc w:val="left"/>
      <w:pPr>
        <w:tabs>
          <w:tab w:val="num" w:pos="3135"/>
        </w:tabs>
        <w:ind w:left="3135" w:hanging="1152"/>
      </w:pPr>
      <w:rPr>
        <w:rFonts w:cs="Times New Roman" w:hint="default"/>
      </w:rPr>
    </w:lvl>
    <w:lvl w:ilvl="6">
      <w:start w:val="1"/>
      <w:numFmt w:val="decimal"/>
      <w:lvlText w:val="%1.%2.%3.%4.%5.%6.%7"/>
      <w:lvlJc w:val="left"/>
      <w:pPr>
        <w:tabs>
          <w:tab w:val="num" w:pos="3279"/>
        </w:tabs>
        <w:ind w:left="3279" w:hanging="1296"/>
      </w:pPr>
      <w:rPr>
        <w:rFonts w:cs="Times New Roman" w:hint="default"/>
      </w:rPr>
    </w:lvl>
    <w:lvl w:ilvl="7">
      <w:start w:val="1"/>
      <w:numFmt w:val="decimal"/>
      <w:lvlText w:val="%1.%2.%3.%4.%5.%6.%7.%8"/>
      <w:lvlJc w:val="left"/>
      <w:pPr>
        <w:tabs>
          <w:tab w:val="num" w:pos="3423"/>
        </w:tabs>
        <w:ind w:left="3423" w:hanging="1440"/>
      </w:pPr>
      <w:rPr>
        <w:rFonts w:cs="Times New Roman" w:hint="default"/>
      </w:rPr>
    </w:lvl>
    <w:lvl w:ilvl="8">
      <w:start w:val="1"/>
      <w:numFmt w:val="decimal"/>
      <w:lvlText w:val="%1.%2.%3.%4.%5.%6.%7.%8.%9"/>
      <w:lvlJc w:val="left"/>
      <w:pPr>
        <w:tabs>
          <w:tab w:val="num" w:pos="3567"/>
        </w:tabs>
        <w:ind w:left="3567" w:hanging="1584"/>
      </w:pPr>
      <w:rPr>
        <w:rFonts w:cs="Times New Roman" w:hint="default"/>
      </w:rPr>
    </w:lvl>
  </w:abstractNum>
  <w:abstractNum w:abstractNumId="37">
    <w:nsid w:val="6AED4D20"/>
    <w:multiLevelType w:val="hybridMultilevel"/>
    <w:tmpl w:val="72E2B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CE1467"/>
    <w:multiLevelType w:val="hybridMultilevel"/>
    <w:tmpl w:val="50D8E762"/>
    <w:lvl w:ilvl="0" w:tplc="32460C54">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AC24164"/>
    <w:multiLevelType w:val="hybridMultilevel"/>
    <w:tmpl w:val="33C68D62"/>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5"/>
  </w:num>
  <w:num w:numId="2">
    <w:abstractNumId w:val="16"/>
  </w:num>
  <w:num w:numId="3">
    <w:abstractNumId w:val="6"/>
  </w:num>
  <w:num w:numId="4">
    <w:abstractNumId w:val="33"/>
  </w:num>
  <w:num w:numId="5">
    <w:abstractNumId w:val="0"/>
  </w:num>
  <w:num w:numId="6">
    <w:abstractNumId w:val="1"/>
  </w:num>
  <w:num w:numId="7">
    <w:abstractNumId w:val="2"/>
  </w:num>
  <w:num w:numId="8">
    <w:abstractNumId w:val="11"/>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35"/>
  </w:num>
  <w:num w:numId="13">
    <w:abstractNumId w:val="3"/>
  </w:num>
  <w:num w:numId="14">
    <w:abstractNumId w:val="4"/>
  </w:num>
  <w:num w:numId="15">
    <w:abstractNumId w:val="24"/>
  </w:num>
  <w:num w:numId="16">
    <w:abstractNumId w:val="25"/>
  </w:num>
  <w:num w:numId="17">
    <w:abstractNumId w:val="10"/>
  </w:num>
  <w:num w:numId="18">
    <w:abstractNumId w:val="22"/>
  </w:num>
  <w:num w:numId="19">
    <w:abstractNumId w:val="8"/>
  </w:num>
  <w:num w:numId="20">
    <w:abstractNumId w:val="23"/>
  </w:num>
  <w:num w:numId="21">
    <w:abstractNumId w:val="36"/>
  </w:num>
  <w:num w:numId="22">
    <w:abstractNumId w:val="29"/>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2"/>
  </w:num>
  <w:num w:numId="26">
    <w:abstractNumId w:val="26"/>
  </w:num>
  <w:num w:numId="27">
    <w:abstractNumId w:val="37"/>
  </w:num>
  <w:num w:numId="28">
    <w:abstractNumId w:val="30"/>
  </w:num>
  <w:num w:numId="29">
    <w:abstractNumId w:val="14"/>
  </w:num>
  <w:num w:numId="30">
    <w:abstractNumId w:val="39"/>
  </w:num>
  <w:num w:numId="31">
    <w:abstractNumId w:val="31"/>
  </w:num>
  <w:num w:numId="32">
    <w:abstractNumId w:val="7"/>
  </w:num>
  <w:num w:numId="33">
    <w:abstractNumId w:val="28"/>
  </w:num>
  <w:num w:numId="34">
    <w:abstractNumId w:val="34"/>
  </w:num>
  <w:num w:numId="35">
    <w:abstractNumId w:val="21"/>
  </w:num>
  <w:num w:numId="36">
    <w:abstractNumId w:val="15"/>
  </w:num>
  <w:num w:numId="37">
    <w:abstractNumId w:val="9"/>
  </w:num>
  <w:num w:numId="38">
    <w:abstractNumId w:val="21"/>
    <w:lvlOverride w:ilvl="0">
      <w:lvl w:ilvl="0" w:tplc="0419000F">
        <w:start w:val="1"/>
        <w:numFmt w:val="decimal"/>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9">
    <w:abstractNumId w:val="20"/>
  </w:num>
  <w:num w:numId="40">
    <w:abstractNumId w:val="19"/>
  </w:num>
  <w:num w:numId="41">
    <w:abstractNumId w:val="38"/>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gutterAtTop/>
  <w:hideSpellingErrors/>
  <w:proofState w:spelling="clean" w:grammar="clean"/>
  <w:defaultTabStop w:val="708"/>
  <w:drawingGridHorizontalSpacing w:val="140"/>
  <w:displayHorizontalDrawingGridEvery w:val="2"/>
  <w:characterSpacingControl w:val="doNotCompress"/>
  <w:hdrShapeDefaults>
    <o:shapedefaults v:ext="edit" spidmax="2049">
      <o:colormru v:ext="edit" colors="#f7964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F2C"/>
    <w:rsid w:val="00000F2E"/>
    <w:rsid w:val="00001007"/>
    <w:rsid w:val="00001F0B"/>
    <w:rsid w:val="000020E8"/>
    <w:rsid w:val="00002183"/>
    <w:rsid w:val="00002760"/>
    <w:rsid w:val="0000339B"/>
    <w:rsid w:val="00004B14"/>
    <w:rsid w:val="00004C32"/>
    <w:rsid w:val="00004FB2"/>
    <w:rsid w:val="00005950"/>
    <w:rsid w:val="00005BA8"/>
    <w:rsid w:val="00005BE9"/>
    <w:rsid w:val="00005E8D"/>
    <w:rsid w:val="00006055"/>
    <w:rsid w:val="0000615D"/>
    <w:rsid w:val="00011357"/>
    <w:rsid w:val="00011D76"/>
    <w:rsid w:val="000121B1"/>
    <w:rsid w:val="000124A8"/>
    <w:rsid w:val="00012BC4"/>
    <w:rsid w:val="0001305E"/>
    <w:rsid w:val="00013F62"/>
    <w:rsid w:val="00014219"/>
    <w:rsid w:val="000142A5"/>
    <w:rsid w:val="00014B6E"/>
    <w:rsid w:val="00014E4A"/>
    <w:rsid w:val="000157FC"/>
    <w:rsid w:val="0001591F"/>
    <w:rsid w:val="0001652B"/>
    <w:rsid w:val="00016EC1"/>
    <w:rsid w:val="00017589"/>
    <w:rsid w:val="000201D4"/>
    <w:rsid w:val="00020C3E"/>
    <w:rsid w:val="00021A77"/>
    <w:rsid w:val="00021CF8"/>
    <w:rsid w:val="000226A6"/>
    <w:rsid w:val="00022A99"/>
    <w:rsid w:val="0002369C"/>
    <w:rsid w:val="00023A63"/>
    <w:rsid w:val="000243AF"/>
    <w:rsid w:val="0002514F"/>
    <w:rsid w:val="0002694F"/>
    <w:rsid w:val="00026B07"/>
    <w:rsid w:val="0002752D"/>
    <w:rsid w:val="00027617"/>
    <w:rsid w:val="0003014E"/>
    <w:rsid w:val="00031190"/>
    <w:rsid w:val="00031EA6"/>
    <w:rsid w:val="0003264B"/>
    <w:rsid w:val="000328E0"/>
    <w:rsid w:val="00032F33"/>
    <w:rsid w:val="000333B3"/>
    <w:rsid w:val="00033685"/>
    <w:rsid w:val="00034800"/>
    <w:rsid w:val="00034CCE"/>
    <w:rsid w:val="00034FDD"/>
    <w:rsid w:val="00035B32"/>
    <w:rsid w:val="00035C5F"/>
    <w:rsid w:val="00035D31"/>
    <w:rsid w:val="00035D9D"/>
    <w:rsid w:val="00036A63"/>
    <w:rsid w:val="00036F5A"/>
    <w:rsid w:val="00037785"/>
    <w:rsid w:val="00040470"/>
    <w:rsid w:val="00041E4F"/>
    <w:rsid w:val="00042E70"/>
    <w:rsid w:val="000442AE"/>
    <w:rsid w:val="00044BC3"/>
    <w:rsid w:val="0004502E"/>
    <w:rsid w:val="000450C1"/>
    <w:rsid w:val="0004539B"/>
    <w:rsid w:val="00045D68"/>
    <w:rsid w:val="00046286"/>
    <w:rsid w:val="00046723"/>
    <w:rsid w:val="00046959"/>
    <w:rsid w:val="00047993"/>
    <w:rsid w:val="000502ED"/>
    <w:rsid w:val="00050B6C"/>
    <w:rsid w:val="00050C41"/>
    <w:rsid w:val="00051415"/>
    <w:rsid w:val="00051771"/>
    <w:rsid w:val="000519F9"/>
    <w:rsid w:val="00052089"/>
    <w:rsid w:val="000520CE"/>
    <w:rsid w:val="0005322B"/>
    <w:rsid w:val="000534A5"/>
    <w:rsid w:val="000536E3"/>
    <w:rsid w:val="000545AC"/>
    <w:rsid w:val="000552BF"/>
    <w:rsid w:val="0005537C"/>
    <w:rsid w:val="00055874"/>
    <w:rsid w:val="000578A0"/>
    <w:rsid w:val="00057BDB"/>
    <w:rsid w:val="00057FA0"/>
    <w:rsid w:val="000607B2"/>
    <w:rsid w:val="00060858"/>
    <w:rsid w:val="00060DA2"/>
    <w:rsid w:val="0006199C"/>
    <w:rsid w:val="00061C3A"/>
    <w:rsid w:val="00061F8B"/>
    <w:rsid w:val="000640BE"/>
    <w:rsid w:val="0006463F"/>
    <w:rsid w:val="00064C0C"/>
    <w:rsid w:val="00064EB0"/>
    <w:rsid w:val="000654A2"/>
    <w:rsid w:val="00065F03"/>
    <w:rsid w:val="000667BB"/>
    <w:rsid w:val="00066958"/>
    <w:rsid w:val="00067C17"/>
    <w:rsid w:val="00070A56"/>
    <w:rsid w:val="00070EB5"/>
    <w:rsid w:val="00071AE1"/>
    <w:rsid w:val="00071C8B"/>
    <w:rsid w:val="0007264D"/>
    <w:rsid w:val="00073236"/>
    <w:rsid w:val="00073365"/>
    <w:rsid w:val="00073898"/>
    <w:rsid w:val="00074448"/>
    <w:rsid w:val="000751B3"/>
    <w:rsid w:val="000751B7"/>
    <w:rsid w:val="00075534"/>
    <w:rsid w:val="00075834"/>
    <w:rsid w:val="00075F61"/>
    <w:rsid w:val="0007709B"/>
    <w:rsid w:val="00080A99"/>
    <w:rsid w:val="000816BB"/>
    <w:rsid w:val="000819EA"/>
    <w:rsid w:val="00081D4A"/>
    <w:rsid w:val="00081F0D"/>
    <w:rsid w:val="00081F18"/>
    <w:rsid w:val="00081F5A"/>
    <w:rsid w:val="0008220B"/>
    <w:rsid w:val="00082A43"/>
    <w:rsid w:val="00082B8C"/>
    <w:rsid w:val="00083150"/>
    <w:rsid w:val="00083503"/>
    <w:rsid w:val="000836F9"/>
    <w:rsid w:val="00083E57"/>
    <w:rsid w:val="00083E9F"/>
    <w:rsid w:val="000851C2"/>
    <w:rsid w:val="00085BD1"/>
    <w:rsid w:val="00085E43"/>
    <w:rsid w:val="000861B7"/>
    <w:rsid w:val="00086DD0"/>
    <w:rsid w:val="00087A59"/>
    <w:rsid w:val="00090B17"/>
    <w:rsid w:val="00090C8F"/>
    <w:rsid w:val="00091A97"/>
    <w:rsid w:val="000926B1"/>
    <w:rsid w:val="000926C9"/>
    <w:rsid w:val="00095FE7"/>
    <w:rsid w:val="00096674"/>
    <w:rsid w:val="000A058A"/>
    <w:rsid w:val="000A0E7E"/>
    <w:rsid w:val="000A1003"/>
    <w:rsid w:val="000A1198"/>
    <w:rsid w:val="000A2821"/>
    <w:rsid w:val="000A31B1"/>
    <w:rsid w:val="000A34ED"/>
    <w:rsid w:val="000A3DCD"/>
    <w:rsid w:val="000A3E26"/>
    <w:rsid w:val="000A4431"/>
    <w:rsid w:val="000A4947"/>
    <w:rsid w:val="000A4A42"/>
    <w:rsid w:val="000A4B3D"/>
    <w:rsid w:val="000A650A"/>
    <w:rsid w:val="000A78DE"/>
    <w:rsid w:val="000A7AB8"/>
    <w:rsid w:val="000B075B"/>
    <w:rsid w:val="000B09BE"/>
    <w:rsid w:val="000B1296"/>
    <w:rsid w:val="000B28E4"/>
    <w:rsid w:val="000B2B22"/>
    <w:rsid w:val="000B2E99"/>
    <w:rsid w:val="000B3718"/>
    <w:rsid w:val="000B4502"/>
    <w:rsid w:val="000B543D"/>
    <w:rsid w:val="000B5687"/>
    <w:rsid w:val="000B571A"/>
    <w:rsid w:val="000B57CC"/>
    <w:rsid w:val="000B5F8B"/>
    <w:rsid w:val="000B6B26"/>
    <w:rsid w:val="000B7A6B"/>
    <w:rsid w:val="000B7B95"/>
    <w:rsid w:val="000C0058"/>
    <w:rsid w:val="000C041F"/>
    <w:rsid w:val="000C1C92"/>
    <w:rsid w:val="000C1E32"/>
    <w:rsid w:val="000C277D"/>
    <w:rsid w:val="000C3C05"/>
    <w:rsid w:val="000C4164"/>
    <w:rsid w:val="000C4300"/>
    <w:rsid w:val="000C4C39"/>
    <w:rsid w:val="000C4F3E"/>
    <w:rsid w:val="000C5AE4"/>
    <w:rsid w:val="000C5B3A"/>
    <w:rsid w:val="000C6364"/>
    <w:rsid w:val="000C6885"/>
    <w:rsid w:val="000D0EA8"/>
    <w:rsid w:val="000D15F9"/>
    <w:rsid w:val="000D288F"/>
    <w:rsid w:val="000D2B2F"/>
    <w:rsid w:val="000D2C65"/>
    <w:rsid w:val="000D37C0"/>
    <w:rsid w:val="000D3E08"/>
    <w:rsid w:val="000D3E2F"/>
    <w:rsid w:val="000D4162"/>
    <w:rsid w:val="000D41D4"/>
    <w:rsid w:val="000D4779"/>
    <w:rsid w:val="000D48FE"/>
    <w:rsid w:val="000D59FC"/>
    <w:rsid w:val="000D665D"/>
    <w:rsid w:val="000D683D"/>
    <w:rsid w:val="000D6E06"/>
    <w:rsid w:val="000E046D"/>
    <w:rsid w:val="000E075A"/>
    <w:rsid w:val="000E0E30"/>
    <w:rsid w:val="000E180B"/>
    <w:rsid w:val="000E1D3B"/>
    <w:rsid w:val="000E39D6"/>
    <w:rsid w:val="000E45B1"/>
    <w:rsid w:val="000E4B4E"/>
    <w:rsid w:val="000E4B79"/>
    <w:rsid w:val="000E4F87"/>
    <w:rsid w:val="000E51FE"/>
    <w:rsid w:val="000E6C5B"/>
    <w:rsid w:val="000E7C72"/>
    <w:rsid w:val="000F1B01"/>
    <w:rsid w:val="000F1C24"/>
    <w:rsid w:val="000F367A"/>
    <w:rsid w:val="000F3A0F"/>
    <w:rsid w:val="000F3DCB"/>
    <w:rsid w:val="000F3EE8"/>
    <w:rsid w:val="000F3FD5"/>
    <w:rsid w:val="000F42EF"/>
    <w:rsid w:val="000F490D"/>
    <w:rsid w:val="000F5243"/>
    <w:rsid w:val="000F56E5"/>
    <w:rsid w:val="000F58E7"/>
    <w:rsid w:val="000F5A1A"/>
    <w:rsid w:val="000F5AA9"/>
    <w:rsid w:val="000F6116"/>
    <w:rsid w:val="000F792C"/>
    <w:rsid w:val="001001CF"/>
    <w:rsid w:val="001006E0"/>
    <w:rsid w:val="001020A7"/>
    <w:rsid w:val="0010266E"/>
    <w:rsid w:val="00102706"/>
    <w:rsid w:val="00102D7F"/>
    <w:rsid w:val="00104A1D"/>
    <w:rsid w:val="00104A23"/>
    <w:rsid w:val="00104E88"/>
    <w:rsid w:val="00104F3D"/>
    <w:rsid w:val="0010565C"/>
    <w:rsid w:val="00105B4E"/>
    <w:rsid w:val="00105D0F"/>
    <w:rsid w:val="00106417"/>
    <w:rsid w:val="00106BB0"/>
    <w:rsid w:val="00107910"/>
    <w:rsid w:val="00110E83"/>
    <w:rsid w:val="00112C5D"/>
    <w:rsid w:val="0011304C"/>
    <w:rsid w:val="001133E2"/>
    <w:rsid w:val="0011465D"/>
    <w:rsid w:val="00114FDB"/>
    <w:rsid w:val="001162F8"/>
    <w:rsid w:val="0011633B"/>
    <w:rsid w:val="0012063B"/>
    <w:rsid w:val="00120843"/>
    <w:rsid w:val="00120851"/>
    <w:rsid w:val="001209AC"/>
    <w:rsid w:val="00120D4F"/>
    <w:rsid w:val="00121CF2"/>
    <w:rsid w:val="001221E8"/>
    <w:rsid w:val="00123E48"/>
    <w:rsid w:val="00124AFA"/>
    <w:rsid w:val="001254BA"/>
    <w:rsid w:val="00127F74"/>
    <w:rsid w:val="001300EC"/>
    <w:rsid w:val="00130803"/>
    <w:rsid w:val="00130904"/>
    <w:rsid w:val="00130D67"/>
    <w:rsid w:val="00130EAC"/>
    <w:rsid w:val="0013123C"/>
    <w:rsid w:val="001314D5"/>
    <w:rsid w:val="00132210"/>
    <w:rsid w:val="001322FE"/>
    <w:rsid w:val="00132D35"/>
    <w:rsid w:val="001336C2"/>
    <w:rsid w:val="00134060"/>
    <w:rsid w:val="001353F7"/>
    <w:rsid w:val="001354AF"/>
    <w:rsid w:val="0013578B"/>
    <w:rsid w:val="00135887"/>
    <w:rsid w:val="001359AC"/>
    <w:rsid w:val="00135C6C"/>
    <w:rsid w:val="001372A3"/>
    <w:rsid w:val="00140CB9"/>
    <w:rsid w:val="001411EC"/>
    <w:rsid w:val="00141626"/>
    <w:rsid w:val="00143C05"/>
    <w:rsid w:val="001440C1"/>
    <w:rsid w:val="001445E7"/>
    <w:rsid w:val="001454CD"/>
    <w:rsid w:val="001461EE"/>
    <w:rsid w:val="001467DC"/>
    <w:rsid w:val="00151DC2"/>
    <w:rsid w:val="00152121"/>
    <w:rsid w:val="001530E9"/>
    <w:rsid w:val="00153763"/>
    <w:rsid w:val="00155DE4"/>
    <w:rsid w:val="00155F74"/>
    <w:rsid w:val="00157105"/>
    <w:rsid w:val="00157547"/>
    <w:rsid w:val="00157646"/>
    <w:rsid w:val="0015767F"/>
    <w:rsid w:val="00157ED2"/>
    <w:rsid w:val="0016078C"/>
    <w:rsid w:val="00160D86"/>
    <w:rsid w:val="00161316"/>
    <w:rsid w:val="00161FB6"/>
    <w:rsid w:val="001624CA"/>
    <w:rsid w:val="00163018"/>
    <w:rsid w:val="001634F8"/>
    <w:rsid w:val="00163C3F"/>
    <w:rsid w:val="00164BD5"/>
    <w:rsid w:val="00164EE2"/>
    <w:rsid w:val="00165D16"/>
    <w:rsid w:val="001667B5"/>
    <w:rsid w:val="0016712A"/>
    <w:rsid w:val="0016731F"/>
    <w:rsid w:val="00167964"/>
    <w:rsid w:val="00170A67"/>
    <w:rsid w:val="00171AAD"/>
    <w:rsid w:val="001727B6"/>
    <w:rsid w:val="00172E0B"/>
    <w:rsid w:val="00173297"/>
    <w:rsid w:val="001735BF"/>
    <w:rsid w:val="00174781"/>
    <w:rsid w:val="00174899"/>
    <w:rsid w:val="00174DAE"/>
    <w:rsid w:val="00174DB9"/>
    <w:rsid w:val="001752D1"/>
    <w:rsid w:val="0017561B"/>
    <w:rsid w:val="00175CE8"/>
    <w:rsid w:val="001771DA"/>
    <w:rsid w:val="0018002A"/>
    <w:rsid w:val="00180FD3"/>
    <w:rsid w:val="001811AB"/>
    <w:rsid w:val="00181A75"/>
    <w:rsid w:val="00181C57"/>
    <w:rsid w:val="0018212F"/>
    <w:rsid w:val="001842EE"/>
    <w:rsid w:val="00184473"/>
    <w:rsid w:val="00184718"/>
    <w:rsid w:val="00186FD6"/>
    <w:rsid w:val="00187DE1"/>
    <w:rsid w:val="00187E95"/>
    <w:rsid w:val="00191EB8"/>
    <w:rsid w:val="001926AD"/>
    <w:rsid w:val="001929F0"/>
    <w:rsid w:val="00192CF2"/>
    <w:rsid w:val="0019380B"/>
    <w:rsid w:val="001939FB"/>
    <w:rsid w:val="00195334"/>
    <w:rsid w:val="00195C5E"/>
    <w:rsid w:val="00195EFD"/>
    <w:rsid w:val="00196419"/>
    <w:rsid w:val="001970B8"/>
    <w:rsid w:val="001A1A46"/>
    <w:rsid w:val="001A1E97"/>
    <w:rsid w:val="001A1F11"/>
    <w:rsid w:val="001A3030"/>
    <w:rsid w:val="001A3CBE"/>
    <w:rsid w:val="001A465D"/>
    <w:rsid w:val="001A4AFB"/>
    <w:rsid w:val="001A54FA"/>
    <w:rsid w:val="001A5667"/>
    <w:rsid w:val="001A57D9"/>
    <w:rsid w:val="001A64D9"/>
    <w:rsid w:val="001A68C0"/>
    <w:rsid w:val="001B012D"/>
    <w:rsid w:val="001B0517"/>
    <w:rsid w:val="001B0E28"/>
    <w:rsid w:val="001B1116"/>
    <w:rsid w:val="001B151F"/>
    <w:rsid w:val="001B1A00"/>
    <w:rsid w:val="001B2427"/>
    <w:rsid w:val="001B4430"/>
    <w:rsid w:val="001B6EDF"/>
    <w:rsid w:val="001B72B7"/>
    <w:rsid w:val="001B7BEE"/>
    <w:rsid w:val="001B7DA2"/>
    <w:rsid w:val="001C0533"/>
    <w:rsid w:val="001C0C87"/>
    <w:rsid w:val="001C19AA"/>
    <w:rsid w:val="001C1DA3"/>
    <w:rsid w:val="001C1ED7"/>
    <w:rsid w:val="001C247C"/>
    <w:rsid w:val="001C2583"/>
    <w:rsid w:val="001C2945"/>
    <w:rsid w:val="001C2C79"/>
    <w:rsid w:val="001C300D"/>
    <w:rsid w:val="001C3240"/>
    <w:rsid w:val="001C37F9"/>
    <w:rsid w:val="001C3ED7"/>
    <w:rsid w:val="001C4DF8"/>
    <w:rsid w:val="001C50F2"/>
    <w:rsid w:val="001C52DB"/>
    <w:rsid w:val="001C67BC"/>
    <w:rsid w:val="001C6AFB"/>
    <w:rsid w:val="001C705F"/>
    <w:rsid w:val="001C751E"/>
    <w:rsid w:val="001C7994"/>
    <w:rsid w:val="001D03A8"/>
    <w:rsid w:val="001D05A3"/>
    <w:rsid w:val="001D0AC5"/>
    <w:rsid w:val="001D0F61"/>
    <w:rsid w:val="001D1879"/>
    <w:rsid w:val="001D2C4E"/>
    <w:rsid w:val="001D2C97"/>
    <w:rsid w:val="001D33B3"/>
    <w:rsid w:val="001D3894"/>
    <w:rsid w:val="001D40BD"/>
    <w:rsid w:val="001D4BD9"/>
    <w:rsid w:val="001D4DDE"/>
    <w:rsid w:val="001D4EDD"/>
    <w:rsid w:val="001D52ED"/>
    <w:rsid w:val="001D54BA"/>
    <w:rsid w:val="001D6003"/>
    <w:rsid w:val="001D61EA"/>
    <w:rsid w:val="001E0C3F"/>
    <w:rsid w:val="001E0E87"/>
    <w:rsid w:val="001E1897"/>
    <w:rsid w:val="001E1A1B"/>
    <w:rsid w:val="001E247D"/>
    <w:rsid w:val="001E3F8E"/>
    <w:rsid w:val="001E63FF"/>
    <w:rsid w:val="001E7082"/>
    <w:rsid w:val="001E7291"/>
    <w:rsid w:val="001E7340"/>
    <w:rsid w:val="001E773D"/>
    <w:rsid w:val="001F0EBA"/>
    <w:rsid w:val="001F1032"/>
    <w:rsid w:val="001F1D9E"/>
    <w:rsid w:val="001F1FAF"/>
    <w:rsid w:val="001F2A2A"/>
    <w:rsid w:val="001F2F14"/>
    <w:rsid w:val="001F44AC"/>
    <w:rsid w:val="001F4F5A"/>
    <w:rsid w:val="001F5337"/>
    <w:rsid w:val="001F5A9C"/>
    <w:rsid w:val="001F6B28"/>
    <w:rsid w:val="001F773F"/>
    <w:rsid w:val="001F7BA3"/>
    <w:rsid w:val="002002E7"/>
    <w:rsid w:val="00200D08"/>
    <w:rsid w:val="00200E3F"/>
    <w:rsid w:val="0020102C"/>
    <w:rsid w:val="0020202A"/>
    <w:rsid w:val="002020E1"/>
    <w:rsid w:val="002029DE"/>
    <w:rsid w:val="00202A02"/>
    <w:rsid w:val="002035AE"/>
    <w:rsid w:val="002037A1"/>
    <w:rsid w:val="0020431D"/>
    <w:rsid w:val="00204877"/>
    <w:rsid w:val="002049D7"/>
    <w:rsid w:val="00204EA7"/>
    <w:rsid w:val="00204EAA"/>
    <w:rsid w:val="002055E3"/>
    <w:rsid w:val="00205EA0"/>
    <w:rsid w:val="002062F1"/>
    <w:rsid w:val="00206525"/>
    <w:rsid w:val="00206B68"/>
    <w:rsid w:val="00206CC5"/>
    <w:rsid w:val="002079BF"/>
    <w:rsid w:val="0021013E"/>
    <w:rsid w:val="00210778"/>
    <w:rsid w:val="002109FE"/>
    <w:rsid w:val="00211292"/>
    <w:rsid w:val="00211722"/>
    <w:rsid w:val="00211975"/>
    <w:rsid w:val="0021260A"/>
    <w:rsid w:val="00212D79"/>
    <w:rsid w:val="00212EB3"/>
    <w:rsid w:val="00212F9B"/>
    <w:rsid w:val="0021431F"/>
    <w:rsid w:val="0021441A"/>
    <w:rsid w:val="00215602"/>
    <w:rsid w:val="00215B6A"/>
    <w:rsid w:val="00215D4F"/>
    <w:rsid w:val="002160A8"/>
    <w:rsid w:val="0021667B"/>
    <w:rsid w:val="00216801"/>
    <w:rsid w:val="00216BA4"/>
    <w:rsid w:val="00217DFF"/>
    <w:rsid w:val="00220426"/>
    <w:rsid w:val="00220DDA"/>
    <w:rsid w:val="00222617"/>
    <w:rsid w:val="00222F6A"/>
    <w:rsid w:val="00223721"/>
    <w:rsid w:val="002277C2"/>
    <w:rsid w:val="002312F4"/>
    <w:rsid w:val="00231EA7"/>
    <w:rsid w:val="00232EF2"/>
    <w:rsid w:val="00233536"/>
    <w:rsid w:val="002341FA"/>
    <w:rsid w:val="00234887"/>
    <w:rsid w:val="00234D0C"/>
    <w:rsid w:val="002354EB"/>
    <w:rsid w:val="0023601B"/>
    <w:rsid w:val="002400CE"/>
    <w:rsid w:val="00240456"/>
    <w:rsid w:val="00240C0B"/>
    <w:rsid w:val="00240F14"/>
    <w:rsid w:val="00241882"/>
    <w:rsid w:val="00241A99"/>
    <w:rsid w:val="002431E4"/>
    <w:rsid w:val="002443B7"/>
    <w:rsid w:val="00244A19"/>
    <w:rsid w:val="00245CD1"/>
    <w:rsid w:val="002461E8"/>
    <w:rsid w:val="00246902"/>
    <w:rsid w:val="00247179"/>
    <w:rsid w:val="00247A7A"/>
    <w:rsid w:val="00247CFF"/>
    <w:rsid w:val="00250B36"/>
    <w:rsid w:val="002515BA"/>
    <w:rsid w:val="00251A6D"/>
    <w:rsid w:val="00251B48"/>
    <w:rsid w:val="00251BE0"/>
    <w:rsid w:val="0025263E"/>
    <w:rsid w:val="00254264"/>
    <w:rsid w:val="00254741"/>
    <w:rsid w:val="00254FAB"/>
    <w:rsid w:val="0025526E"/>
    <w:rsid w:val="00255F4F"/>
    <w:rsid w:val="002562E4"/>
    <w:rsid w:val="00256C22"/>
    <w:rsid w:val="0025796D"/>
    <w:rsid w:val="00257D16"/>
    <w:rsid w:val="00262577"/>
    <w:rsid w:val="002625C9"/>
    <w:rsid w:val="0026376F"/>
    <w:rsid w:val="00263A31"/>
    <w:rsid w:val="00263D08"/>
    <w:rsid w:val="002640AC"/>
    <w:rsid w:val="00265911"/>
    <w:rsid w:val="00265F70"/>
    <w:rsid w:val="00266A9C"/>
    <w:rsid w:val="00266E6D"/>
    <w:rsid w:val="00267186"/>
    <w:rsid w:val="00267BD1"/>
    <w:rsid w:val="002706FB"/>
    <w:rsid w:val="00270D1B"/>
    <w:rsid w:val="00270E7F"/>
    <w:rsid w:val="00271016"/>
    <w:rsid w:val="00271958"/>
    <w:rsid w:val="00271C27"/>
    <w:rsid w:val="00271D20"/>
    <w:rsid w:val="0027226E"/>
    <w:rsid w:val="00272A54"/>
    <w:rsid w:val="0027329A"/>
    <w:rsid w:val="00273D82"/>
    <w:rsid w:val="0027417C"/>
    <w:rsid w:val="002753E5"/>
    <w:rsid w:val="002754E2"/>
    <w:rsid w:val="0027565B"/>
    <w:rsid w:val="002760C1"/>
    <w:rsid w:val="0027663C"/>
    <w:rsid w:val="00277135"/>
    <w:rsid w:val="002775ED"/>
    <w:rsid w:val="00277C5C"/>
    <w:rsid w:val="002801DC"/>
    <w:rsid w:val="00281F05"/>
    <w:rsid w:val="00282628"/>
    <w:rsid w:val="002828CC"/>
    <w:rsid w:val="00283F2B"/>
    <w:rsid w:val="002844C7"/>
    <w:rsid w:val="00284D06"/>
    <w:rsid w:val="002859BE"/>
    <w:rsid w:val="00285A38"/>
    <w:rsid w:val="00286FF7"/>
    <w:rsid w:val="0029134D"/>
    <w:rsid w:val="00293947"/>
    <w:rsid w:val="0029495D"/>
    <w:rsid w:val="00294F32"/>
    <w:rsid w:val="002959F3"/>
    <w:rsid w:val="00295A7A"/>
    <w:rsid w:val="00295B7F"/>
    <w:rsid w:val="00295F22"/>
    <w:rsid w:val="00296AA6"/>
    <w:rsid w:val="0029715E"/>
    <w:rsid w:val="002973BB"/>
    <w:rsid w:val="00297A9F"/>
    <w:rsid w:val="002A0228"/>
    <w:rsid w:val="002A030E"/>
    <w:rsid w:val="002A16FC"/>
    <w:rsid w:val="002A2015"/>
    <w:rsid w:val="002A24DE"/>
    <w:rsid w:val="002A271F"/>
    <w:rsid w:val="002A34DE"/>
    <w:rsid w:val="002A36AA"/>
    <w:rsid w:val="002A3F85"/>
    <w:rsid w:val="002A441F"/>
    <w:rsid w:val="002A498A"/>
    <w:rsid w:val="002A4AFA"/>
    <w:rsid w:val="002A50A0"/>
    <w:rsid w:val="002A645C"/>
    <w:rsid w:val="002A658B"/>
    <w:rsid w:val="002A67F8"/>
    <w:rsid w:val="002A7236"/>
    <w:rsid w:val="002A74C2"/>
    <w:rsid w:val="002A7BC9"/>
    <w:rsid w:val="002B0117"/>
    <w:rsid w:val="002B11C6"/>
    <w:rsid w:val="002B196B"/>
    <w:rsid w:val="002B19C0"/>
    <w:rsid w:val="002B1C16"/>
    <w:rsid w:val="002B24D7"/>
    <w:rsid w:val="002B26F5"/>
    <w:rsid w:val="002B2E12"/>
    <w:rsid w:val="002B33BB"/>
    <w:rsid w:val="002B3FA3"/>
    <w:rsid w:val="002B43BC"/>
    <w:rsid w:val="002B4A2F"/>
    <w:rsid w:val="002B4B67"/>
    <w:rsid w:val="002B5325"/>
    <w:rsid w:val="002B56D7"/>
    <w:rsid w:val="002B5CA3"/>
    <w:rsid w:val="002B62B9"/>
    <w:rsid w:val="002B67F5"/>
    <w:rsid w:val="002B6AD9"/>
    <w:rsid w:val="002B6C01"/>
    <w:rsid w:val="002B7165"/>
    <w:rsid w:val="002B7C0A"/>
    <w:rsid w:val="002C017B"/>
    <w:rsid w:val="002C0284"/>
    <w:rsid w:val="002C2058"/>
    <w:rsid w:val="002C2ADF"/>
    <w:rsid w:val="002C319A"/>
    <w:rsid w:val="002C6501"/>
    <w:rsid w:val="002C7E08"/>
    <w:rsid w:val="002D0123"/>
    <w:rsid w:val="002D0713"/>
    <w:rsid w:val="002D10B9"/>
    <w:rsid w:val="002D116C"/>
    <w:rsid w:val="002D19D7"/>
    <w:rsid w:val="002D1A8E"/>
    <w:rsid w:val="002D31CD"/>
    <w:rsid w:val="002D339E"/>
    <w:rsid w:val="002D3E6B"/>
    <w:rsid w:val="002D4002"/>
    <w:rsid w:val="002D4030"/>
    <w:rsid w:val="002D4142"/>
    <w:rsid w:val="002D508C"/>
    <w:rsid w:val="002D6AFC"/>
    <w:rsid w:val="002D76D1"/>
    <w:rsid w:val="002D78C8"/>
    <w:rsid w:val="002D7ED8"/>
    <w:rsid w:val="002E0510"/>
    <w:rsid w:val="002E0A34"/>
    <w:rsid w:val="002E0BB7"/>
    <w:rsid w:val="002E1088"/>
    <w:rsid w:val="002E1550"/>
    <w:rsid w:val="002E391B"/>
    <w:rsid w:val="002E46E0"/>
    <w:rsid w:val="002E4ACD"/>
    <w:rsid w:val="002E4CC8"/>
    <w:rsid w:val="002E502B"/>
    <w:rsid w:val="002E510B"/>
    <w:rsid w:val="002E51AD"/>
    <w:rsid w:val="002E51DE"/>
    <w:rsid w:val="002E551B"/>
    <w:rsid w:val="002E5FF0"/>
    <w:rsid w:val="002E6A87"/>
    <w:rsid w:val="002E6D7A"/>
    <w:rsid w:val="002E6F2A"/>
    <w:rsid w:val="002F0292"/>
    <w:rsid w:val="002F1095"/>
    <w:rsid w:val="002F10F6"/>
    <w:rsid w:val="002F1112"/>
    <w:rsid w:val="002F1E5C"/>
    <w:rsid w:val="002F2570"/>
    <w:rsid w:val="002F2EB6"/>
    <w:rsid w:val="002F3363"/>
    <w:rsid w:val="002F36F9"/>
    <w:rsid w:val="002F54AA"/>
    <w:rsid w:val="002F735D"/>
    <w:rsid w:val="002F752A"/>
    <w:rsid w:val="002F7901"/>
    <w:rsid w:val="00300857"/>
    <w:rsid w:val="00300A86"/>
    <w:rsid w:val="00301EF3"/>
    <w:rsid w:val="00303A48"/>
    <w:rsid w:val="00303C0D"/>
    <w:rsid w:val="00303C85"/>
    <w:rsid w:val="00303FFE"/>
    <w:rsid w:val="00304E9F"/>
    <w:rsid w:val="0030505B"/>
    <w:rsid w:val="00305396"/>
    <w:rsid w:val="00306566"/>
    <w:rsid w:val="00306F65"/>
    <w:rsid w:val="0030714D"/>
    <w:rsid w:val="0030719F"/>
    <w:rsid w:val="0030743D"/>
    <w:rsid w:val="00307943"/>
    <w:rsid w:val="003100D7"/>
    <w:rsid w:val="00310378"/>
    <w:rsid w:val="00311115"/>
    <w:rsid w:val="00311C53"/>
    <w:rsid w:val="00313715"/>
    <w:rsid w:val="00313F0D"/>
    <w:rsid w:val="003159A7"/>
    <w:rsid w:val="00316DB5"/>
    <w:rsid w:val="00317E35"/>
    <w:rsid w:val="00320B1B"/>
    <w:rsid w:val="0032126C"/>
    <w:rsid w:val="003212BF"/>
    <w:rsid w:val="00321364"/>
    <w:rsid w:val="00321510"/>
    <w:rsid w:val="00322567"/>
    <w:rsid w:val="00322D95"/>
    <w:rsid w:val="003234CA"/>
    <w:rsid w:val="003234F8"/>
    <w:rsid w:val="00323E83"/>
    <w:rsid w:val="00324037"/>
    <w:rsid w:val="0032445C"/>
    <w:rsid w:val="00325393"/>
    <w:rsid w:val="00326E8F"/>
    <w:rsid w:val="003300A3"/>
    <w:rsid w:val="003312B8"/>
    <w:rsid w:val="003312CF"/>
    <w:rsid w:val="00333CCE"/>
    <w:rsid w:val="00334E30"/>
    <w:rsid w:val="0033527A"/>
    <w:rsid w:val="00336A2F"/>
    <w:rsid w:val="00337A03"/>
    <w:rsid w:val="00340886"/>
    <w:rsid w:val="003415B0"/>
    <w:rsid w:val="003428A1"/>
    <w:rsid w:val="00342F1C"/>
    <w:rsid w:val="003432EA"/>
    <w:rsid w:val="003434A5"/>
    <w:rsid w:val="003444E0"/>
    <w:rsid w:val="00344CE4"/>
    <w:rsid w:val="00346A8D"/>
    <w:rsid w:val="00346BB3"/>
    <w:rsid w:val="003471D4"/>
    <w:rsid w:val="003474A9"/>
    <w:rsid w:val="00347E1C"/>
    <w:rsid w:val="003502D9"/>
    <w:rsid w:val="00350801"/>
    <w:rsid w:val="00350F90"/>
    <w:rsid w:val="00351E7D"/>
    <w:rsid w:val="00352030"/>
    <w:rsid w:val="00352F12"/>
    <w:rsid w:val="003533B1"/>
    <w:rsid w:val="003544A6"/>
    <w:rsid w:val="00354E01"/>
    <w:rsid w:val="00355525"/>
    <w:rsid w:val="003562F1"/>
    <w:rsid w:val="00356D0F"/>
    <w:rsid w:val="003579FC"/>
    <w:rsid w:val="00357B6A"/>
    <w:rsid w:val="003616CE"/>
    <w:rsid w:val="0036175D"/>
    <w:rsid w:val="00361D36"/>
    <w:rsid w:val="00362A5C"/>
    <w:rsid w:val="00362CDC"/>
    <w:rsid w:val="003635A8"/>
    <w:rsid w:val="00363D08"/>
    <w:rsid w:val="00363E49"/>
    <w:rsid w:val="00364BE5"/>
    <w:rsid w:val="00365660"/>
    <w:rsid w:val="00365905"/>
    <w:rsid w:val="003663B0"/>
    <w:rsid w:val="0036697C"/>
    <w:rsid w:val="0036699B"/>
    <w:rsid w:val="00366B0E"/>
    <w:rsid w:val="00366B73"/>
    <w:rsid w:val="00367425"/>
    <w:rsid w:val="00367554"/>
    <w:rsid w:val="003700BC"/>
    <w:rsid w:val="00370DAA"/>
    <w:rsid w:val="00371442"/>
    <w:rsid w:val="003721B1"/>
    <w:rsid w:val="00372594"/>
    <w:rsid w:val="00372D96"/>
    <w:rsid w:val="0037339F"/>
    <w:rsid w:val="00373E3C"/>
    <w:rsid w:val="00374812"/>
    <w:rsid w:val="00374AF6"/>
    <w:rsid w:val="00375054"/>
    <w:rsid w:val="0037540F"/>
    <w:rsid w:val="00375534"/>
    <w:rsid w:val="003759F7"/>
    <w:rsid w:val="00375E29"/>
    <w:rsid w:val="00376293"/>
    <w:rsid w:val="0037636C"/>
    <w:rsid w:val="003764B6"/>
    <w:rsid w:val="00377706"/>
    <w:rsid w:val="0037785C"/>
    <w:rsid w:val="00377CFA"/>
    <w:rsid w:val="003801C6"/>
    <w:rsid w:val="00380617"/>
    <w:rsid w:val="0038104E"/>
    <w:rsid w:val="003811BD"/>
    <w:rsid w:val="003815B2"/>
    <w:rsid w:val="0038179D"/>
    <w:rsid w:val="003817F7"/>
    <w:rsid w:val="00381854"/>
    <w:rsid w:val="00381A43"/>
    <w:rsid w:val="00382FF9"/>
    <w:rsid w:val="003835A0"/>
    <w:rsid w:val="00383CD7"/>
    <w:rsid w:val="00383E90"/>
    <w:rsid w:val="0038448E"/>
    <w:rsid w:val="00384C04"/>
    <w:rsid w:val="00384C10"/>
    <w:rsid w:val="00385411"/>
    <w:rsid w:val="00385746"/>
    <w:rsid w:val="003858B2"/>
    <w:rsid w:val="00386032"/>
    <w:rsid w:val="00386459"/>
    <w:rsid w:val="003866C5"/>
    <w:rsid w:val="00386BED"/>
    <w:rsid w:val="00386D69"/>
    <w:rsid w:val="00386E3E"/>
    <w:rsid w:val="00387CD6"/>
    <w:rsid w:val="003905FB"/>
    <w:rsid w:val="00392C49"/>
    <w:rsid w:val="00393162"/>
    <w:rsid w:val="003933C2"/>
    <w:rsid w:val="00393EAA"/>
    <w:rsid w:val="00394584"/>
    <w:rsid w:val="00396A39"/>
    <w:rsid w:val="00396F7E"/>
    <w:rsid w:val="00396FE1"/>
    <w:rsid w:val="00397BD9"/>
    <w:rsid w:val="003A0834"/>
    <w:rsid w:val="003A0843"/>
    <w:rsid w:val="003A113F"/>
    <w:rsid w:val="003A1B91"/>
    <w:rsid w:val="003A1F2C"/>
    <w:rsid w:val="003A2E20"/>
    <w:rsid w:val="003A2F89"/>
    <w:rsid w:val="003A3F74"/>
    <w:rsid w:val="003A43A8"/>
    <w:rsid w:val="003A4C44"/>
    <w:rsid w:val="003A511B"/>
    <w:rsid w:val="003A5267"/>
    <w:rsid w:val="003A6707"/>
    <w:rsid w:val="003A67E3"/>
    <w:rsid w:val="003A6BFB"/>
    <w:rsid w:val="003A72FE"/>
    <w:rsid w:val="003A7A3D"/>
    <w:rsid w:val="003A7B2F"/>
    <w:rsid w:val="003A7CD4"/>
    <w:rsid w:val="003B01E0"/>
    <w:rsid w:val="003B111C"/>
    <w:rsid w:val="003B1496"/>
    <w:rsid w:val="003B16F4"/>
    <w:rsid w:val="003B1B82"/>
    <w:rsid w:val="003B227E"/>
    <w:rsid w:val="003B29D1"/>
    <w:rsid w:val="003B2E9C"/>
    <w:rsid w:val="003B3032"/>
    <w:rsid w:val="003B3295"/>
    <w:rsid w:val="003B4499"/>
    <w:rsid w:val="003B49AD"/>
    <w:rsid w:val="003B5282"/>
    <w:rsid w:val="003B717C"/>
    <w:rsid w:val="003B7954"/>
    <w:rsid w:val="003B7ACA"/>
    <w:rsid w:val="003B7DEC"/>
    <w:rsid w:val="003C0856"/>
    <w:rsid w:val="003C1127"/>
    <w:rsid w:val="003C1548"/>
    <w:rsid w:val="003C1CBE"/>
    <w:rsid w:val="003C208A"/>
    <w:rsid w:val="003C22C9"/>
    <w:rsid w:val="003C330A"/>
    <w:rsid w:val="003C39BF"/>
    <w:rsid w:val="003C3B14"/>
    <w:rsid w:val="003C3E75"/>
    <w:rsid w:val="003C4416"/>
    <w:rsid w:val="003C54BC"/>
    <w:rsid w:val="003C5CD4"/>
    <w:rsid w:val="003C5FFB"/>
    <w:rsid w:val="003C62F4"/>
    <w:rsid w:val="003C7B91"/>
    <w:rsid w:val="003C7D20"/>
    <w:rsid w:val="003D077D"/>
    <w:rsid w:val="003D0E95"/>
    <w:rsid w:val="003D1804"/>
    <w:rsid w:val="003D2084"/>
    <w:rsid w:val="003D2AE4"/>
    <w:rsid w:val="003D2DF9"/>
    <w:rsid w:val="003D3F72"/>
    <w:rsid w:val="003D410C"/>
    <w:rsid w:val="003D4749"/>
    <w:rsid w:val="003D4917"/>
    <w:rsid w:val="003D5773"/>
    <w:rsid w:val="003D690D"/>
    <w:rsid w:val="003D6989"/>
    <w:rsid w:val="003D69CB"/>
    <w:rsid w:val="003D6AC6"/>
    <w:rsid w:val="003D6B13"/>
    <w:rsid w:val="003D6F8A"/>
    <w:rsid w:val="003E045F"/>
    <w:rsid w:val="003E1D6A"/>
    <w:rsid w:val="003E2BBA"/>
    <w:rsid w:val="003E32F9"/>
    <w:rsid w:val="003E34B3"/>
    <w:rsid w:val="003E43E3"/>
    <w:rsid w:val="003E4AF7"/>
    <w:rsid w:val="003E5552"/>
    <w:rsid w:val="003E5C2D"/>
    <w:rsid w:val="003E6FCC"/>
    <w:rsid w:val="003E70A1"/>
    <w:rsid w:val="003E79D5"/>
    <w:rsid w:val="003E79D6"/>
    <w:rsid w:val="003E7C94"/>
    <w:rsid w:val="003F07A1"/>
    <w:rsid w:val="003F0AC8"/>
    <w:rsid w:val="003F1B18"/>
    <w:rsid w:val="003F1B7A"/>
    <w:rsid w:val="003F2F47"/>
    <w:rsid w:val="003F37F6"/>
    <w:rsid w:val="003F4A28"/>
    <w:rsid w:val="003F7714"/>
    <w:rsid w:val="003F7BEE"/>
    <w:rsid w:val="003F7FE1"/>
    <w:rsid w:val="0040049C"/>
    <w:rsid w:val="004007A9"/>
    <w:rsid w:val="00402041"/>
    <w:rsid w:val="00402A5C"/>
    <w:rsid w:val="00402B81"/>
    <w:rsid w:val="004030E8"/>
    <w:rsid w:val="00403600"/>
    <w:rsid w:val="00403C79"/>
    <w:rsid w:val="004043FD"/>
    <w:rsid w:val="00404E0E"/>
    <w:rsid w:val="00405151"/>
    <w:rsid w:val="00405CA4"/>
    <w:rsid w:val="004077D5"/>
    <w:rsid w:val="00407E8E"/>
    <w:rsid w:val="0041046D"/>
    <w:rsid w:val="004104FB"/>
    <w:rsid w:val="004105EC"/>
    <w:rsid w:val="004108CB"/>
    <w:rsid w:val="00410D0B"/>
    <w:rsid w:val="004117B8"/>
    <w:rsid w:val="00411B4A"/>
    <w:rsid w:val="00411FFC"/>
    <w:rsid w:val="004128DA"/>
    <w:rsid w:val="00412AE0"/>
    <w:rsid w:val="00413943"/>
    <w:rsid w:val="00414B01"/>
    <w:rsid w:val="00414DE7"/>
    <w:rsid w:val="00415734"/>
    <w:rsid w:val="00415D2D"/>
    <w:rsid w:val="00415FE4"/>
    <w:rsid w:val="00416EB2"/>
    <w:rsid w:val="004176F3"/>
    <w:rsid w:val="00421088"/>
    <w:rsid w:val="0042123D"/>
    <w:rsid w:val="00421651"/>
    <w:rsid w:val="00421726"/>
    <w:rsid w:val="004221E6"/>
    <w:rsid w:val="00423776"/>
    <w:rsid w:val="00423CEC"/>
    <w:rsid w:val="00424032"/>
    <w:rsid w:val="00424F5A"/>
    <w:rsid w:val="00425634"/>
    <w:rsid w:val="00425B06"/>
    <w:rsid w:val="0042608D"/>
    <w:rsid w:val="004277B1"/>
    <w:rsid w:val="00430507"/>
    <w:rsid w:val="00430AC5"/>
    <w:rsid w:val="004314DC"/>
    <w:rsid w:val="004315D7"/>
    <w:rsid w:val="004315DB"/>
    <w:rsid w:val="004320BF"/>
    <w:rsid w:val="004326B7"/>
    <w:rsid w:val="004327CC"/>
    <w:rsid w:val="00432E46"/>
    <w:rsid w:val="00433526"/>
    <w:rsid w:val="00433B08"/>
    <w:rsid w:val="004340D5"/>
    <w:rsid w:val="00434E29"/>
    <w:rsid w:val="004353F2"/>
    <w:rsid w:val="0043550C"/>
    <w:rsid w:val="0043661E"/>
    <w:rsid w:val="004372D8"/>
    <w:rsid w:val="00437954"/>
    <w:rsid w:val="00440267"/>
    <w:rsid w:val="0044165C"/>
    <w:rsid w:val="004416D9"/>
    <w:rsid w:val="00442877"/>
    <w:rsid w:val="0044322B"/>
    <w:rsid w:val="00445F90"/>
    <w:rsid w:val="00446156"/>
    <w:rsid w:val="00447732"/>
    <w:rsid w:val="00447870"/>
    <w:rsid w:val="00447BC4"/>
    <w:rsid w:val="004501EA"/>
    <w:rsid w:val="00450578"/>
    <w:rsid w:val="00450751"/>
    <w:rsid w:val="00450BD0"/>
    <w:rsid w:val="004517DC"/>
    <w:rsid w:val="00452430"/>
    <w:rsid w:val="004529B0"/>
    <w:rsid w:val="0045352B"/>
    <w:rsid w:val="004536F6"/>
    <w:rsid w:val="004552E8"/>
    <w:rsid w:val="00455424"/>
    <w:rsid w:val="004558E3"/>
    <w:rsid w:val="004567DA"/>
    <w:rsid w:val="00456C19"/>
    <w:rsid w:val="00457BE8"/>
    <w:rsid w:val="00457DEA"/>
    <w:rsid w:val="00460271"/>
    <w:rsid w:val="00460E1D"/>
    <w:rsid w:val="00460FBA"/>
    <w:rsid w:val="004612A6"/>
    <w:rsid w:val="00461885"/>
    <w:rsid w:val="00461AFE"/>
    <w:rsid w:val="00461C6A"/>
    <w:rsid w:val="0046260F"/>
    <w:rsid w:val="00462B2F"/>
    <w:rsid w:val="00462C89"/>
    <w:rsid w:val="00463CCB"/>
    <w:rsid w:val="00463EC3"/>
    <w:rsid w:val="004647DB"/>
    <w:rsid w:val="00466D01"/>
    <w:rsid w:val="00467605"/>
    <w:rsid w:val="00467710"/>
    <w:rsid w:val="00470513"/>
    <w:rsid w:val="0047069F"/>
    <w:rsid w:val="00470752"/>
    <w:rsid w:val="004707D9"/>
    <w:rsid w:val="004711E3"/>
    <w:rsid w:val="00471BBB"/>
    <w:rsid w:val="00471C6A"/>
    <w:rsid w:val="00472594"/>
    <w:rsid w:val="00473364"/>
    <w:rsid w:val="004748AE"/>
    <w:rsid w:val="00475A62"/>
    <w:rsid w:val="00475CCC"/>
    <w:rsid w:val="00476533"/>
    <w:rsid w:val="0047653F"/>
    <w:rsid w:val="0047678A"/>
    <w:rsid w:val="00476A17"/>
    <w:rsid w:val="0048144C"/>
    <w:rsid w:val="00481B9D"/>
    <w:rsid w:val="00484687"/>
    <w:rsid w:val="004858D9"/>
    <w:rsid w:val="00485A7E"/>
    <w:rsid w:val="00485E74"/>
    <w:rsid w:val="00487332"/>
    <w:rsid w:val="00487347"/>
    <w:rsid w:val="0048773F"/>
    <w:rsid w:val="00490768"/>
    <w:rsid w:val="00490DBE"/>
    <w:rsid w:val="0049112F"/>
    <w:rsid w:val="0049196E"/>
    <w:rsid w:val="00492935"/>
    <w:rsid w:val="00492FCB"/>
    <w:rsid w:val="00493518"/>
    <w:rsid w:val="00493C80"/>
    <w:rsid w:val="00494040"/>
    <w:rsid w:val="004943E8"/>
    <w:rsid w:val="004949E8"/>
    <w:rsid w:val="004952AF"/>
    <w:rsid w:val="0049655B"/>
    <w:rsid w:val="00497095"/>
    <w:rsid w:val="004970B3"/>
    <w:rsid w:val="004A1379"/>
    <w:rsid w:val="004A1A94"/>
    <w:rsid w:val="004A204B"/>
    <w:rsid w:val="004A20C0"/>
    <w:rsid w:val="004A2EAD"/>
    <w:rsid w:val="004A383E"/>
    <w:rsid w:val="004A3E7B"/>
    <w:rsid w:val="004A408F"/>
    <w:rsid w:val="004A5091"/>
    <w:rsid w:val="004A5FF0"/>
    <w:rsid w:val="004A679D"/>
    <w:rsid w:val="004A79A0"/>
    <w:rsid w:val="004A7DC6"/>
    <w:rsid w:val="004B061A"/>
    <w:rsid w:val="004B1F0E"/>
    <w:rsid w:val="004B38EC"/>
    <w:rsid w:val="004B4113"/>
    <w:rsid w:val="004B4412"/>
    <w:rsid w:val="004B477A"/>
    <w:rsid w:val="004B61F0"/>
    <w:rsid w:val="004B6302"/>
    <w:rsid w:val="004B6CA6"/>
    <w:rsid w:val="004B775A"/>
    <w:rsid w:val="004B7E70"/>
    <w:rsid w:val="004C1338"/>
    <w:rsid w:val="004C152E"/>
    <w:rsid w:val="004C18A9"/>
    <w:rsid w:val="004C3928"/>
    <w:rsid w:val="004C4462"/>
    <w:rsid w:val="004C46C1"/>
    <w:rsid w:val="004C5397"/>
    <w:rsid w:val="004C5449"/>
    <w:rsid w:val="004C5499"/>
    <w:rsid w:val="004C5D94"/>
    <w:rsid w:val="004C5F70"/>
    <w:rsid w:val="004C6069"/>
    <w:rsid w:val="004C63AE"/>
    <w:rsid w:val="004C67AE"/>
    <w:rsid w:val="004C6A5D"/>
    <w:rsid w:val="004C7C9D"/>
    <w:rsid w:val="004D00BF"/>
    <w:rsid w:val="004D020A"/>
    <w:rsid w:val="004D0496"/>
    <w:rsid w:val="004D1CBD"/>
    <w:rsid w:val="004D2723"/>
    <w:rsid w:val="004D2E8D"/>
    <w:rsid w:val="004D3390"/>
    <w:rsid w:val="004D3987"/>
    <w:rsid w:val="004D44C7"/>
    <w:rsid w:val="004D47D4"/>
    <w:rsid w:val="004D4BCB"/>
    <w:rsid w:val="004D66DD"/>
    <w:rsid w:val="004D674D"/>
    <w:rsid w:val="004D6A41"/>
    <w:rsid w:val="004D7162"/>
    <w:rsid w:val="004D764F"/>
    <w:rsid w:val="004D7878"/>
    <w:rsid w:val="004D7B00"/>
    <w:rsid w:val="004E0495"/>
    <w:rsid w:val="004E1023"/>
    <w:rsid w:val="004E2FCC"/>
    <w:rsid w:val="004E33E0"/>
    <w:rsid w:val="004E3CE9"/>
    <w:rsid w:val="004E40FE"/>
    <w:rsid w:val="004E5024"/>
    <w:rsid w:val="004E516F"/>
    <w:rsid w:val="004E544E"/>
    <w:rsid w:val="004E5FEB"/>
    <w:rsid w:val="004E6F4D"/>
    <w:rsid w:val="004F1134"/>
    <w:rsid w:val="004F1801"/>
    <w:rsid w:val="004F1E8A"/>
    <w:rsid w:val="004F2105"/>
    <w:rsid w:val="004F2440"/>
    <w:rsid w:val="004F2F21"/>
    <w:rsid w:val="004F31E2"/>
    <w:rsid w:val="004F3352"/>
    <w:rsid w:val="004F371E"/>
    <w:rsid w:val="004F45D9"/>
    <w:rsid w:val="004F4B3B"/>
    <w:rsid w:val="004F5C00"/>
    <w:rsid w:val="004F788E"/>
    <w:rsid w:val="004F7AC3"/>
    <w:rsid w:val="00500206"/>
    <w:rsid w:val="005002AE"/>
    <w:rsid w:val="0050186C"/>
    <w:rsid w:val="00501F15"/>
    <w:rsid w:val="00502598"/>
    <w:rsid w:val="00502773"/>
    <w:rsid w:val="005032EC"/>
    <w:rsid w:val="00505FBD"/>
    <w:rsid w:val="0050610D"/>
    <w:rsid w:val="005073A0"/>
    <w:rsid w:val="0051051B"/>
    <w:rsid w:val="00510D00"/>
    <w:rsid w:val="005115BC"/>
    <w:rsid w:val="00512285"/>
    <w:rsid w:val="00512383"/>
    <w:rsid w:val="005137A3"/>
    <w:rsid w:val="00514FE2"/>
    <w:rsid w:val="005159AD"/>
    <w:rsid w:val="00515C25"/>
    <w:rsid w:val="00515C68"/>
    <w:rsid w:val="00515E90"/>
    <w:rsid w:val="00517D37"/>
    <w:rsid w:val="00520400"/>
    <w:rsid w:val="00520C23"/>
    <w:rsid w:val="00520C9C"/>
    <w:rsid w:val="00522268"/>
    <w:rsid w:val="0052424E"/>
    <w:rsid w:val="00525718"/>
    <w:rsid w:val="00525A81"/>
    <w:rsid w:val="00525B4C"/>
    <w:rsid w:val="005268BB"/>
    <w:rsid w:val="00526A6A"/>
    <w:rsid w:val="00526E98"/>
    <w:rsid w:val="005273BB"/>
    <w:rsid w:val="00527573"/>
    <w:rsid w:val="00527694"/>
    <w:rsid w:val="00530160"/>
    <w:rsid w:val="0053034C"/>
    <w:rsid w:val="0053068B"/>
    <w:rsid w:val="00530D8E"/>
    <w:rsid w:val="00531B27"/>
    <w:rsid w:val="005329FF"/>
    <w:rsid w:val="00532F41"/>
    <w:rsid w:val="0053311C"/>
    <w:rsid w:val="0053318D"/>
    <w:rsid w:val="00533E3C"/>
    <w:rsid w:val="0053400C"/>
    <w:rsid w:val="00534267"/>
    <w:rsid w:val="00534698"/>
    <w:rsid w:val="00534E39"/>
    <w:rsid w:val="00534F6A"/>
    <w:rsid w:val="005351D7"/>
    <w:rsid w:val="005356D1"/>
    <w:rsid w:val="00535D44"/>
    <w:rsid w:val="00535E64"/>
    <w:rsid w:val="00536403"/>
    <w:rsid w:val="0053664E"/>
    <w:rsid w:val="0053695C"/>
    <w:rsid w:val="00537FB8"/>
    <w:rsid w:val="0054042A"/>
    <w:rsid w:val="00543A04"/>
    <w:rsid w:val="00543E54"/>
    <w:rsid w:val="00544149"/>
    <w:rsid w:val="0054444D"/>
    <w:rsid w:val="00544F60"/>
    <w:rsid w:val="00545852"/>
    <w:rsid w:val="00545CF1"/>
    <w:rsid w:val="005461CE"/>
    <w:rsid w:val="005474EA"/>
    <w:rsid w:val="00547F32"/>
    <w:rsid w:val="00550C25"/>
    <w:rsid w:val="0055193B"/>
    <w:rsid w:val="00551BC8"/>
    <w:rsid w:val="0055261B"/>
    <w:rsid w:val="00553236"/>
    <w:rsid w:val="00553908"/>
    <w:rsid w:val="00553C2C"/>
    <w:rsid w:val="00554337"/>
    <w:rsid w:val="00555A92"/>
    <w:rsid w:val="005569CD"/>
    <w:rsid w:val="005600AD"/>
    <w:rsid w:val="00560353"/>
    <w:rsid w:val="005620DA"/>
    <w:rsid w:val="005626E9"/>
    <w:rsid w:val="005629AB"/>
    <w:rsid w:val="00562C37"/>
    <w:rsid w:val="0056304C"/>
    <w:rsid w:val="005632AE"/>
    <w:rsid w:val="00564CFC"/>
    <w:rsid w:val="00566006"/>
    <w:rsid w:val="00566B2A"/>
    <w:rsid w:val="00566BB8"/>
    <w:rsid w:val="00566FBC"/>
    <w:rsid w:val="0056730E"/>
    <w:rsid w:val="0057024D"/>
    <w:rsid w:val="005718B0"/>
    <w:rsid w:val="00571E43"/>
    <w:rsid w:val="00572588"/>
    <w:rsid w:val="00572FC4"/>
    <w:rsid w:val="0057307D"/>
    <w:rsid w:val="00573759"/>
    <w:rsid w:val="00574CFB"/>
    <w:rsid w:val="00574E51"/>
    <w:rsid w:val="00575A0B"/>
    <w:rsid w:val="005763DD"/>
    <w:rsid w:val="00577038"/>
    <w:rsid w:val="00577660"/>
    <w:rsid w:val="005778B4"/>
    <w:rsid w:val="00580071"/>
    <w:rsid w:val="00580D07"/>
    <w:rsid w:val="00581619"/>
    <w:rsid w:val="005827BA"/>
    <w:rsid w:val="00583E59"/>
    <w:rsid w:val="0058436E"/>
    <w:rsid w:val="00586048"/>
    <w:rsid w:val="00586258"/>
    <w:rsid w:val="00586AA4"/>
    <w:rsid w:val="005877B5"/>
    <w:rsid w:val="00587D3B"/>
    <w:rsid w:val="00587D3E"/>
    <w:rsid w:val="005910E3"/>
    <w:rsid w:val="00592365"/>
    <w:rsid w:val="005923E5"/>
    <w:rsid w:val="0059384C"/>
    <w:rsid w:val="005938FF"/>
    <w:rsid w:val="005943CD"/>
    <w:rsid w:val="005965A7"/>
    <w:rsid w:val="005970B9"/>
    <w:rsid w:val="005976AE"/>
    <w:rsid w:val="00597821"/>
    <w:rsid w:val="00597B68"/>
    <w:rsid w:val="005A00A0"/>
    <w:rsid w:val="005A02D8"/>
    <w:rsid w:val="005A13A4"/>
    <w:rsid w:val="005A19EF"/>
    <w:rsid w:val="005A24AD"/>
    <w:rsid w:val="005A24CF"/>
    <w:rsid w:val="005A292D"/>
    <w:rsid w:val="005A2C91"/>
    <w:rsid w:val="005A4A9D"/>
    <w:rsid w:val="005A5665"/>
    <w:rsid w:val="005A6015"/>
    <w:rsid w:val="005A6AC6"/>
    <w:rsid w:val="005A6B3E"/>
    <w:rsid w:val="005A6C33"/>
    <w:rsid w:val="005A6C84"/>
    <w:rsid w:val="005A6F4D"/>
    <w:rsid w:val="005A7192"/>
    <w:rsid w:val="005A7C01"/>
    <w:rsid w:val="005B1A9D"/>
    <w:rsid w:val="005B267F"/>
    <w:rsid w:val="005B2948"/>
    <w:rsid w:val="005B2D67"/>
    <w:rsid w:val="005B32E4"/>
    <w:rsid w:val="005B48DF"/>
    <w:rsid w:val="005B4F3D"/>
    <w:rsid w:val="005B524D"/>
    <w:rsid w:val="005B571A"/>
    <w:rsid w:val="005B5884"/>
    <w:rsid w:val="005B610D"/>
    <w:rsid w:val="005B7110"/>
    <w:rsid w:val="005B7619"/>
    <w:rsid w:val="005B774B"/>
    <w:rsid w:val="005C00F0"/>
    <w:rsid w:val="005C0273"/>
    <w:rsid w:val="005C0A85"/>
    <w:rsid w:val="005C0AC5"/>
    <w:rsid w:val="005C0E20"/>
    <w:rsid w:val="005C357F"/>
    <w:rsid w:val="005C3773"/>
    <w:rsid w:val="005C3B68"/>
    <w:rsid w:val="005C3BE8"/>
    <w:rsid w:val="005C4312"/>
    <w:rsid w:val="005C5024"/>
    <w:rsid w:val="005C5C26"/>
    <w:rsid w:val="005C5DB0"/>
    <w:rsid w:val="005C7C54"/>
    <w:rsid w:val="005D0FA7"/>
    <w:rsid w:val="005D11D0"/>
    <w:rsid w:val="005D1B78"/>
    <w:rsid w:val="005D2EF8"/>
    <w:rsid w:val="005D30E9"/>
    <w:rsid w:val="005D325D"/>
    <w:rsid w:val="005D36E3"/>
    <w:rsid w:val="005D54A5"/>
    <w:rsid w:val="005D554B"/>
    <w:rsid w:val="005D5FFA"/>
    <w:rsid w:val="005D699E"/>
    <w:rsid w:val="005D6C33"/>
    <w:rsid w:val="005D71A1"/>
    <w:rsid w:val="005D7576"/>
    <w:rsid w:val="005D7C83"/>
    <w:rsid w:val="005E0830"/>
    <w:rsid w:val="005E08C7"/>
    <w:rsid w:val="005E0933"/>
    <w:rsid w:val="005E0952"/>
    <w:rsid w:val="005E0FAC"/>
    <w:rsid w:val="005E172D"/>
    <w:rsid w:val="005E21B7"/>
    <w:rsid w:val="005E2376"/>
    <w:rsid w:val="005E23BD"/>
    <w:rsid w:val="005E2BD4"/>
    <w:rsid w:val="005E2C7F"/>
    <w:rsid w:val="005E3EDC"/>
    <w:rsid w:val="005E542D"/>
    <w:rsid w:val="005E5EFB"/>
    <w:rsid w:val="005E631E"/>
    <w:rsid w:val="005E7936"/>
    <w:rsid w:val="005F06C9"/>
    <w:rsid w:val="005F1F98"/>
    <w:rsid w:val="005F20A3"/>
    <w:rsid w:val="005F240F"/>
    <w:rsid w:val="005F38A1"/>
    <w:rsid w:val="005F4F33"/>
    <w:rsid w:val="005F4FC6"/>
    <w:rsid w:val="005F506D"/>
    <w:rsid w:val="005F54D5"/>
    <w:rsid w:val="005F5CAD"/>
    <w:rsid w:val="005F5F41"/>
    <w:rsid w:val="005F69C2"/>
    <w:rsid w:val="005F71EF"/>
    <w:rsid w:val="005F7765"/>
    <w:rsid w:val="005F7CA6"/>
    <w:rsid w:val="005F7D84"/>
    <w:rsid w:val="006013B9"/>
    <w:rsid w:val="00601DD4"/>
    <w:rsid w:val="00601F0B"/>
    <w:rsid w:val="006022C5"/>
    <w:rsid w:val="00602CB8"/>
    <w:rsid w:val="0060308A"/>
    <w:rsid w:val="00604313"/>
    <w:rsid w:val="00604D5F"/>
    <w:rsid w:val="00604D85"/>
    <w:rsid w:val="00604E18"/>
    <w:rsid w:val="00605488"/>
    <w:rsid w:val="00607AE3"/>
    <w:rsid w:val="0061005C"/>
    <w:rsid w:val="006100C3"/>
    <w:rsid w:val="0061091C"/>
    <w:rsid w:val="0061142F"/>
    <w:rsid w:val="0061158A"/>
    <w:rsid w:val="0061173C"/>
    <w:rsid w:val="00611D12"/>
    <w:rsid w:val="00612413"/>
    <w:rsid w:val="006127F5"/>
    <w:rsid w:val="00612B24"/>
    <w:rsid w:val="006146D0"/>
    <w:rsid w:val="0061590D"/>
    <w:rsid w:val="00615E08"/>
    <w:rsid w:val="0061748B"/>
    <w:rsid w:val="0061776F"/>
    <w:rsid w:val="00617847"/>
    <w:rsid w:val="00620829"/>
    <w:rsid w:val="00621F23"/>
    <w:rsid w:val="00623134"/>
    <w:rsid w:val="00623407"/>
    <w:rsid w:val="00623763"/>
    <w:rsid w:val="00624D1E"/>
    <w:rsid w:val="00624FB8"/>
    <w:rsid w:val="00626405"/>
    <w:rsid w:val="00626424"/>
    <w:rsid w:val="006265AB"/>
    <w:rsid w:val="00626C53"/>
    <w:rsid w:val="006274EE"/>
    <w:rsid w:val="006276DA"/>
    <w:rsid w:val="00627A51"/>
    <w:rsid w:val="00631081"/>
    <w:rsid w:val="00631D82"/>
    <w:rsid w:val="0063228A"/>
    <w:rsid w:val="0063343C"/>
    <w:rsid w:val="00633A1B"/>
    <w:rsid w:val="00634333"/>
    <w:rsid w:val="00634639"/>
    <w:rsid w:val="00634FD3"/>
    <w:rsid w:val="006350F8"/>
    <w:rsid w:val="00635838"/>
    <w:rsid w:val="00636255"/>
    <w:rsid w:val="00640381"/>
    <w:rsid w:val="00640694"/>
    <w:rsid w:val="00640728"/>
    <w:rsid w:val="00640A59"/>
    <w:rsid w:val="00641132"/>
    <w:rsid w:val="00641424"/>
    <w:rsid w:val="00641533"/>
    <w:rsid w:val="00642D00"/>
    <w:rsid w:val="006434FE"/>
    <w:rsid w:val="0064373C"/>
    <w:rsid w:val="006437D5"/>
    <w:rsid w:val="00643A37"/>
    <w:rsid w:val="006442CD"/>
    <w:rsid w:val="006449AD"/>
    <w:rsid w:val="00647F24"/>
    <w:rsid w:val="00647F55"/>
    <w:rsid w:val="00650577"/>
    <w:rsid w:val="006512A9"/>
    <w:rsid w:val="006512FF"/>
    <w:rsid w:val="0065189A"/>
    <w:rsid w:val="00651B67"/>
    <w:rsid w:val="00652111"/>
    <w:rsid w:val="00652C2D"/>
    <w:rsid w:val="006530F1"/>
    <w:rsid w:val="006541F4"/>
    <w:rsid w:val="00655239"/>
    <w:rsid w:val="006556F2"/>
    <w:rsid w:val="006558FF"/>
    <w:rsid w:val="00656600"/>
    <w:rsid w:val="006569E5"/>
    <w:rsid w:val="00657078"/>
    <w:rsid w:val="00660695"/>
    <w:rsid w:val="006609F1"/>
    <w:rsid w:val="00662DC3"/>
    <w:rsid w:val="006632DF"/>
    <w:rsid w:val="00663EB3"/>
    <w:rsid w:val="0066463F"/>
    <w:rsid w:val="00665C07"/>
    <w:rsid w:val="00666985"/>
    <w:rsid w:val="006676AC"/>
    <w:rsid w:val="006707F8"/>
    <w:rsid w:val="006716C1"/>
    <w:rsid w:val="00672943"/>
    <w:rsid w:val="0067327D"/>
    <w:rsid w:val="006735F8"/>
    <w:rsid w:val="00673FF0"/>
    <w:rsid w:val="006743E0"/>
    <w:rsid w:val="006748AF"/>
    <w:rsid w:val="0067571E"/>
    <w:rsid w:val="00676211"/>
    <w:rsid w:val="00676EA7"/>
    <w:rsid w:val="00677075"/>
    <w:rsid w:val="00677607"/>
    <w:rsid w:val="00677BB7"/>
    <w:rsid w:val="00677F9B"/>
    <w:rsid w:val="0068021D"/>
    <w:rsid w:val="00680A05"/>
    <w:rsid w:val="006815C1"/>
    <w:rsid w:val="00681BEA"/>
    <w:rsid w:val="00683138"/>
    <w:rsid w:val="00683496"/>
    <w:rsid w:val="006837CF"/>
    <w:rsid w:val="00683E5E"/>
    <w:rsid w:val="006846DD"/>
    <w:rsid w:val="00684BF8"/>
    <w:rsid w:val="00684D1F"/>
    <w:rsid w:val="00686313"/>
    <w:rsid w:val="00686B25"/>
    <w:rsid w:val="00686DA0"/>
    <w:rsid w:val="006872AC"/>
    <w:rsid w:val="00687BD2"/>
    <w:rsid w:val="00690559"/>
    <w:rsid w:val="00690728"/>
    <w:rsid w:val="00690E93"/>
    <w:rsid w:val="00690EBB"/>
    <w:rsid w:val="00691B57"/>
    <w:rsid w:val="006933B2"/>
    <w:rsid w:val="006941AA"/>
    <w:rsid w:val="00694A53"/>
    <w:rsid w:val="006956B2"/>
    <w:rsid w:val="00695CEB"/>
    <w:rsid w:val="00695E62"/>
    <w:rsid w:val="006966D8"/>
    <w:rsid w:val="00696737"/>
    <w:rsid w:val="00697050"/>
    <w:rsid w:val="00697446"/>
    <w:rsid w:val="006975F5"/>
    <w:rsid w:val="006A00EC"/>
    <w:rsid w:val="006A085D"/>
    <w:rsid w:val="006A12B1"/>
    <w:rsid w:val="006A1702"/>
    <w:rsid w:val="006A1715"/>
    <w:rsid w:val="006A1856"/>
    <w:rsid w:val="006A1A78"/>
    <w:rsid w:val="006A1A7B"/>
    <w:rsid w:val="006A1B37"/>
    <w:rsid w:val="006A20AC"/>
    <w:rsid w:val="006A3637"/>
    <w:rsid w:val="006A3EC7"/>
    <w:rsid w:val="006A4386"/>
    <w:rsid w:val="006A488A"/>
    <w:rsid w:val="006A48B3"/>
    <w:rsid w:val="006A4D52"/>
    <w:rsid w:val="006A5AD0"/>
    <w:rsid w:val="006A612A"/>
    <w:rsid w:val="006A648F"/>
    <w:rsid w:val="006A6D8C"/>
    <w:rsid w:val="006B0197"/>
    <w:rsid w:val="006B0C19"/>
    <w:rsid w:val="006B116A"/>
    <w:rsid w:val="006B174C"/>
    <w:rsid w:val="006B19EE"/>
    <w:rsid w:val="006B2889"/>
    <w:rsid w:val="006B294F"/>
    <w:rsid w:val="006B3268"/>
    <w:rsid w:val="006B345A"/>
    <w:rsid w:val="006B38B3"/>
    <w:rsid w:val="006B498F"/>
    <w:rsid w:val="006B5BC7"/>
    <w:rsid w:val="006B5D4F"/>
    <w:rsid w:val="006B6AF8"/>
    <w:rsid w:val="006B6FAC"/>
    <w:rsid w:val="006B6FB9"/>
    <w:rsid w:val="006B7291"/>
    <w:rsid w:val="006B7459"/>
    <w:rsid w:val="006B745A"/>
    <w:rsid w:val="006C0B45"/>
    <w:rsid w:val="006C0EBF"/>
    <w:rsid w:val="006C13A3"/>
    <w:rsid w:val="006C183E"/>
    <w:rsid w:val="006C28B8"/>
    <w:rsid w:val="006C294B"/>
    <w:rsid w:val="006C2DE3"/>
    <w:rsid w:val="006C302B"/>
    <w:rsid w:val="006C35D3"/>
    <w:rsid w:val="006C385B"/>
    <w:rsid w:val="006C3D17"/>
    <w:rsid w:val="006C4E70"/>
    <w:rsid w:val="006C4FF0"/>
    <w:rsid w:val="006C7247"/>
    <w:rsid w:val="006C74BB"/>
    <w:rsid w:val="006D0212"/>
    <w:rsid w:val="006D0987"/>
    <w:rsid w:val="006D11CD"/>
    <w:rsid w:val="006D122E"/>
    <w:rsid w:val="006D12B6"/>
    <w:rsid w:val="006D2108"/>
    <w:rsid w:val="006D2EB4"/>
    <w:rsid w:val="006D2F97"/>
    <w:rsid w:val="006D2FCE"/>
    <w:rsid w:val="006D3A2E"/>
    <w:rsid w:val="006D41B0"/>
    <w:rsid w:val="006D4D9B"/>
    <w:rsid w:val="006D4EF1"/>
    <w:rsid w:val="006D607E"/>
    <w:rsid w:val="006D6288"/>
    <w:rsid w:val="006D79A5"/>
    <w:rsid w:val="006D7E13"/>
    <w:rsid w:val="006E0147"/>
    <w:rsid w:val="006E016C"/>
    <w:rsid w:val="006E094B"/>
    <w:rsid w:val="006E0AC0"/>
    <w:rsid w:val="006E0F8F"/>
    <w:rsid w:val="006E15B9"/>
    <w:rsid w:val="006E182A"/>
    <w:rsid w:val="006E32A5"/>
    <w:rsid w:val="006E46E7"/>
    <w:rsid w:val="006E67C3"/>
    <w:rsid w:val="006E6849"/>
    <w:rsid w:val="006E68C8"/>
    <w:rsid w:val="006E7407"/>
    <w:rsid w:val="006E760A"/>
    <w:rsid w:val="006E782E"/>
    <w:rsid w:val="006E7FB4"/>
    <w:rsid w:val="006F21D4"/>
    <w:rsid w:val="006F2CDB"/>
    <w:rsid w:val="006F2D4D"/>
    <w:rsid w:val="006F6553"/>
    <w:rsid w:val="006F72E6"/>
    <w:rsid w:val="00700314"/>
    <w:rsid w:val="00700405"/>
    <w:rsid w:val="00700DA8"/>
    <w:rsid w:val="00702525"/>
    <w:rsid w:val="00703425"/>
    <w:rsid w:val="0070349D"/>
    <w:rsid w:val="00704624"/>
    <w:rsid w:val="00704F23"/>
    <w:rsid w:val="0070585C"/>
    <w:rsid w:val="00705C6F"/>
    <w:rsid w:val="0071039C"/>
    <w:rsid w:val="0071078B"/>
    <w:rsid w:val="007109EA"/>
    <w:rsid w:val="00710E65"/>
    <w:rsid w:val="00711CB6"/>
    <w:rsid w:val="007120A3"/>
    <w:rsid w:val="007126D5"/>
    <w:rsid w:val="00712B03"/>
    <w:rsid w:val="00712EE9"/>
    <w:rsid w:val="00713154"/>
    <w:rsid w:val="007133D8"/>
    <w:rsid w:val="00713858"/>
    <w:rsid w:val="00713A23"/>
    <w:rsid w:val="00713F05"/>
    <w:rsid w:val="007155DC"/>
    <w:rsid w:val="00715E1C"/>
    <w:rsid w:val="00717EC7"/>
    <w:rsid w:val="00717FE3"/>
    <w:rsid w:val="00720517"/>
    <w:rsid w:val="00721013"/>
    <w:rsid w:val="0072165F"/>
    <w:rsid w:val="007216DA"/>
    <w:rsid w:val="007222D2"/>
    <w:rsid w:val="00722941"/>
    <w:rsid w:val="0072340A"/>
    <w:rsid w:val="00723481"/>
    <w:rsid w:val="0072398F"/>
    <w:rsid w:val="00723BA9"/>
    <w:rsid w:val="00723CE1"/>
    <w:rsid w:val="00723E65"/>
    <w:rsid w:val="00724287"/>
    <w:rsid w:val="007246FC"/>
    <w:rsid w:val="0072544E"/>
    <w:rsid w:val="00725DCB"/>
    <w:rsid w:val="00726511"/>
    <w:rsid w:val="00726E54"/>
    <w:rsid w:val="007273E7"/>
    <w:rsid w:val="007276E4"/>
    <w:rsid w:val="00727951"/>
    <w:rsid w:val="00727ACC"/>
    <w:rsid w:val="0073043B"/>
    <w:rsid w:val="00730C36"/>
    <w:rsid w:val="00731326"/>
    <w:rsid w:val="0073240A"/>
    <w:rsid w:val="0073357B"/>
    <w:rsid w:val="0073407B"/>
    <w:rsid w:val="007348B8"/>
    <w:rsid w:val="0073493A"/>
    <w:rsid w:val="00734A03"/>
    <w:rsid w:val="00734D9B"/>
    <w:rsid w:val="007362E8"/>
    <w:rsid w:val="00737DDF"/>
    <w:rsid w:val="0074117C"/>
    <w:rsid w:val="00741B7F"/>
    <w:rsid w:val="007427C2"/>
    <w:rsid w:val="00742893"/>
    <w:rsid w:val="00742BD0"/>
    <w:rsid w:val="00742E1F"/>
    <w:rsid w:val="00742FBA"/>
    <w:rsid w:val="00743F42"/>
    <w:rsid w:val="007443AF"/>
    <w:rsid w:val="00744CE8"/>
    <w:rsid w:val="007455D0"/>
    <w:rsid w:val="00746059"/>
    <w:rsid w:val="00746341"/>
    <w:rsid w:val="00746847"/>
    <w:rsid w:val="00747617"/>
    <w:rsid w:val="00747DDD"/>
    <w:rsid w:val="00747E36"/>
    <w:rsid w:val="00750068"/>
    <w:rsid w:val="00750139"/>
    <w:rsid w:val="00750934"/>
    <w:rsid w:val="00751DD3"/>
    <w:rsid w:val="00752200"/>
    <w:rsid w:val="007522A3"/>
    <w:rsid w:val="0075392B"/>
    <w:rsid w:val="00754FC8"/>
    <w:rsid w:val="00755502"/>
    <w:rsid w:val="007560BA"/>
    <w:rsid w:val="0075782A"/>
    <w:rsid w:val="00760836"/>
    <w:rsid w:val="00760F7E"/>
    <w:rsid w:val="00761DD3"/>
    <w:rsid w:val="00761F16"/>
    <w:rsid w:val="00761FB8"/>
    <w:rsid w:val="0076236F"/>
    <w:rsid w:val="00763C8A"/>
    <w:rsid w:val="00764343"/>
    <w:rsid w:val="00764BE8"/>
    <w:rsid w:val="00764D83"/>
    <w:rsid w:val="00765221"/>
    <w:rsid w:val="00765D66"/>
    <w:rsid w:val="00765E09"/>
    <w:rsid w:val="00765FA3"/>
    <w:rsid w:val="00766185"/>
    <w:rsid w:val="00766333"/>
    <w:rsid w:val="00766384"/>
    <w:rsid w:val="00766720"/>
    <w:rsid w:val="00767221"/>
    <w:rsid w:val="00767514"/>
    <w:rsid w:val="00770750"/>
    <w:rsid w:val="00772456"/>
    <w:rsid w:val="00772574"/>
    <w:rsid w:val="00772DF3"/>
    <w:rsid w:val="00773CF1"/>
    <w:rsid w:val="00774004"/>
    <w:rsid w:val="0077419A"/>
    <w:rsid w:val="007750A3"/>
    <w:rsid w:val="0077555D"/>
    <w:rsid w:val="007763EE"/>
    <w:rsid w:val="00776CE0"/>
    <w:rsid w:val="0077707F"/>
    <w:rsid w:val="00777181"/>
    <w:rsid w:val="007775D8"/>
    <w:rsid w:val="007777B7"/>
    <w:rsid w:val="0078113E"/>
    <w:rsid w:val="00781874"/>
    <w:rsid w:val="007824D5"/>
    <w:rsid w:val="0078264E"/>
    <w:rsid w:val="00783255"/>
    <w:rsid w:val="00783340"/>
    <w:rsid w:val="00783D28"/>
    <w:rsid w:val="007847BA"/>
    <w:rsid w:val="0078570B"/>
    <w:rsid w:val="007859A2"/>
    <w:rsid w:val="0078770E"/>
    <w:rsid w:val="00787E30"/>
    <w:rsid w:val="00787F5F"/>
    <w:rsid w:val="0079059A"/>
    <w:rsid w:val="0079059B"/>
    <w:rsid w:val="00790A06"/>
    <w:rsid w:val="00791FC6"/>
    <w:rsid w:val="00792CF3"/>
    <w:rsid w:val="00792DF3"/>
    <w:rsid w:val="00792FF7"/>
    <w:rsid w:val="00793B3F"/>
    <w:rsid w:val="007942B3"/>
    <w:rsid w:val="00794E0B"/>
    <w:rsid w:val="00795097"/>
    <w:rsid w:val="007955C7"/>
    <w:rsid w:val="00795E0B"/>
    <w:rsid w:val="00795E31"/>
    <w:rsid w:val="0079636A"/>
    <w:rsid w:val="0079689A"/>
    <w:rsid w:val="00797358"/>
    <w:rsid w:val="0079793F"/>
    <w:rsid w:val="00797E02"/>
    <w:rsid w:val="00797FED"/>
    <w:rsid w:val="007A1506"/>
    <w:rsid w:val="007A186E"/>
    <w:rsid w:val="007A209F"/>
    <w:rsid w:val="007A22DB"/>
    <w:rsid w:val="007A25B2"/>
    <w:rsid w:val="007A2B03"/>
    <w:rsid w:val="007A53AF"/>
    <w:rsid w:val="007A565A"/>
    <w:rsid w:val="007A631A"/>
    <w:rsid w:val="007A663F"/>
    <w:rsid w:val="007A75F4"/>
    <w:rsid w:val="007B0C6F"/>
    <w:rsid w:val="007B16E4"/>
    <w:rsid w:val="007B1B62"/>
    <w:rsid w:val="007B1EC3"/>
    <w:rsid w:val="007B2827"/>
    <w:rsid w:val="007B2F5C"/>
    <w:rsid w:val="007B37A6"/>
    <w:rsid w:val="007B3BC4"/>
    <w:rsid w:val="007B3D1A"/>
    <w:rsid w:val="007B4F28"/>
    <w:rsid w:val="007B541A"/>
    <w:rsid w:val="007B5737"/>
    <w:rsid w:val="007B58B4"/>
    <w:rsid w:val="007B5EAF"/>
    <w:rsid w:val="007B6144"/>
    <w:rsid w:val="007B72B4"/>
    <w:rsid w:val="007B7670"/>
    <w:rsid w:val="007C0A59"/>
    <w:rsid w:val="007C1608"/>
    <w:rsid w:val="007C1F10"/>
    <w:rsid w:val="007C299D"/>
    <w:rsid w:val="007C3F20"/>
    <w:rsid w:val="007C4988"/>
    <w:rsid w:val="007C570D"/>
    <w:rsid w:val="007C60A7"/>
    <w:rsid w:val="007C661D"/>
    <w:rsid w:val="007C7E02"/>
    <w:rsid w:val="007D0FD7"/>
    <w:rsid w:val="007D103F"/>
    <w:rsid w:val="007D158F"/>
    <w:rsid w:val="007D1BDE"/>
    <w:rsid w:val="007D3A30"/>
    <w:rsid w:val="007D75C2"/>
    <w:rsid w:val="007D7B33"/>
    <w:rsid w:val="007D7F7B"/>
    <w:rsid w:val="007E00D5"/>
    <w:rsid w:val="007E120C"/>
    <w:rsid w:val="007E14E6"/>
    <w:rsid w:val="007E20D3"/>
    <w:rsid w:val="007E23FA"/>
    <w:rsid w:val="007E509B"/>
    <w:rsid w:val="007E5B34"/>
    <w:rsid w:val="007E61AD"/>
    <w:rsid w:val="007F0788"/>
    <w:rsid w:val="007F0C59"/>
    <w:rsid w:val="007F1034"/>
    <w:rsid w:val="007F1723"/>
    <w:rsid w:val="007F2078"/>
    <w:rsid w:val="007F227D"/>
    <w:rsid w:val="007F2325"/>
    <w:rsid w:val="007F2845"/>
    <w:rsid w:val="007F2CCA"/>
    <w:rsid w:val="007F2E67"/>
    <w:rsid w:val="007F3A08"/>
    <w:rsid w:val="007F3B30"/>
    <w:rsid w:val="007F429B"/>
    <w:rsid w:val="007F650A"/>
    <w:rsid w:val="007F6B68"/>
    <w:rsid w:val="007F72E4"/>
    <w:rsid w:val="007F7D32"/>
    <w:rsid w:val="0080079F"/>
    <w:rsid w:val="00800C6C"/>
    <w:rsid w:val="00801689"/>
    <w:rsid w:val="00801B07"/>
    <w:rsid w:val="00802217"/>
    <w:rsid w:val="008025C0"/>
    <w:rsid w:val="00802638"/>
    <w:rsid w:val="008027EA"/>
    <w:rsid w:val="00802D88"/>
    <w:rsid w:val="00803AE6"/>
    <w:rsid w:val="00804E83"/>
    <w:rsid w:val="008051AB"/>
    <w:rsid w:val="008051C1"/>
    <w:rsid w:val="00806257"/>
    <w:rsid w:val="00807CE9"/>
    <w:rsid w:val="00810409"/>
    <w:rsid w:val="00810CB8"/>
    <w:rsid w:val="00810DB8"/>
    <w:rsid w:val="00811440"/>
    <w:rsid w:val="00811634"/>
    <w:rsid w:val="00811780"/>
    <w:rsid w:val="008129FA"/>
    <w:rsid w:val="00812C74"/>
    <w:rsid w:val="00812E31"/>
    <w:rsid w:val="00814944"/>
    <w:rsid w:val="00814D90"/>
    <w:rsid w:val="008152D3"/>
    <w:rsid w:val="00815313"/>
    <w:rsid w:val="00816694"/>
    <w:rsid w:val="00816CD4"/>
    <w:rsid w:val="008171D4"/>
    <w:rsid w:val="008174FF"/>
    <w:rsid w:val="0081762C"/>
    <w:rsid w:val="00817CD7"/>
    <w:rsid w:val="00817DC2"/>
    <w:rsid w:val="00817E77"/>
    <w:rsid w:val="00817FC4"/>
    <w:rsid w:val="008209BC"/>
    <w:rsid w:val="00820B61"/>
    <w:rsid w:val="008212C2"/>
    <w:rsid w:val="0082375A"/>
    <w:rsid w:val="00823DC2"/>
    <w:rsid w:val="00824C7D"/>
    <w:rsid w:val="00824F9E"/>
    <w:rsid w:val="00827262"/>
    <w:rsid w:val="00827435"/>
    <w:rsid w:val="00827AF1"/>
    <w:rsid w:val="00827FC7"/>
    <w:rsid w:val="00830398"/>
    <w:rsid w:val="00830629"/>
    <w:rsid w:val="00830FFC"/>
    <w:rsid w:val="00831083"/>
    <w:rsid w:val="0083316D"/>
    <w:rsid w:val="00834C44"/>
    <w:rsid w:val="00834D65"/>
    <w:rsid w:val="0083630C"/>
    <w:rsid w:val="008378B5"/>
    <w:rsid w:val="00837AB9"/>
    <w:rsid w:val="00837D17"/>
    <w:rsid w:val="00837E2D"/>
    <w:rsid w:val="00841118"/>
    <w:rsid w:val="008411C7"/>
    <w:rsid w:val="00841239"/>
    <w:rsid w:val="008417AC"/>
    <w:rsid w:val="008422DD"/>
    <w:rsid w:val="0084446C"/>
    <w:rsid w:val="00844862"/>
    <w:rsid w:val="00846150"/>
    <w:rsid w:val="00850A57"/>
    <w:rsid w:val="0085178A"/>
    <w:rsid w:val="00851893"/>
    <w:rsid w:val="00852668"/>
    <w:rsid w:val="00852838"/>
    <w:rsid w:val="00852E27"/>
    <w:rsid w:val="00853019"/>
    <w:rsid w:val="00853AD5"/>
    <w:rsid w:val="00853EDE"/>
    <w:rsid w:val="00853FD7"/>
    <w:rsid w:val="00854964"/>
    <w:rsid w:val="00854B7A"/>
    <w:rsid w:val="00854CA5"/>
    <w:rsid w:val="00855216"/>
    <w:rsid w:val="00857B99"/>
    <w:rsid w:val="008603FE"/>
    <w:rsid w:val="00860722"/>
    <w:rsid w:val="00862DBE"/>
    <w:rsid w:val="00862EEE"/>
    <w:rsid w:val="0086379F"/>
    <w:rsid w:val="008639DD"/>
    <w:rsid w:val="00863C62"/>
    <w:rsid w:val="00864736"/>
    <w:rsid w:val="00864DBF"/>
    <w:rsid w:val="0086610C"/>
    <w:rsid w:val="00866294"/>
    <w:rsid w:val="00866465"/>
    <w:rsid w:val="00866B29"/>
    <w:rsid w:val="0086756E"/>
    <w:rsid w:val="00867AFA"/>
    <w:rsid w:val="00867C3A"/>
    <w:rsid w:val="00870A93"/>
    <w:rsid w:val="008723D6"/>
    <w:rsid w:val="00872D28"/>
    <w:rsid w:val="00872D8D"/>
    <w:rsid w:val="00872E7F"/>
    <w:rsid w:val="008733B5"/>
    <w:rsid w:val="008735EE"/>
    <w:rsid w:val="00874F7D"/>
    <w:rsid w:val="00874F9D"/>
    <w:rsid w:val="00875D01"/>
    <w:rsid w:val="008765F2"/>
    <w:rsid w:val="00877018"/>
    <w:rsid w:val="00877076"/>
    <w:rsid w:val="00877487"/>
    <w:rsid w:val="00877637"/>
    <w:rsid w:val="008800D9"/>
    <w:rsid w:val="008804F0"/>
    <w:rsid w:val="00880E94"/>
    <w:rsid w:val="008810E3"/>
    <w:rsid w:val="008813BB"/>
    <w:rsid w:val="008817B7"/>
    <w:rsid w:val="008823F7"/>
    <w:rsid w:val="00883365"/>
    <w:rsid w:val="00883488"/>
    <w:rsid w:val="0088398B"/>
    <w:rsid w:val="00883D3A"/>
    <w:rsid w:val="00883DAF"/>
    <w:rsid w:val="00884079"/>
    <w:rsid w:val="0088472A"/>
    <w:rsid w:val="008862A8"/>
    <w:rsid w:val="00886318"/>
    <w:rsid w:val="00886A2F"/>
    <w:rsid w:val="00886C0A"/>
    <w:rsid w:val="00887232"/>
    <w:rsid w:val="008873AF"/>
    <w:rsid w:val="008877BB"/>
    <w:rsid w:val="0089043A"/>
    <w:rsid w:val="00890D03"/>
    <w:rsid w:val="00890E33"/>
    <w:rsid w:val="00891675"/>
    <w:rsid w:val="008919A3"/>
    <w:rsid w:val="00892993"/>
    <w:rsid w:val="00892B3A"/>
    <w:rsid w:val="0089342C"/>
    <w:rsid w:val="00893718"/>
    <w:rsid w:val="008939E9"/>
    <w:rsid w:val="00893BB8"/>
    <w:rsid w:val="00893DD4"/>
    <w:rsid w:val="00893E1F"/>
    <w:rsid w:val="00893E5B"/>
    <w:rsid w:val="00894725"/>
    <w:rsid w:val="00895732"/>
    <w:rsid w:val="00896149"/>
    <w:rsid w:val="00896BC4"/>
    <w:rsid w:val="00897692"/>
    <w:rsid w:val="00897DDD"/>
    <w:rsid w:val="008A0682"/>
    <w:rsid w:val="008A1493"/>
    <w:rsid w:val="008A1A92"/>
    <w:rsid w:val="008A29AB"/>
    <w:rsid w:val="008A2C8C"/>
    <w:rsid w:val="008A3574"/>
    <w:rsid w:val="008A3BB3"/>
    <w:rsid w:val="008A3BCD"/>
    <w:rsid w:val="008A41C4"/>
    <w:rsid w:val="008A64AC"/>
    <w:rsid w:val="008A6518"/>
    <w:rsid w:val="008A6F62"/>
    <w:rsid w:val="008A7E4B"/>
    <w:rsid w:val="008B08AF"/>
    <w:rsid w:val="008B1C21"/>
    <w:rsid w:val="008B1D6E"/>
    <w:rsid w:val="008B29D0"/>
    <w:rsid w:val="008B308B"/>
    <w:rsid w:val="008B427F"/>
    <w:rsid w:val="008B4747"/>
    <w:rsid w:val="008B4AF4"/>
    <w:rsid w:val="008B5B08"/>
    <w:rsid w:val="008B66A6"/>
    <w:rsid w:val="008B6E9C"/>
    <w:rsid w:val="008B7EEF"/>
    <w:rsid w:val="008C071D"/>
    <w:rsid w:val="008C0BBB"/>
    <w:rsid w:val="008C196F"/>
    <w:rsid w:val="008C1F00"/>
    <w:rsid w:val="008C28B9"/>
    <w:rsid w:val="008C302F"/>
    <w:rsid w:val="008C3031"/>
    <w:rsid w:val="008C38E2"/>
    <w:rsid w:val="008C3EF5"/>
    <w:rsid w:val="008C5B1B"/>
    <w:rsid w:val="008C5E8A"/>
    <w:rsid w:val="008C60F5"/>
    <w:rsid w:val="008C6A56"/>
    <w:rsid w:val="008C6FC8"/>
    <w:rsid w:val="008C72E6"/>
    <w:rsid w:val="008C7A4C"/>
    <w:rsid w:val="008D006A"/>
    <w:rsid w:val="008D0B6B"/>
    <w:rsid w:val="008D0D72"/>
    <w:rsid w:val="008D1CB0"/>
    <w:rsid w:val="008D1D9B"/>
    <w:rsid w:val="008D25A7"/>
    <w:rsid w:val="008D2949"/>
    <w:rsid w:val="008D2BC6"/>
    <w:rsid w:val="008D2D69"/>
    <w:rsid w:val="008D33D5"/>
    <w:rsid w:val="008D52D4"/>
    <w:rsid w:val="008D5659"/>
    <w:rsid w:val="008D5A9D"/>
    <w:rsid w:val="008D6672"/>
    <w:rsid w:val="008D6BA4"/>
    <w:rsid w:val="008D7BC3"/>
    <w:rsid w:val="008D7F3F"/>
    <w:rsid w:val="008E0430"/>
    <w:rsid w:val="008E0D62"/>
    <w:rsid w:val="008E1020"/>
    <w:rsid w:val="008E1A83"/>
    <w:rsid w:val="008E2B26"/>
    <w:rsid w:val="008E344C"/>
    <w:rsid w:val="008E4F62"/>
    <w:rsid w:val="008E58C0"/>
    <w:rsid w:val="008E5933"/>
    <w:rsid w:val="008E6AC8"/>
    <w:rsid w:val="008E7287"/>
    <w:rsid w:val="008E776D"/>
    <w:rsid w:val="008F0BAF"/>
    <w:rsid w:val="008F0CFA"/>
    <w:rsid w:val="008F3336"/>
    <w:rsid w:val="008F3BBB"/>
    <w:rsid w:val="008F3CF9"/>
    <w:rsid w:val="008F47C3"/>
    <w:rsid w:val="008F4A55"/>
    <w:rsid w:val="008F4A9F"/>
    <w:rsid w:val="008F4FC4"/>
    <w:rsid w:val="008F72AD"/>
    <w:rsid w:val="008F7A36"/>
    <w:rsid w:val="008F7CE4"/>
    <w:rsid w:val="008F7D21"/>
    <w:rsid w:val="009001AF"/>
    <w:rsid w:val="0090049F"/>
    <w:rsid w:val="00901210"/>
    <w:rsid w:val="0090131C"/>
    <w:rsid w:val="00901C80"/>
    <w:rsid w:val="00902DB6"/>
    <w:rsid w:val="00904910"/>
    <w:rsid w:val="009051FB"/>
    <w:rsid w:val="00905D0F"/>
    <w:rsid w:val="009078DE"/>
    <w:rsid w:val="009101EF"/>
    <w:rsid w:val="00910821"/>
    <w:rsid w:val="00910D16"/>
    <w:rsid w:val="009111F8"/>
    <w:rsid w:val="00911CA7"/>
    <w:rsid w:val="0091227C"/>
    <w:rsid w:val="00912D95"/>
    <w:rsid w:val="00914087"/>
    <w:rsid w:val="009152CD"/>
    <w:rsid w:val="00915CBC"/>
    <w:rsid w:val="009173E5"/>
    <w:rsid w:val="0091757E"/>
    <w:rsid w:val="00917D75"/>
    <w:rsid w:val="009205FA"/>
    <w:rsid w:val="00920CA6"/>
    <w:rsid w:val="00921809"/>
    <w:rsid w:val="009228CD"/>
    <w:rsid w:val="009243A2"/>
    <w:rsid w:val="00925E6F"/>
    <w:rsid w:val="00925ECF"/>
    <w:rsid w:val="00926AA9"/>
    <w:rsid w:val="00926D0C"/>
    <w:rsid w:val="0092767B"/>
    <w:rsid w:val="0092778F"/>
    <w:rsid w:val="009278C7"/>
    <w:rsid w:val="00927B54"/>
    <w:rsid w:val="00930B24"/>
    <w:rsid w:val="0093165A"/>
    <w:rsid w:val="009322A7"/>
    <w:rsid w:val="00932C93"/>
    <w:rsid w:val="00934154"/>
    <w:rsid w:val="0093424A"/>
    <w:rsid w:val="00934267"/>
    <w:rsid w:val="00935C07"/>
    <w:rsid w:val="00936BD0"/>
    <w:rsid w:val="00936E41"/>
    <w:rsid w:val="0093738D"/>
    <w:rsid w:val="00937973"/>
    <w:rsid w:val="009404AA"/>
    <w:rsid w:val="00941346"/>
    <w:rsid w:val="00941D4C"/>
    <w:rsid w:val="00942505"/>
    <w:rsid w:val="0094298A"/>
    <w:rsid w:val="00942BD5"/>
    <w:rsid w:val="00943264"/>
    <w:rsid w:val="00943737"/>
    <w:rsid w:val="00943BAB"/>
    <w:rsid w:val="00943C9A"/>
    <w:rsid w:val="0094449E"/>
    <w:rsid w:val="0094467D"/>
    <w:rsid w:val="00944B0A"/>
    <w:rsid w:val="00945108"/>
    <w:rsid w:val="009457AF"/>
    <w:rsid w:val="00945BAE"/>
    <w:rsid w:val="00946D20"/>
    <w:rsid w:val="00946D98"/>
    <w:rsid w:val="00947422"/>
    <w:rsid w:val="009477FE"/>
    <w:rsid w:val="009478DE"/>
    <w:rsid w:val="0095025F"/>
    <w:rsid w:val="00950745"/>
    <w:rsid w:val="00950837"/>
    <w:rsid w:val="009513BE"/>
    <w:rsid w:val="009526EC"/>
    <w:rsid w:val="009537E9"/>
    <w:rsid w:val="00953CDD"/>
    <w:rsid w:val="00954563"/>
    <w:rsid w:val="0095589A"/>
    <w:rsid w:val="009561BF"/>
    <w:rsid w:val="00956A4B"/>
    <w:rsid w:val="00957B6D"/>
    <w:rsid w:val="00957E97"/>
    <w:rsid w:val="00957EE7"/>
    <w:rsid w:val="00960043"/>
    <w:rsid w:val="0096165A"/>
    <w:rsid w:val="00961AAA"/>
    <w:rsid w:val="00961E31"/>
    <w:rsid w:val="00961EAF"/>
    <w:rsid w:val="00962D9D"/>
    <w:rsid w:val="00963458"/>
    <w:rsid w:val="009634CF"/>
    <w:rsid w:val="0096438C"/>
    <w:rsid w:val="0096479A"/>
    <w:rsid w:val="0096497C"/>
    <w:rsid w:val="00965700"/>
    <w:rsid w:val="00965FE3"/>
    <w:rsid w:val="00966965"/>
    <w:rsid w:val="00966D18"/>
    <w:rsid w:val="0096727F"/>
    <w:rsid w:val="0096757A"/>
    <w:rsid w:val="0097054A"/>
    <w:rsid w:val="0097090B"/>
    <w:rsid w:val="00970A50"/>
    <w:rsid w:val="0097156D"/>
    <w:rsid w:val="0097160C"/>
    <w:rsid w:val="00971C69"/>
    <w:rsid w:val="00972771"/>
    <w:rsid w:val="00972BEA"/>
    <w:rsid w:val="009732D3"/>
    <w:rsid w:val="009737B1"/>
    <w:rsid w:val="00973AFF"/>
    <w:rsid w:val="0097401B"/>
    <w:rsid w:val="00974341"/>
    <w:rsid w:val="009759BE"/>
    <w:rsid w:val="0097677C"/>
    <w:rsid w:val="009778CC"/>
    <w:rsid w:val="009807C0"/>
    <w:rsid w:val="00980B74"/>
    <w:rsid w:val="0098125C"/>
    <w:rsid w:val="009812C3"/>
    <w:rsid w:val="0098209E"/>
    <w:rsid w:val="0098284F"/>
    <w:rsid w:val="00982E5C"/>
    <w:rsid w:val="009835CF"/>
    <w:rsid w:val="009836EA"/>
    <w:rsid w:val="00983A5E"/>
    <w:rsid w:val="009846EB"/>
    <w:rsid w:val="009851DE"/>
    <w:rsid w:val="0098711C"/>
    <w:rsid w:val="00987601"/>
    <w:rsid w:val="00990699"/>
    <w:rsid w:val="00990A5B"/>
    <w:rsid w:val="00991617"/>
    <w:rsid w:val="00991CCF"/>
    <w:rsid w:val="00991EE8"/>
    <w:rsid w:val="00993F94"/>
    <w:rsid w:val="00994DCF"/>
    <w:rsid w:val="009A006C"/>
    <w:rsid w:val="009A0487"/>
    <w:rsid w:val="009A0882"/>
    <w:rsid w:val="009A14C1"/>
    <w:rsid w:val="009A153A"/>
    <w:rsid w:val="009A24EE"/>
    <w:rsid w:val="009A2C32"/>
    <w:rsid w:val="009A3757"/>
    <w:rsid w:val="009A3C9B"/>
    <w:rsid w:val="009A4F74"/>
    <w:rsid w:val="009A6685"/>
    <w:rsid w:val="009A6CCD"/>
    <w:rsid w:val="009A70C2"/>
    <w:rsid w:val="009A7BB7"/>
    <w:rsid w:val="009B1882"/>
    <w:rsid w:val="009B2A08"/>
    <w:rsid w:val="009B2A11"/>
    <w:rsid w:val="009B2B84"/>
    <w:rsid w:val="009B2CC6"/>
    <w:rsid w:val="009B35A8"/>
    <w:rsid w:val="009B3860"/>
    <w:rsid w:val="009B390D"/>
    <w:rsid w:val="009B448E"/>
    <w:rsid w:val="009B45E7"/>
    <w:rsid w:val="009B4AAF"/>
    <w:rsid w:val="009B5139"/>
    <w:rsid w:val="009B52E9"/>
    <w:rsid w:val="009B5319"/>
    <w:rsid w:val="009B65FF"/>
    <w:rsid w:val="009B679F"/>
    <w:rsid w:val="009B6D2F"/>
    <w:rsid w:val="009B6D97"/>
    <w:rsid w:val="009B7E66"/>
    <w:rsid w:val="009C002E"/>
    <w:rsid w:val="009C0A9B"/>
    <w:rsid w:val="009C0E61"/>
    <w:rsid w:val="009C0F3D"/>
    <w:rsid w:val="009C154B"/>
    <w:rsid w:val="009C1DAB"/>
    <w:rsid w:val="009C2277"/>
    <w:rsid w:val="009C2488"/>
    <w:rsid w:val="009C31FB"/>
    <w:rsid w:val="009C3F74"/>
    <w:rsid w:val="009C44BE"/>
    <w:rsid w:val="009C4C64"/>
    <w:rsid w:val="009C4D44"/>
    <w:rsid w:val="009C7834"/>
    <w:rsid w:val="009C790B"/>
    <w:rsid w:val="009C7C52"/>
    <w:rsid w:val="009C7FAF"/>
    <w:rsid w:val="009D0207"/>
    <w:rsid w:val="009D0EEE"/>
    <w:rsid w:val="009D16DE"/>
    <w:rsid w:val="009D23DD"/>
    <w:rsid w:val="009D329D"/>
    <w:rsid w:val="009D3D44"/>
    <w:rsid w:val="009D4132"/>
    <w:rsid w:val="009D4519"/>
    <w:rsid w:val="009D4CC3"/>
    <w:rsid w:val="009D54AB"/>
    <w:rsid w:val="009D6047"/>
    <w:rsid w:val="009D6BBB"/>
    <w:rsid w:val="009D6D0A"/>
    <w:rsid w:val="009D6DD5"/>
    <w:rsid w:val="009D7807"/>
    <w:rsid w:val="009E0D69"/>
    <w:rsid w:val="009E0F1A"/>
    <w:rsid w:val="009E13EC"/>
    <w:rsid w:val="009E1900"/>
    <w:rsid w:val="009E2B87"/>
    <w:rsid w:val="009E2C73"/>
    <w:rsid w:val="009E48AC"/>
    <w:rsid w:val="009E530B"/>
    <w:rsid w:val="009E5643"/>
    <w:rsid w:val="009E59BC"/>
    <w:rsid w:val="009E5F1F"/>
    <w:rsid w:val="009E6BA8"/>
    <w:rsid w:val="009E6F92"/>
    <w:rsid w:val="009E7675"/>
    <w:rsid w:val="009E7C03"/>
    <w:rsid w:val="009F0F41"/>
    <w:rsid w:val="009F190B"/>
    <w:rsid w:val="009F1A99"/>
    <w:rsid w:val="009F209A"/>
    <w:rsid w:val="009F2398"/>
    <w:rsid w:val="009F400C"/>
    <w:rsid w:val="009F4020"/>
    <w:rsid w:val="009F46BB"/>
    <w:rsid w:val="009F5532"/>
    <w:rsid w:val="009F74F5"/>
    <w:rsid w:val="009F75C7"/>
    <w:rsid w:val="009F7B12"/>
    <w:rsid w:val="009F7C04"/>
    <w:rsid w:val="00A0038A"/>
    <w:rsid w:val="00A02358"/>
    <w:rsid w:val="00A02A7E"/>
    <w:rsid w:val="00A02A89"/>
    <w:rsid w:val="00A02DB5"/>
    <w:rsid w:val="00A030D1"/>
    <w:rsid w:val="00A04E1F"/>
    <w:rsid w:val="00A052AB"/>
    <w:rsid w:val="00A0580A"/>
    <w:rsid w:val="00A05D40"/>
    <w:rsid w:val="00A05E5C"/>
    <w:rsid w:val="00A1025C"/>
    <w:rsid w:val="00A107D0"/>
    <w:rsid w:val="00A11BA4"/>
    <w:rsid w:val="00A1209B"/>
    <w:rsid w:val="00A12845"/>
    <w:rsid w:val="00A128D5"/>
    <w:rsid w:val="00A135F4"/>
    <w:rsid w:val="00A13694"/>
    <w:rsid w:val="00A13C0C"/>
    <w:rsid w:val="00A1611F"/>
    <w:rsid w:val="00A1682C"/>
    <w:rsid w:val="00A17259"/>
    <w:rsid w:val="00A2099F"/>
    <w:rsid w:val="00A209F6"/>
    <w:rsid w:val="00A21331"/>
    <w:rsid w:val="00A2138E"/>
    <w:rsid w:val="00A21D3E"/>
    <w:rsid w:val="00A23693"/>
    <w:rsid w:val="00A239C1"/>
    <w:rsid w:val="00A24491"/>
    <w:rsid w:val="00A24F45"/>
    <w:rsid w:val="00A25A37"/>
    <w:rsid w:val="00A25BBA"/>
    <w:rsid w:val="00A25C26"/>
    <w:rsid w:val="00A2640E"/>
    <w:rsid w:val="00A26E1D"/>
    <w:rsid w:val="00A27EE1"/>
    <w:rsid w:val="00A30ACB"/>
    <w:rsid w:val="00A30F17"/>
    <w:rsid w:val="00A31D59"/>
    <w:rsid w:val="00A32B58"/>
    <w:rsid w:val="00A332AF"/>
    <w:rsid w:val="00A3356E"/>
    <w:rsid w:val="00A33AB0"/>
    <w:rsid w:val="00A343D0"/>
    <w:rsid w:val="00A345D7"/>
    <w:rsid w:val="00A34A6F"/>
    <w:rsid w:val="00A34F3B"/>
    <w:rsid w:val="00A35B98"/>
    <w:rsid w:val="00A35F29"/>
    <w:rsid w:val="00A36B33"/>
    <w:rsid w:val="00A372A6"/>
    <w:rsid w:val="00A372B6"/>
    <w:rsid w:val="00A3778A"/>
    <w:rsid w:val="00A407BB"/>
    <w:rsid w:val="00A40B33"/>
    <w:rsid w:val="00A41A99"/>
    <w:rsid w:val="00A43029"/>
    <w:rsid w:val="00A43C53"/>
    <w:rsid w:val="00A4456A"/>
    <w:rsid w:val="00A446DB"/>
    <w:rsid w:val="00A44D97"/>
    <w:rsid w:val="00A46178"/>
    <w:rsid w:val="00A5001C"/>
    <w:rsid w:val="00A51120"/>
    <w:rsid w:val="00A52721"/>
    <w:rsid w:val="00A52A73"/>
    <w:rsid w:val="00A54628"/>
    <w:rsid w:val="00A55015"/>
    <w:rsid w:val="00A55925"/>
    <w:rsid w:val="00A55BB0"/>
    <w:rsid w:val="00A567C5"/>
    <w:rsid w:val="00A56FAE"/>
    <w:rsid w:val="00A570C7"/>
    <w:rsid w:val="00A570F2"/>
    <w:rsid w:val="00A571AD"/>
    <w:rsid w:val="00A577E6"/>
    <w:rsid w:val="00A603A3"/>
    <w:rsid w:val="00A60517"/>
    <w:rsid w:val="00A60F6C"/>
    <w:rsid w:val="00A61593"/>
    <w:rsid w:val="00A61A00"/>
    <w:rsid w:val="00A61DF9"/>
    <w:rsid w:val="00A62B23"/>
    <w:rsid w:val="00A6333E"/>
    <w:rsid w:val="00A63D60"/>
    <w:rsid w:val="00A640B1"/>
    <w:rsid w:val="00A64AD0"/>
    <w:rsid w:val="00A64D93"/>
    <w:rsid w:val="00A6506D"/>
    <w:rsid w:val="00A650EB"/>
    <w:rsid w:val="00A6512F"/>
    <w:rsid w:val="00A67461"/>
    <w:rsid w:val="00A67616"/>
    <w:rsid w:val="00A67A0A"/>
    <w:rsid w:val="00A702F8"/>
    <w:rsid w:val="00A705CD"/>
    <w:rsid w:val="00A708B7"/>
    <w:rsid w:val="00A712AB"/>
    <w:rsid w:val="00A7159F"/>
    <w:rsid w:val="00A71C45"/>
    <w:rsid w:val="00A726D1"/>
    <w:rsid w:val="00A73CBC"/>
    <w:rsid w:val="00A74F0C"/>
    <w:rsid w:val="00A755A9"/>
    <w:rsid w:val="00A76114"/>
    <w:rsid w:val="00A763E7"/>
    <w:rsid w:val="00A805E4"/>
    <w:rsid w:val="00A807A2"/>
    <w:rsid w:val="00A81427"/>
    <w:rsid w:val="00A81827"/>
    <w:rsid w:val="00A838C5"/>
    <w:rsid w:val="00A85145"/>
    <w:rsid w:val="00A8574F"/>
    <w:rsid w:val="00A862AD"/>
    <w:rsid w:val="00A86A7C"/>
    <w:rsid w:val="00A86CA3"/>
    <w:rsid w:val="00A90EBF"/>
    <w:rsid w:val="00A91364"/>
    <w:rsid w:val="00A95ED9"/>
    <w:rsid w:val="00A961B0"/>
    <w:rsid w:val="00A961D7"/>
    <w:rsid w:val="00A970A2"/>
    <w:rsid w:val="00A972D3"/>
    <w:rsid w:val="00A9734E"/>
    <w:rsid w:val="00A97B8C"/>
    <w:rsid w:val="00AA12EB"/>
    <w:rsid w:val="00AA199B"/>
    <w:rsid w:val="00AA19DD"/>
    <w:rsid w:val="00AA1A72"/>
    <w:rsid w:val="00AA2393"/>
    <w:rsid w:val="00AA27F3"/>
    <w:rsid w:val="00AA302B"/>
    <w:rsid w:val="00AA3BB9"/>
    <w:rsid w:val="00AA4743"/>
    <w:rsid w:val="00AA4A56"/>
    <w:rsid w:val="00AA4D60"/>
    <w:rsid w:val="00AA56BB"/>
    <w:rsid w:val="00AA6695"/>
    <w:rsid w:val="00AA703C"/>
    <w:rsid w:val="00AA718C"/>
    <w:rsid w:val="00AA7728"/>
    <w:rsid w:val="00AA7C30"/>
    <w:rsid w:val="00AB02E9"/>
    <w:rsid w:val="00AB0BB3"/>
    <w:rsid w:val="00AB0CAC"/>
    <w:rsid w:val="00AB16C1"/>
    <w:rsid w:val="00AB1FE9"/>
    <w:rsid w:val="00AB29CF"/>
    <w:rsid w:val="00AB4120"/>
    <w:rsid w:val="00AB4AB2"/>
    <w:rsid w:val="00AB5ECD"/>
    <w:rsid w:val="00AB5FFF"/>
    <w:rsid w:val="00AB63A4"/>
    <w:rsid w:val="00AB6A6A"/>
    <w:rsid w:val="00AB78BE"/>
    <w:rsid w:val="00AC01EB"/>
    <w:rsid w:val="00AC146F"/>
    <w:rsid w:val="00AC1785"/>
    <w:rsid w:val="00AC1C5F"/>
    <w:rsid w:val="00AC1F80"/>
    <w:rsid w:val="00AC4A44"/>
    <w:rsid w:val="00AC637A"/>
    <w:rsid w:val="00AC6A9E"/>
    <w:rsid w:val="00AC6D2B"/>
    <w:rsid w:val="00AC6FC6"/>
    <w:rsid w:val="00AC7035"/>
    <w:rsid w:val="00AC71DD"/>
    <w:rsid w:val="00AC720D"/>
    <w:rsid w:val="00AC73BF"/>
    <w:rsid w:val="00AD0B42"/>
    <w:rsid w:val="00AD0EF2"/>
    <w:rsid w:val="00AD1625"/>
    <w:rsid w:val="00AD1DB3"/>
    <w:rsid w:val="00AD1EEF"/>
    <w:rsid w:val="00AD2506"/>
    <w:rsid w:val="00AD2802"/>
    <w:rsid w:val="00AD43FA"/>
    <w:rsid w:val="00AD5DB8"/>
    <w:rsid w:val="00AD675F"/>
    <w:rsid w:val="00AD7ED2"/>
    <w:rsid w:val="00AE04DB"/>
    <w:rsid w:val="00AE10D5"/>
    <w:rsid w:val="00AE12E1"/>
    <w:rsid w:val="00AE1362"/>
    <w:rsid w:val="00AE13D9"/>
    <w:rsid w:val="00AE2A1B"/>
    <w:rsid w:val="00AE40AB"/>
    <w:rsid w:val="00AE4309"/>
    <w:rsid w:val="00AE4A25"/>
    <w:rsid w:val="00AE582C"/>
    <w:rsid w:val="00AE5CBD"/>
    <w:rsid w:val="00AE5E4E"/>
    <w:rsid w:val="00AE690B"/>
    <w:rsid w:val="00AE7518"/>
    <w:rsid w:val="00AF155B"/>
    <w:rsid w:val="00AF167E"/>
    <w:rsid w:val="00AF1967"/>
    <w:rsid w:val="00AF2003"/>
    <w:rsid w:val="00AF28F5"/>
    <w:rsid w:val="00AF2E30"/>
    <w:rsid w:val="00AF32CC"/>
    <w:rsid w:val="00AF3361"/>
    <w:rsid w:val="00AF544B"/>
    <w:rsid w:val="00AF591B"/>
    <w:rsid w:val="00AF601A"/>
    <w:rsid w:val="00AF6B95"/>
    <w:rsid w:val="00B00141"/>
    <w:rsid w:val="00B00592"/>
    <w:rsid w:val="00B01472"/>
    <w:rsid w:val="00B0200D"/>
    <w:rsid w:val="00B021E7"/>
    <w:rsid w:val="00B02595"/>
    <w:rsid w:val="00B028C7"/>
    <w:rsid w:val="00B02A8B"/>
    <w:rsid w:val="00B03083"/>
    <w:rsid w:val="00B039E8"/>
    <w:rsid w:val="00B03D0C"/>
    <w:rsid w:val="00B03EF6"/>
    <w:rsid w:val="00B04B7D"/>
    <w:rsid w:val="00B05937"/>
    <w:rsid w:val="00B1069F"/>
    <w:rsid w:val="00B11074"/>
    <w:rsid w:val="00B1233F"/>
    <w:rsid w:val="00B12EEB"/>
    <w:rsid w:val="00B13BFA"/>
    <w:rsid w:val="00B13CDD"/>
    <w:rsid w:val="00B14B64"/>
    <w:rsid w:val="00B14B86"/>
    <w:rsid w:val="00B15C56"/>
    <w:rsid w:val="00B16100"/>
    <w:rsid w:val="00B16199"/>
    <w:rsid w:val="00B1645C"/>
    <w:rsid w:val="00B164BE"/>
    <w:rsid w:val="00B16D2F"/>
    <w:rsid w:val="00B17DD5"/>
    <w:rsid w:val="00B21E1E"/>
    <w:rsid w:val="00B2228B"/>
    <w:rsid w:val="00B229C9"/>
    <w:rsid w:val="00B22E0B"/>
    <w:rsid w:val="00B22FC7"/>
    <w:rsid w:val="00B23691"/>
    <w:rsid w:val="00B243C6"/>
    <w:rsid w:val="00B261DD"/>
    <w:rsid w:val="00B267A2"/>
    <w:rsid w:val="00B272A7"/>
    <w:rsid w:val="00B27BF2"/>
    <w:rsid w:val="00B31627"/>
    <w:rsid w:val="00B332F6"/>
    <w:rsid w:val="00B3381C"/>
    <w:rsid w:val="00B34D87"/>
    <w:rsid w:val="00B35F11"/>
    <w:rsid w:val="00B372FB"/>
    <w:rsid w:val="00B37677"/>
    <w:rsid w:val="00B37AEC"/>
    <w:rsid w:val="00B37B96"/>
    <w:rsid w:val="00B37EA2"/>
    <w:rsid w:val="00B402A9"/>
    <w:rsid w:val="00B411EC"/>
    <w:rsid w:val="00B41378"/>
    <w:rsid w:val="00B41DEC"/>
    <w:rsid w:val="00B41F4B"/>
    <w:rsid w:val="00B4216F"/>
    <w:rsid w:val="00B42216"/>
    <w:rsid w:val="00B42927"/>
    <w:rsid w:val="00B42B1C"/>
    <w:rsid w:val="00B44182"/>
    <w:rsid w:val="00B45D8E"/>
    <w:rsid w:val="00B4614C"/>
    <w:rsid w:val="00B46B31"/>
    <w:rsid w:val="00B471AE"/>
    <w:rsid w:val="00B4782D"/>
    <w:rsid w:val="00B47CD0"/>
    <w:rsid w:val="00B50770"/>
    <w:rsid w:val="00B51E75"/>
    <w:rsid w:val="00B52DB0"/>
    <w:rsid w:val="00B52DD7"/>
    <w:rsid w:val="00B53335"/>
    <w:rsid w:val="00B5345D"/>
    <w:rsid w:val="00B5397E"/>
    <w:rsid w:val="00B53D91"/>
    <w:rsid w:val="00B53DC3"/>
    <w:rsid w:val="00B54C30"/>
    <w:rsid w:val="00B54DCE"/>
    <w:rsid w:val="00B551C5"/>
    <w:rsid w:val="00B55287"/>
    <w:rsid w:val="00B55690"/>
    <w:rsid w:val="00B55E7A"/>
    <w:rsid w:val="00B5654A"/>
    <w:rsid w:val="00B57130"/>
    <w:rsid w:val="00B572E0"/>
    <w:rsid w:val="00B575F4"/>
    <w:rsid w:val="00B579F1"/>
    <w:rsid w:val="00B6008C"/>
    <w:rsid w:val="00B600C1"/>
    <w:rsid w:val="00B60149"/>
    <w:rsid w:val="00B60327"/>
    <w:rsid w:val="00B6047C"/>
    <w:rsid w:val="00B60F56"/>
    <w:rsid w:val="00B61162"/>
    <w:rsid w:val="00B612D1"/>
    <w:rsid w:val="00B61ECA"/>
    <w:rsid w:val="00B6251B"/>
    <w:rsid w:val="00B625D8"/>
    <w:rsid w:val="00B63090"/>
    <w:rsid w:val="00B63288"/>
    <w:rsid w:val="00B63324"/>
    <w:rsid w:val="00B63BDB"/>
    <w:rsid w:val="00B66418"/>
    <w:rsid w:val="00B6658A"/>
    <w:rsid w:val="00B70286"/>
    <w:rsid w:val="00B71EAD"/>
    <w:rsid w:val="00B7562A"/>
    <w:rsid w:val="00B759D9"/>
    <w:rsid w:val="00B75D08"/>
    <w:rsid w:val="00B76662"/>
    <w:rsid w:val="00B77010"/>
    <w:rsid w:val="00B7705F"/>
    <w:rsid w:val="00B7760D"/>
    <w:rsid w:val="00B77738"/>
    <w:rsid w:val="00B77C19"/>
    <w:rsid w:val="00B77E09"/>
    <w:rsid w:val="00B77EAD"/>
    <w:rsid w:val="00B802F0"/>
    <w:rsid w:val="00B82525"/>
    <w:rsid w:val="00B82DE8"/>
    <w:rsid w:val="00B82F77"/>
    <w:rsid w:val="00B834FF"/>
    <w:rsid w:val="00B83C66"/>
    <w:rsid w:val="00B843A7"/>
    <w:rsid w:val="00B8465B"/>
    <w:rsid w:val="00B846DF"/>
    <w:rsid w:val="00B8506D"/>
    <w:rsid w:val="00B8651B"/>
    <w:rsid w:val="00B86E7E"/>
    <w:rsid w:val="00B874CA"/>
    <w:rsid w:val="00B87FC7"/>
    <w:rsid w:val="00B9111E"/>
    <w:rsid w:val="00B930EC"/>
    <w:rsid w:val="00B93224"/>
    <w:rsid w:val="00B939DB"/>
    <w:rsid w:val="00B93F05"/>
    <w:rsid w:val="00B9420F"/>
    <w:rsid w:val="00B943C0"/>
    <w:rsid w:val="00B9497F"/>
    <w:rsid w:val="00B94AD4"/>
    <w:rsid w:val="00B94F9F"/>
    <w:rsid w:val="00B950DF"/>
    <w:rsid w:val="00B95A4A"/>
    <w:rsid w:val="00BA03AC"/>
    <w:rsid w:val="00BA0D5F"/>
    <w:rsid w:val="00BA0F85"/>
    <w:rsid w:val="00BA1C3D"/>
    <w:rsid w:val="00BA22B9"/>
    <w:rsid w:val="00BA2A18"/>
    <w:rsid w:val="00BA2C96"/>
    <w:rsid w:val="00BA3894"/>
    <w:rsid w:val="00BA5038"/>
    <w:rsid w:val="00BA551F"/>
    <w:rsid w:val="00BA5792"/>
    <w:rsid w:val="00BA5B3D"/>
    <w:rsid w:val="00BA62BA"/>
    <w:rsid w:val="00BA78DE"/>
    <w:rsid w:val="00BB23EE"/>
    <w:rsid w:val="00BB28E6"/>
    <w:rsid w:val="00BB3C9F"/>
    <w:rsid w:val="00BB4A9A"/>
    <w:rsid w:val="00BB58FF"/>
    <w:rsid w:val="00BB6824"/>
    <w:rsid w:val="00BB79D5"/>
    <w:rsid w:val="00BC0CE0"/>
    <w:rsid w:val="00BC10CE"/>
    <w:rsid w:val="00BC2EAE"/>
    <w:rsid w:val="00BC3AF5"/>
    <w:rsid w:val="00BC3E98"/>
    <w:rsid w:val="00BC3EFC"/>
    <w:rsid w:val="00BC41AE"/>
    <w:rsid w:val="00BC45E5"/>
    <w:rsid w:val="00BC5B9F"/>
    <w:rsid w:val="00BC5D92"/>
    <w:rsid w:val="00BC5DEF"/>
    <w:rsid w:val="00BC6D35"/>
    <w:rsid w:val="00BC7032"/>
    <w:rsid w:val="00BD05A1"/>
    <w:rsid w:val="00BD2509"/>
    <w:rsid w:val="00BD29E3"/>
    <w:rsid w:val="00BD2D95"/>
    <w:rsid w:val="00BD3119"/>
    <w:rsid w:val="00BD4E75"/>
    <w:rsid w:val="00BD5313"/>
    <w:rsid w:val="00BD583A"/>
    <w:rsid w:val="00BD5BA6"/>
    <w:rsid w:val="00BD5C42"/>
    <w:rsid w:val="00BD6C71"/>
    <w:rsid w:val="00BD7005"/>
    <w:rsid w:val="00BD7FB9"/>
    <w:rsid w:val="00BE06FB"/>
    <w:rsid w:val="00BE0B74"/>
    <w:rsid w:val="00BE24B3"/>
    <w:rsid w:val="00BE2F64"/>
    <w:rsid w:val="00BE3744"/>
    <w:rsid w:val="00BE38B9"/>
    <w:rsid w:val="00BE446A"/>
    <w:rsid w:val="00BE4D3B"/>
    <w:rsid w:val="00BE542B"/>
    <w:rsid w:val="00BE57B5"/>
    <w:rsid w:val="00BE5988"/>
    <w:rsid w:val="00BE5EFA"/>
    <w:rsid w:val="00BE6749"/>
    <w:rsid w:val="00BE7158"/>
    <w:rsid w:val="00BF06E4"/>
    <w:rsid w:val="00BF145E"/>
    <w:rsid w:val="00BF22FE"/>
    <w:rsid w:val="00BF3369"/>
    <w:rsid w:val="00BF3530"/>
    <w:rsid w:val="00BF5409"/>
    <w:rsid w:val="00BF68F7"/>
    <w:rsid w:val="00BF7676"/>
    <w:rsid w:val="00BF7FF3"/>
    <w:rsid w:val="00C006A3"/>
    <w:rsid w:val="00C0159A"/>
    <w:rsid w:val="00C01781"/>
    <w:rsid w:val="00C01DB9"/>
    <w:rsid w:val="00C01FC7"/>
    <w:rsid w:val="00C034DC"/>
    <w:rsid w:val="00C03A73"/>
    <w:rsid w:val="00C03DDE"/>
    <w:rsid w:val="00C03F91"/>
    <w:rsid w:val="00C04F67"/>
    <w:rsid w:val="00C0504A"/>
    <w:rsid w:val="00C0537B"/>
    <w:rsid w:val="00C06CEA"/>
    <w:rsid w:val="00C06F77"/>
    <w:rsid w:val="00C0736F"/>
    <w:rsid w:val="00C07C4D"/>
    <w:rsid w:val="00C07D7C"/>
    <w:rsid w:val="00C10213"/>
    <w:rsid w:val="00C10267"/>
    <w:rsid w:val="00C10D31"/>
    <w:rsid w:val="00C10F0B"/>
    <w:rsid w:val="00C10F1C"/>
    <w:rsid w:val="00C1134D"/>
    <w:rsid w:val="00C12090"/>
    <w:rsid w:val="00C1399D"/>
    <w:rsid w:val="00C13CD5"/>
    <w:rsid w:val="00C144E2"/>
    <w:rsid w:val="00C14592"/>
    <w:rsid w:val="00C14619"/>
    <w:rsid w:val="00C146EA"/>
    <w:rsid w:val="00C14815"/>
    <w:rsid w:val="00C15AF9"/>
    <w:rsid w:val="00C15C07"/>
    <w:rsid w:val="00C16621"/>
    <w:rsid w:val="00C17FAC"/>
    <w:rsid w:val="00C20084"/>
    <w:rsid w:val="00C20BBE"/>
    <w:rsid w:val="00C21C57"/>
    <w:rsid w:val="00C21FB0"/>
    <w:rsid w:val="00C2285D"/>
    <w:rsid w:val="00C23B3F"/>
    <w:rsid w:val="00C24281"/>
    <w:rsid w:val="00C24AE8"/>
    <w:rsid w:val="00C261DD"/>
    <w:rsid w:val="00C2652D"/>
    <w:rsid w:val="00C26880"/>
    <w:rsid w:val="00C26BAF"/>
    <w:rsid w:val="00C26DB9"/>
    <w:rsid w:val="00C26EB4"/>
    <w:rsid w:val="00C2767F"/>
    <w:rsid w:val="00C311E8"/>
    <w:rsid w:val="00C31423"/>
    <w:rsid w:val="00C32A99"/>
    <w:rsid w:val="00C32DAA"/>
    <w:rsid w:val="00C33685"/>
    <w:rsid w:val="00C34039"/>
    <w:rsid w:val="00C34EA6"/>
    <w:rsid w:val="00C35658"/>
    <w:rsid w:val="00C36A6B"/>
    <w:rsid w:val="00C36BC0"/>
    <w:rsid w:val="00C36CAD"/>
    <w:rsid w:val="00C3711B"/>
    <w:rsid w:val="00C3745A"/>
    <w:rsid w:val="00C3794B"/>
    <w:rsid w:val="00C37B5A"/>
    <w:rsid w:val="00C37B8A"/>
    <w:rsid w:val="00C42367"/>
    <w:rsid w:val="00C4331A"/>
    <w:rsid w:val="00C437D6"/>
    <w:rsid w:val="00C462B3"/>
    <w:rsid w:val="00C46A9B"/>
    <w:rsid w:val="00C47C75"/>
    <w:rsid w:val="00C47FD6"/>
    <w:rsid w:val="00C50210"/>
    <w:rsid w:val="00C50921"/>
    <w:rsid w:val="00C50E72"/>
    <w:rsid w:val="00C5113C"/>
    <w:rsid w:val="00C5177B"/>
    <w:rsid w:val="00C51D07"/>
    <w:rsid w:val="00C525E9"/>
    <w:rsid w:val="00C526A4"/>
    <w:rsid w:val="00C5297D"/>
    <w:rsid w:val="00C5362D"/>
    <w:rsid w:val="00C53BB7"/>
    <w:rsid w:val="00C53FE2"/>
    <w:rsid w:val="00C553B5"/>
    <w:rsid w:val="00C5663C"/>
    <w:rsid w:val="00C579C7"/>
    <w:rsid w:val="00C617A2"/>
    <w:rsid w:val="00C61956"/>
    <w:rsid w:val="00C62A9F"/>
    <w:rsid w:val="00C62C94"/>
    <w:rsid w:val="00C63126"/>
    <w:rsid w:val="00C64225"/>
    <w:rsid w:val="00C64864"/>
    <w:rsid w:val="00C65BC8"/>
    <w:rsid w:val="00C65BD3"/>
    <w:rsid w:val="00C6684B"/>
    <w:rsid w:val="00C66D80"/>
    <w:rsid w:val="00C673B6"/>
    <w:rsid w:val="00C67408"/>
    <w:rsid w:val="00C676E4"/>
    <w:rsid w:val="00C6790A"/>
    <w:rsid w:val="00C67C0C"/>
    <w:rsid w:val="00C67C26"/>
    <w:rsid w:val="00C710F8"/>
    <w:rsid w:val="00C712B5"/>
    <w:rsid w:val="00C715DD"/>
    <w:rsid w:val="00C71A8B"/>
    <w:rsid w:val="00C71C5D"/>
    <w:rsid w:val="00C72129"/>
    <w:rsid w:val="00C72CE0"/>
    <w:rsid w:val="00C73C3E"/>
    <w:rsid w:val="00C73FC3"/>
    <w:rsid w:val="00C749EC"/>
    <w:rsid w:val="00C754DE"/>
    <w:rsid w:val="00C755A0"/>
    <w:rsid w:val="00C75A03"/>
    <w:rsid w:val="00C75EF7"/>
    <w:rsid w:val="00C7685D"/>
    <w:rsid w:val="00C76F0D"/>
    <w:rsid w:val="00C7705B"/>
    <w:rsid w:val="00C77B38"/>
    <w:rsid w:val="00C800E6"/>
    <w:rsid w:val="00C80431"/>
    <w:rsid w:val="00C808F8"/>
    <w:rsid w:val="00C80A42"/>
    <w:rsid w:val="00C80C8E"/>
    <w:rsid w:val="00C82373"/>
    <w:rsid w:val="00C82434"/>
    <w:rsid w:val="00C82BC3"/>
    <w:rsid w:val="00C84D9F"/>
    <w:rsid w:val="00C85056"/>
    <w:rsid w:val="00C850BD"/>
    <w:rsid w:val="00C850DF"/>
    <w:rsid w:val="00C85AC0"/>
    <w:rsid w:val="00C8626E"/>
    <w:rsid w:val="00C86B2F"/>
    <w:rsid w:val="00C875E6"/>
    <w:rsid w:val="00C908C7"/>
    <w:rsid w:val="00C912E5"/>
    <w:rsid w:val="00C929BE"/>
    <w:rsid w:val="00C92D0A"/>
    <w:rsid w:val="00C9355B"/>
    <w:rsid w:val="00C93726"/>
    <w:rsid w:val="00C939A3"/>
    <w:rsid w:val="00C93E1A"/>
    <w:rsid w:val="00C942E5"/>
    <w:rsid w:val="00C94420"/>
    <w:rsid w:val="00C95647"/>
    <w:rsid w:val="00C958DD"/>
    <w:rsid w:val="00CA1CED"/>
    <w:rsid w:val="00CA27B7"/>
    <w:rsid w:val="00CA2925"/>
    <w:rsid w:val="00CA33A7"/>
    <w:rsid w:val="00CA36EB"/>
    <w:rsid w:val="00CA42E9"/>
    <w:rsid w:val="00CA4904"/>
    <w:rsid w:val="00CA4F28"/>
    <w:rsid w:val="00CA529F"/>
    <w:rsid w:val="00CA59C8"/>
    <w:rsid w:val="00CA626D"/>
    <w:rsid w:val="00CA6299"/>
    <w:rsid w:val="00CA6603"/>
    <w:rsid w:val="00CA7ED7"/>
    <w:rsid w:val="00CB14D8"/>
    <w:rsid w:val="00CB209D"/>
    <w:rsid w:val="00CB261B"/>
    <w:rsid w:val="00CB2DDF"/>
    <w:rsid w:val="00CB31FF"/>
    <w:rsid w:val="00CB4DAC"/>
    <w:rsid w:val="00CB51F9"/>
    <w:rsid w:val="00CB636D"/>
    <w:rsid w:val="00CB7359"/>
    <w:rsid w:val="00CB73E8"/>
    <w:rsid w:val="00CB768C"/>
    <w:rsid w:val="00CB7A54"/>
    <w:rsid w:val="00CC1AE2"/>
    <w:rsid w:val="00CC1C96"/>
    <w:rsid w:val="00CC252A"/>
    <w:rsid w:val="00CC3BFD"/>
    <w:rsid w:val="00CC3D13"/>
    <w:rsid w:val="00CC460C"/>
    <w:rsid w:val="00CC5772"/>
    <w:rsid w:val="00CC5E14"/>
    <w:rsid w:val="00CC6067"/>
    <w:rsid w:val="00CC78DF"/>
    <w:rsid w:val="00CD07FD"/>
    <w:rsid w:val="00CD1EB0"/>
    <w:rsid w:val="00CD3445"/>
    <w:rsid w:val="00CD3A63"/>
    <w:rsid w:val="00CD3D1F"/>
    <w:rsid w:val="00CD4C11"/>
    <w:rsid w:val="00CD4E21"/>
    <w:rsid w:val="00CD5B99"/>
    <w:rsid w:val="00CD5EC5"/>
    <w:rsid w:val="00CE11A7"/>
    <w:rsid w:val="00CE21EC"/>
    <w:rsid w:val="00CE2296"/>
    <w:rsid w:val="00CE25EE"/>
    <w:rsid w:val="00CE2AB7"/>
    <w:rsid w:val="00CE43A3"/>
    <w:rsid w:val="00CE474A"/>
    <w:rsid w:val="00CE4EC3"/>
    <w:rsid w:val="00CE593A"/>
    <w:rsid w:val="00CE5BD3"/>
    <w:rsid w:val="00CE7F3E"/>
    <w:rsid w:val="00CF0476"/>
    <w:rsid w:val="00CF0A34"/>
    <w:rsid w:val="00CF0C67"/>
    <w:rsid w:val="00CF22C0"/>
    <w:rsid w:val="00CF2660"/>
    <w:rsid w:val="00CF35E8"/>
    <w:rsid w:val="00CF3C54"/>
    <w:rsid w:val="00CF3DFD"/>
    <w:rsid w:val="00CF423B"/>
    <w:rsid w:val="00CF45BA"/>
    <w:rsid w:val="00CF4683"/>
    <w:rsid w:val="00CF51D4"/>
    <w:rsid w:val="00CF5670"/>
    <w:rsid w:val="00CF5802"/>
    <w:rsid w:val="00CF5D7D"/>
    <w:rsid w:val="00CF758F"/>
    <w:rsid w:val="00CF75B6"/>
    <w:rsid w:val="00CF78ED"/>
    <w:rsid w:val="00D0056E"/>
    <w:rsid w:val="00D0068B"/>
    <w:rsid w:val="00D01D67"/>
    <w:rsid w:val="00D01DBD"/>
    <w:rsid w:val="00D03014"/>
    <w:rsid w:val="00D0301A"/>
    <w:rsid w:val="00D0304E"/>
    <w:rsid w:val="00D0377A"/>
    <w:rsid w:val="00D03EE3"/>
    <w:rsid w:val="00D03FBF"/>
    <w:rsid w:val="00D04610"/>
    <w:rsid w:val="00D047E7"/>
    <w:rsid w:val="00D04873"/>
    <w:rsid w:val="00D04A95"/>
    <w:rsid w:val="00D04FB0"/>
    <w:rsid w:val="00D06692"/>
    <w:rsid w:val="00D072C3"/>
    <w:rsid w:val="00D1149E"/>
    <w:rsid w:val="00D11DD9"/>
    <w:rsid w:val="00D12700"/>
    <w:rsid w:val="00D12907"/>
    <w:rsid w:val="00D12B94"/>
    <w:rsid w:val="00D137AC"/>
    <w:rsid w:val="00D13821"/>
    <w:rsid w:val="00D13CC9"/>
    <w:rsid w:val="00D13D84"/>
    <w:rsid w:val="00D13F9C"/>
    <w:rsid w:val="00D14A17"/>
    <w:rsid w:val="00D1675B"/>
    <w:rsid w:val="00D176AA"/>
    <w:rsid w:val="00D2050E"/>
    <w:rsid w:val="00D20B59"/>
    <w:rsid w:val="00D2108D"/>
    <w:rsid w:val="00D212CD"/>
    <w:rsid w:val="00D2137E"/>
    <w:rsid w:val="00D21452"/>
    <w:rsid w:val="00D21627"/>
    <w:rsid w:val="00D2187B"/>
    <w:rsid w:val="00D21D7A"/>
    <w:rsid w:val="00D22422"/>
    <w:rsid w:val="00D224E6"/>
    <w:rsid w:val="00D22B09"/>
    <w:rsid w:val="00D233B3"/>
    <w:rsid w:val="00D23905"/>
    <w:rsid w:val="00D243DC"/>
    <w:rsid w:val="00D249D1"/>
    <w:rsid w:val="00D252FF"/>
    <w:rsid w:val="00D26746"/>
    <w:rsid w:val="00D300A0"/>
    <w:rsid w:val="00D30348"/>
    <w:rsid w:val="00D30C95"/>
    <w:rsid w:val="00D30E72"/>
    <w:rsid w:val="00D30EF6"/>
    <w:rsid w:val="00D31EDF"/>
    <w:rsid w:val="00D32143"/>
    <w:rsid w:val="00D322C0"/>
    <w:rsid w:val="00D32B69"/>
    <w:rsid w:val="00D330C1"/>
    <w:rsid w:val="00D33AA5"/>
    <w:rsid w:val="00D34F86"/>
    <w:rsid w:val="00D35498"/>
    <w:rsid w:val="00D3569E"/>
    <w:rsid w:val="00D35DED"/>
    <w:rsid w:val="00D360EA"/>
    <w:rsid w:val="00D36B75"/>
    <w:rsid w:val="00D36CBA"/>
    <w:rsid w:val="00D37600"/>
    <w:rsid w:val="00D3784A"/>
    <w:rsid w:val="00D37FF9"/>
    <w:rsid w:val="00D40BC7"/>
    <w:rsid w:val="00D410D2"/>
    <w:rsid w:val="00D415B3"/>
    <w:rsid w:val="00D4197A"/>
    <w:rsid w:val="00D42F4F"/>
    <w:rsid w:val="00D43710"/>
    <w:rsid w:val="00D43FCE"/>
    <w:rsid w:val="00D460C4"/>
    <w:rsid w:val="00D4630C"/>
    <w:rsid w:val="00D46B6D"/>
    <w:rsid w:val="00D46D6F"/>
    <w:rsid w:val="00D46DF3"/>
    <w:rsid w:val="00D4702B"/>
    <w:rsid w:val="00D50436"/>
    <w:rsid w:val="00D509BC"/>
    <w:rsid w:val="00D50DCD"/>
    <w:rsid w:val="00D51175"/>
    <w:rsid w:val="00D521AC"/>
    <w:rsid w:val="00D53FC0"/>
    <w:rsid w:val="00D5457B"/>
    <w:rsid w:val="00D5574D"/>
    <w:rsid w:val="00D55C4F"/>
    <w:rsid w:val="00D56E17"/>
    <w:rsid w:val="00D6180A"/>
    <w:rsid w:val="00D61B28"/>
    <w:rsid w:val="00D61D5C"/>
    <w:rsid w:val="00D62C29"/>
    <w:rsid w:val="00D63B7C"/>
    <w:rsid w:val="00D64AB8"/>
    <w:rsid w:val="00D66BE7"/>
    <w:rsid w:val="00D66D8E"/>
    <w:rsid w:val="00D673CC"/>
    <w:rsid w:val="00D67C08"/>
    <w:rsid w:val="00D67C14"/>
    <w:rsid w:val="00D67FBE"/>
    <w:rsid w:val="00D701CA"/>
    <w:rsid w:val="00D7061F"/>
    <w:rsid w:val="00D71F83"/>
    <w:rsid w:val="00D72876"/>
    <w:rsid w:val="00D73217"/>
    <w:rsid w:val="00D733AE"/>
    <w:rsid w:val="00D73B3C"/>
    <w:rsid w:val="00D74725"/>
    <w:rsid w:val="00D7473E"/>
    <w:rsid w:val="00D7621F"/>
    <w:rsid w:val="00D76ABD"/>
    <w:rsid w:val="00D76D2C"/>
    <w:rsid w:val="00D779A4"/>
    <w:rsid w:val="00D81A5E"/>
    <w:rsid w:val="00D84416"/>
    <w:rsid w:val="00D85029"/>
    <w:rsid w:val="00D850D7"/>
    <w:rsid w:val="00D85771"/>
    <w:rsid w:val="00D86BF3"/>
    <w:rsid w:val="00D874E7"/>
    <w:rsid w:val="00D91B2D"/>
    <w:rsid w:val="00D92199"/>
    <w:rsid w:val="00D92625"/>
    <w:rsid w:val="00D92AEE"/>
    <w:rsid w:val="00D933A3"/>
    <w:rsid w:val="00D93823"/>
    <w:rsid w:val="00D93BBC"/>
    <w:rsid w:val="00D93C08"/>
    <w:rsid w:val="00D94716"/>
    <w:rsid w:val="00D95880"/>
    <w:rsid w:val="00D961BF"/>
    <w:rsid w:val="00D9723B"/>
    <w:rsid w:val="00D97350"/>
    <w:rsid w:val="00D97729"/>
    <w:rsid w:val="00D9772A"/>
    <w:rsid w:val="00D97907"/>
    <w:rsid w:val="00D97E27"/>
    <w:rsid w:val="00DA0067"/>
    <w:rsid w:val="00DA0119"/>
    <w:rsid w:val="00DA0C2E"/>
    <w:rsid w:val="00DA12B4"/>
    <w:rsid w:val="00DA13B5"/>
    <w:rsid w:val="00DA16F5"/>
    <w:rsid w:val="00DA2321"/>
    <w:rsid w:val="00DA266C"/>
    <w:rsid w:val="00DA2C28"/>
    <w:rsid w:val="00DA37E3"/>
    <w:rsid w:val="00DA3BAE"/>
    <w:rsid w:val="00DA3F3E"/>
    <w:rsid w:val="00DA428A"/>
    <w:rsid w:val="00DA4D0D"/>
    <w:rsid w:val="00DA50CF"/>
    <w:rsid w:val="00DA516C"/>
    <w:rsid w:val="00DA56A8"/>
    <w:rsid w:val="00DA5AA6"/>
    <w:rsid w:val="00DA5D31"/>
    <w:rsid w:val="00DA618E"/>
    <w:rsid w:val="00DA693C"/>
    <w:rsid w:val="00DA72D6"/>
    <w:rsid w:val="00DA749A"/>
    <w:rsid w:val="00DA78EA"/>
    <w:rsid w:val="00DA7E17"/>
    <w:rsid w:val="00DA7E6B"/>
    <w:rsid w:val="00DB0853"/>
    <w:rsid w:val="00DB131A"/>
    <w:rsid w:val="00DB184E"/>
    <w:rsid w:val="00DB25B0"/>
    <w:rsid w:val="00DB2699"/>
    <w:rsid w:val="00DB2D49"/>
    <w:rsid w:val="00DB30D4"/>
    <w:rsid w:val="00DB311A"/>
    <w:rsid w:val="00DB32CD"/>
    <w:rsid w:val="00DB42CC"/>
    <w:rsid w:val="00DB4731"/>
    <w:rsid w:val="00DB4A66"/>
    <w:rsid w:val="00DB5807"/>
    <w:rsid w:val="00DB71F5"/>
    <w:rsid w:val="00DB7981"/>
    <w:rsid w:val="00DC0545"/>
    <w:rsid w:val="00DC1403"/>
    <w:rsid w:val="00DC180B"/>
    <w:rsid w:val="00DC1D6E"/>
    <w:rsid w:val="00DC1D77"/>
    <w:rsid w:val="00DC28AF"/>
    <w:rsid w:val="00DC3103"/>
    <w:rsid w:val="00DC318E"/>
    <w:rsid w:val="00DC35BA"/>
    <w:rsid w:val="00DC3AD1"/>
    <w:rsid w:val="00DC5A2C"/>
    <w:rsid w:val="00DC76AD"/>
    <w:rsid w:val="00DC7A8A"/>
    <w:rsid w:val="00DC7A8D"/>
    <w:rsid w:val="00DD0CA5"/>
    <w:rsid w:val="00DD1940"/>
    <w:rsid w:val="00DD2024"/>
    <w:rsid w:val="00DD235D"/>
    <w:rsid w:val="00DD260D"/>
    <w:rsid w:val="00DD2A2A"/>
    <w:rsid w:val="00DD2BD8"/>
    <w:rsid w:val="00DD3BEF"/>
    <w:rsid w:val="00DD3D50"/>
    <w:rsid w:val="00DD3EBD"/>
    <w:rsid w:val="00DD4125"/>
    <w:rsid w:val="00DD543F"/>
    <w:rsid w:val="00DD5761"/>
    <w:rsid w:val="00DD5AE8"/>
    <w:rsid w:val="00DD66E8"/>
    <w:rsid w:val="00DD68F7"/>
    <w:rsid w:val="00DD6CB3"/>
    <w:rsid w:val="00DD7DB4"/>
    <w:rsid w:val="00DD7DC5"/>
    <w:rsid w:val="00DD7E96"/>
    <w:rsid w:val="00DD7F9D"/>
    <w:rsid w:val="00DE201A"/>
    <w:rsid w:val="00DE2127"/>
    <w:rsid w:val="00DE2F30"/>
    <w:rsid w:val="00DE2F3E"/>
    <w:rsid w:val="00DE34AD"/>
    <w:rsid w:val="00DE354C"/>
    <w:rsid w:val="00DE3B3F"/>
    <w:rsid w:val="00DE3E35"/>
    <w:rsid w:val="00DE40F1"/>
    <w:rsid w:val="00DE4B17"/>
    <w:rsid w:val="00DE603B"/>
    <w:rsid w:val="00DE681D"/>
    <w:rsid w:val="00DE6E12"/>
    <w:rsid w:val="00DE6E48"/>
    <w:rsid w:val="00DF0A77"/>
    <w:rsid w:val="00DF0D98"/>
    <w:rsid w:val="00DF27BE"/>
    <w:rsid w:val="00DF3794"/>
    <w:rsid w:val="00DF525B"/>
    <w:rsid w:val="00DF5899"/>
    <w:rsid w:val="00DF607A"/>
    <w:rsid w:val="00DF6F6D"/>
    <w:rsid w:val="00E0011C"/>
    <w:rsid w:val="00E01918"/>
    <w:rsid w:val="00E029FD"/>
    <w:rsid w:val="00E03588"/>
    <w:rsid w:val="00E03C30"/>
    <w:rsid w:val="00E03D86"/>
    <w:rsid w:val="00E03E90"/>
    <w:rsid w:val="00E044CC"/>
    <w:rsid w:val="00E07ABE"/>
    <w:rsid w:val="00E10874"/>
    <w:rsid w:val="00E12915"/>
    <w:rsid w:val="00E133E5"/>
    <w:rsid w:val="00E13BCF"/>
    <w:rsid w:val="00E14CB1"/>
    <w:rsid w:val="00E1625D"/>
    <w:rsid w:val="00E1686B"/>
    <w:rsid w:val="00E169D7"/>
    <w:rsid w:val="00E16BDA"/>
    <w:rsid w:val="00E1714A"/>
    <w:rsid w:val="00E20478"/>
    <w:rsid w:val="00E20F6B"/>
    <w:rsid w:val="00E21A1B"/>
    <w:rsid w:val="00E21DD1"/>
    <w:rsid w:val="00E21F02"/>
    <w:rsid w:val="00E221E8"/>
    <w:rsid w:val="00E2290D"/>
    <w:rsid w:val="00E270FB"/>
    <w:rsid w:val="00E271FB"/>
    <w:rsid w:val="00E27494"/>
    <w:rsid w:val="00E27ABC"/>
    <w:rsid w:val="00E30086"/>
    <w:rsid w:val="00E30451"/>
    <w:rsid w:val="00E31768"/>
    <w:rsid w:val="00E31A71"/>
    <w:rsid w:val="00E328E3"/>
    <w:rsid w:val="00E33905"/>
    <w:rsid w:val="00E34302"/>
    <w:rsid w:val="00E34E18"/>
    <w:rsid w:val="00E35238"/>
    <w:rsid w:val="00E36AF3"/>
    <w:rsid w:val="00E37517"/>
    <w:rsid w:val="00E40B4D"/>
    <w:rsid w:val="00E42124"/>
    <w:rsid w:val="00E42490"/>
    <w:rsid w:val="00E44271"/>
    <w:rsid w:val="00E44294"/>
    <w:rsid w:val="00E445B9"/>
    <w:rsid w:val="00E466AA"/>
    <w:rsid w:val="00E46AA9"/>
    <w:rsid w:val="00E4730C"/>
    <w:rsid w:val="00E473C3"/>
    <w:rsid w:val="00E47779"/>
    <w:rsid w:val="00E47853"/>
    <w:rsid w:val="00E51132"/>
    <w:rsid w:val="00E5182C"/>
    <w:rsid w:val="00E51C47"/>
    <w:rsid w:val="00E52D8B"/>
    <w:rsid w:val="00E53D8F"/>
    <w:rsid w:val="00E542B9"/>
    <w:rsid w:val="00E5470D"/>
    <w:rsid w:val="00E54C58"/>
    <w:rsid w:val="00E54D20"/>
    <w:rsid w:val="00E55C8F"/>
    <w:rsid w:val="00E55E0F"/>
    <w:rsid w:val="00E55FF5"/>
    <w:rsid w:val="00E561A5"/>
    <w:rsid w:val="00E561CF"/>
    <w:rsid w:val="00E56737"/>
    <w:rsid w:val="00E56F4D"/>
    <w:rsid w:val="00E57FF7"/>
    <w:rsid w:val="00E60DB3"/>
    <w:rsid w:val="00E61472"/>
    <w:rsid w:val="00E63415"/>
    <w:rsid w:val="00E637D8"/>
    <w:rsid w:val="00E63D9E"/>
    <w:rsid w:val="00E64478"/>
    <w:rsid w:val="00E6595E"/>
    <w:rsid w:val="00E65FA1"/>
    <w:rsid w:val="00E66626"/>
    <w:rsid w:val="00E66868"/>
    <w:rsid w:val="00E677B6"/>
    <w:rsid w:val="00E67A64"/>
    <w:rsid w:val="00E70453"/>
    <w:rsid w:val="00E70554"/>
    <w:rsid w:val="00E70655"/>
    <w:rsid w:val="00E72394"/>
    <w:rsid w:val="00E72673"/>
    <w:rsid w:val="00E72798"/>
    <w:rsid w:val="00E731D3"/>
    <w:rsid w:val="00E7394C"/>
    <w:rsid w:val="00E743EF"/>
    <w:rsid w:val="00E74448"/>
    <w:rsid w:val="00E749B4"/>
    <w:rsid w:val="00E76B52"/>
    <w:rsid w:val="00E76EEE"/>
    <w:rsid w:val="00E771A5"/>
    <w:rsid w:val="00E77735"/>
    <w:rsid w:val="00E77755"/>
    <w:rsid w:val="00E806DE"/>
    <w:rsid w:val="00E83299"/>
    <w:rsid w:val="00E83ADA"/>
    <w:rsid w:val="00E83C5D"/>
    <w:rsid w:val="00E84C80"/>
    <w:rsid w:val="00E8734A"/>
    <w:rsid w:val="00E87564"/>
    <w:rsid w:val="00E87589"/>
    <w:rsid w:val="00E90368"/>
    <w:rsid w:val="00E90945"/>
    <w:rsid w:val="00E90D7E"/>
    <w:rsid w:val="00E91F07"/>
    <w:rsid w:val="00E92244"/>
    <w:rsid w:val="00E92E24"/>
    <w:rsid w:val="00E92EF4"/>
    <w:rsid w:val="00E93E09"/>
    <w:rsid w:val="00E94DD8"/>
    <w:rsid w:val="00E94E54"/>
    <w:rsid w:val="00E975F9"/>
    <w:rsid w:val="00E978E2"/>
    <w:rsid w:val="00EA0797"/>
    <w:rsid w:val="00EA0BAF"/>
    <w:rsid w:val="00EA114F"/>
    <w:rsid w:val="00EA1A64"/>
    <w:rsid w:val="00EA2C13"/>
    <w:rsid w:val="00EA3AFD"/>
    <w:rsid w:val="00EA3BD0"/>
    <w:rsid w:val="00EA3CD7"/>
    <w:rsid w:val="00EA5068"/>
    <w:rsid w:val="00EA535B"/>
    <w:rsid w:val="00EA55EA"/>
    <w:rsid w:val="00EA560B"/>
    <w:rsid w:val="00EA600F"/>
    <w:rsid w:val="00EA6333"/>
    <w:rsid w:val="00EA7007"/>
    <w:rsid w:val="00EA7180"/>
    <w:rsid w:val="00EA73B1"/>
    <w:rsid w:val="00EB22F6"/>
    <w:rsid w:val="00EB2853"/>
    <w:rsid w:val="00EB2AD0"/>
    <w:rsid w:val="00EB2D52"/>
    <w:rsid w:val="00EB3E2C"/>
    <w:rsid w:val="00EB3E91"/>
    <w:rsid w:val="00EB43FC"/>
    <w:rsid w:val="00EB4E4F"/>
    <w:rsid w:val="00EB5BCF"/>
    <w:rsid w:val="00EB5DB1"/>
    <w:rsid w:val="00EB79B9"/>
    <w:rsid w:val="00EB7C93"/>
    <w:rsid w:val="00EC03EF"/>
    <w:rsid w:val="00EC0C73"/>
    <w:rsid w:val="00EC177D"/>
    <w:rsid w:val="00EC1D2F"/>
    <w:rsid w:val="00EC1D3C"/>
    <w:rsid w:val="00EC1EC4"/>
    <w:rsid w:val="00EC2724"/>
    <w:rsid w:val="00EC293A"/>
    <w:rsid w:val="00EC2DAF"/>
    <w:rsid w:val="00EC3185"/>
    <w:rsid w:val="00EC3389"/>
    <w:rsid w:val="00EC372E"/>
    <w:rsid w:val="00EC37BC"/>
    <w:rsid w:val="00EC43E0"/>
    <w:rsid w:val="00EC4DEF"/>
    <w:rsid w:val="00EC50B8"/>
    <w:rsid w:val="00EC529B"/>
    <w:rsid w:val="00EC6191"/>
    <w:rsid w:val="00EC6208"/>
    <w:rsid w:val="00EC6F50"/>
    <w:rsid w:val="00EC738F"/>
    <w:rsid w:val="00EC778B"/>
    <w:rsid w:val="00ED0A25"/>
    <w:rsid w:val="00ED1517"/>
    <w:rsid w:val="00ED1860"/>
    <w:rsid w:val="00ED1FE0"/>
    <w:rsid w:val="00ED23B5"/>
    <w:rsid w:val="00ED32DA"/>
    <w:rsid w:val="00ED3661"/>
    <w:rsid w:val="00ED4A17"/>
    <w:rsid w:val="00ED5398"/>
    <w:rsid w:val="00ED5B6E"/>
    <w:rsid w:val="00ED5C65"/>
    <w:rsid w:val="00ED5D8C"/>
    <w:rsid w:val="00ED727C"/>
    <w:rsid w:val="00ED7AE3"/>
    <w:rsid w:val="00EE077D"/>
    <w:rsid w:val="00EE1BAF"/>
    <w:rsid w:val="00EE1D1F"/>
    <w:rsid w:val="00EE42DF"/>
    <w:rsid w:val="00EE4A2C"/>
    <w:rsid w:val="00EE4C09"/>
    <w:rsid w:val="00EE4F6C"/>
    <w:rsid w:val="00EE5061"/>
    <w:rsid w:val="00EE5B2F"/>
    <w:rsid w:val="00EE5D7D"/>
    <w:rsid w:val="00EE67BF"/>
    <w:rsid w:val="00EE7B1B"/>
    <w:rsid w:val="00EE7C17"/>
    <w:rsid w:val="00EF0FCD"/>
    <w:rsid w:val="00EF0FE3"/>
    <w:rsid w:val="00EF1FDA"/>
    <w:rsid w:val="00EF2098"/>
    <w:rsid w:val="00EF22A8"/>
    <w:rsid w:val="00EF28D6"/>
    <w:rsid w:val="00EF2BD2"/>
    <w:rsid w:val="00EF2FCF"/>
    <w:rsid w:val="00EF3BC8"/>
    <w:rsid w:val="00EF4664"/>
    <w:rsid w:val="00EF499F"/>
    <w:rsid w:val="00EF58DB"/>
    <w:rsid w:val="00EF5D7B"/>
    <w:rsid w:val="00F005C7"/>
    <w:rsid w:val="00F00978"/>
    <w:rsid w:val="00F01856"/>
    <w:rsid w:val="00F018FE"/>
    <w:rsid w:val="00F02194"/>
    <w:rsid w:val="00F03213"/>
    <w:rsid w:val="00F03488"/>
    <w:rsid w:val="00F04D3B"/>
    <w:rsid w:val="00F05FF0"/>
    <w:rsid w:val="00F06068"/>
    <w:rsid w:val="00F06396"/>
    <w:rsid w:val="00F10B26"/>
    <w:rsid w:val="00F117F2"/>
    <w:rsid w:val="00F11EA0"/>
    <w:rsid w:val="00F12B1C"/>
    <w:rsid w:val="00F12D8A"/>
    <w:rsid w:val="00F13614"/>
    <w:rsid w:val="00F13E87"/>
    <w:rsid w:val="00F13F80"/>
    <w:rsid w:val="00F140B0"/>
    <w:rsid w:val="00F145A8"/>
    <w:rsid w:val="00F14C4F"/>
    <w:rsid w:val="00F1514B"/>
    <w:rsid w:val="00F152F6"/>
    <w:rsid w:val="00F154F2"/>
    <w:rsid w:val="00F1597A"/>
    <w:rsid w:val="00F16003"/>
    <w:rsid w:val="00F16465"/>
    <w:rsid w:val="00F1686C"/>
    <w:rsid w:val="00F1767B"/>
    <w:rsid w:val="00F17BD1"/>
    <w:rsid w:val="00F20DFF"/>
    <w:rsid w:val="00F21555"/>
    <w:rsid w:val="00F22B2E"/>
    <w:rsid w:val="00F23E13"/>
    <w:rsid w:val="00F23F68"/>
    <w:rsid w:val="00F24962"/>
    <w:rsid w:val="00F26CE4"/>
    <w:rsid w:val="00F27158"/>
    <w:rsid w:val="00F2751C"/>
    <w:rsid w:val="00F2790E"/>
    <w:rsid w:val="00F27B8C"/>
    <w:rsid w:val="00F3072A"/>
    <w:rsid w:val="00F30E08"/>
    <w:rsid w:val="00F313A3"/>
    <w:rsid w:val="00F31EFD"/>
    <w:rsid w:val="00F33767"/>
    <w:rsid w:val="00F3384C"/>
    <w:rsid w:val="00F33E38"/>
    <w:rsid w:val="00F34738"/>
    <w:rsid w:val="00F3477B"/>
    <w:rsid w:val="00F35133"/>
    <w:rsid w:val="00F35DBC"/>
    <w:rsid w:val="00F35DDB"/>
    <w:rsid w:val="00F366AD"/>
    <w:rsid w:val="00F3678E"/>
    <w:rsid w:val="00F36DDA"/>
    <w:rsid w:val="00F37367"/>
    <w:rsid w:val="00F37B0B"/>
    <w:rsid w:val="00F37DDB"/>
    <w:rsid w:val="00F4067D"/>
    <w:rsid w:val="00F411E8"/>
    <w:rsid w:val="00F41BAF"/>
    <w:rsid w:val="00F42274"/>
    <w:rsid w:val="00F4279B"/>
    <w:rsid w:val="00F43650"/>
    <w:rsid w:val="00F444A0"/>
    <w:rsid w:val="00F448B0"/>
    <w:rsid w:val="00F44C5D"/>
    <w:rsid w:val="00F46376"/>
    <w:rsid w:val="00F466A7"/>
    <w:rsid w:val="00F470AD"/>
    <w:rsid w:val="00F47213"/>
    <w:rsid w:val="00F4736A"/>
    <w:rsid w:val="00F503D0"/>
    <w:rsid w:val="00F51812"/>
    <w:rsid w:val="00F51DF5"/>
    <w:rsid w:val="00F521BF"/>
    <w:rsid w:val="00F52E05"/>
    <w:rsid w:val="00F52FF7"/>
    <w:rsid w:val="00F537D2"/>
    <w:rsid w:val="00F54D01"/>
    <w:rsid w:val="00F56CDC"/>
    <w:rsid w:val="00F6048E"/>
    <w:rsid w:val="00F6077E"/>
    <w:rsid w:val="00F60F20"/>
    <w:rsid w:val="00F618E0"/>
    <w:rsid w:val="00F6256C"/>
    <w:rsid w:val="00F628FE"/>
    <w:rsid w:val="00F63470"/>
    <w:rsid w:val="00F63AC9"/>
    <w:rsid w:val="00F63D14"/>
    <w:rsid w:val="00F657F7"/>
    <w:rsid w:val="00F65951"/>
    <w:rsid w:val="00F65F85"/>
    <w:rsid w:val="00F6609E"/>
    <w:rsid w:val="00F66C16"/>
    <w:rsid w:val="00F670BE"/>
    <w:rsid w:val="00F715FB"/>
    <w:rsid w:val="00F71927"/>
    <w:rsid w:val="00F72A3B"/>
    <w:rsid w:val="00F72C36"/>
    <w:rsid w:val="00F72FEC"/>
    <w:rsid w:val="00F73A01"/>
    <w:rsid w:val="00F747EF"/>
    <w:rsid w:val="00F7490B"/>
    <w:rsid w:val="00F756A7"/>
    <w:rsid w:val="00F761EA"/>
    <w:rsid w:val="00F8074E"/>
    <w:rsid w:val="00F815F9"/>
    <w:rsid w:val="00F8162F"/>
    <w:rsid w:val="00F81834"/>
    <w:rsid w:val="00F81AE2"/>
    <w:rsid w:val="00F824DD"/>
    <w:rsid w:val="00F82A8D"/>
    <w:rsid w:val="00F832E5"/>
    <w:rsid w:val="00F83B42"/>
    <w:rsid w:val="00F84A1B"/>
    <w:rsid w:val="00F854C2"/>
    <w:rsid w:val="00F86C85"/>
    <w:rsid w:val="00F87A58"/>
    <w:rsid w:val="00F87C03"/>
    <w:rsid w:val="00F92EC2"/>
    <w:rsid w:val="00F93292"/>
    <w:rsid w:val="00F93491"/>
    <w:rsid w:val="00F941BA"/>
    <w:rsid w:val="00F951FC"/>
    <w:rsid w:val="00F95C84"/>
    <w:rsid w:val="00F95ED8"/>
    <w:rsid w:val="00F96050"/>
    <w:rsid w:val="00F97CC7"/>
    <w:rsid w:val="00F97F3C"/>
    <w:rsid w:val="00FA0683"/>
    <w:rsid w:val="00FA0957"/>
    <w:rsid w:val="00FA149F"/>
    <w:rsid w:val="00FA36D7"/>
    <w:rsid w:val="00FA3AB7"/>
    <w:rsid w:val="00FA4393"/>
    <w:rsid w:val="00FA51C2"/>
    <w:rsid w:val="00FA5D77"/>
    <w:rsid w:val="00FA5D98"/>
    <w:rsid w:val="00FA77F4"/>
    <w:rsid w:val="00FA7823"/>
    <w:rsid w:val="00FB00E8"/>
    <w:rsid w:val="00FB079E"/>
    <w:rsid w:val="00FB09D4"/>
    <w:rsid w:val="00FB0C0C"/>
    <w:rsid w:val="00FB1086"/>
    <w:rsid w:val="00FB1148"/>
    <w:rsid w:val="00FB1295"/>
    <w:rsid w:val="00FB21E7"/>
    <w:rsid w:val="00FB2BB3"/>
    <w:rsid w:val="00FB54A5"/>
    <w:rsid w:val="00FB5C5E"/>
    <w:rsid w:val="00FB5E60"/>
    <w:rsid w:val="00FB6751"/>
    <w:rsid w:val="00FB72F4"/>
    <w:rsid w:val="00FB7A99"/>
    <w:rsid w:val="00FB7DA6"/>
    <w:rsid w:val="00FC02BF"/>
    <w:rsid w:val="00FC09FE"/>
    <w:rsid w:val="00FC3610"/>
    <w:rsid w:val="00FC4318"/>
    <w:rsid w:val="00FC46AD"/>
    <w:rsid w:val="00FC4C54"/>
    <w:rsid w:val="00FC55EC"/>
    <w:rsid w:val="00FC5C79"/>
    <w:rsid w:val="00FC67D1"/>
    <w:rsid w:val="00FC7591"/>
    <w:rsid w:val="00FD050F"/>
    <w:rsid w:val="00FD0769"/>
    <w:rsid w:val="00FD1840"/>
    <w:rsid w:val="00FD1CD0"/>
    <w:rsid w:val="00FD26E4"/>
    <w:rsid w:val="00FD2B3C"/>
    <w:rsid w:val="00FD2D07"/>
    <w:rsid w:val="00FD3260"/>
    <w:rsid w:val="00FD33DF"/>
    <w:rsid w:val="00FD4002"/>
    <w:rsid w:val="00FD40BB"/>
    <w:rsid w:val="00FD4529"/>
    <w:rsid w:val="00FD46D3"/>
    <w:rsid w:val="00FD4B37"/>
    <w:rsid w:val="00FD5DC4"/>
    <w:rsid w:val="00FD610A"/>
    <w:rsid w:val="00FD7D99"/>
    <w:rsid w:val="00FE1D67"/>
    <w:rsid w:val="00FE2306"/>
    <w:rsid w:val="00FE288D"/>
    <w:rsid w:val="00FE2B07"/>
    <w:rsid w:val="00FE2CC3"/>
    <w:rsid w:val="00FE2E2A"/>
    <w:rsid w:val="00FE36DD"/>
    <w:rsid w:val="00FE3740"/>
    <w:rsid w:val="00FE3B79"/>
    <w:rsid w:val="00FE5C42"/>
    <w:rsid w:val="00FF0D8B"/>
    <w:rsid w:val="00FF1091"/>
    <w:rsid w:val="00FF10F5"/>
    <w:rsid w:val="00FF10F7"/>
    <w:rsid w:val="00FF1819"/>
    <w:rsid w:val="00FF1CAD"/>
    <w:rsid w:val="00FF2599"/>
    <w:rsid w:val="00FF2746"/>
    <w:rsid w:val="00FF3387"/>
    <w:rsid w:val="00FF3AF4"/>
    <w:rsid w:val="00FF481D"/>
    <w:rsid w:val="00FF4FE8"/>
    <w:rsid w:val="00FF54BD"/>
    <w:rsid w:val="00FF5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9646"/>
    </o:shapedefaults>
    <o:shapelayout v:ext="edit">
      <o:idmap v:ext="edit" data="1"/>
    </o:shapelayout>
  </w:shapeDefaults>
  <w:decimalSymbol w:val=","/>
  <w:listSeparator w:val=";"/>
  <w14:docId w14:val="237A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0770"/>
    <w:pPr>
      <w:spacing w:after="0" w:line="360" w:lineRule="auto"/>
      <w:ind w:firstLine="720"/>
      <w:contextualSpacing/>
      <w:jc w:val="both"/>
    </w:pPr>
  </w:style>
  <w:style w:type="paragraph" w:styleId="1">
    <w:name w:val="heading 1"/>
    <w:basedOn w:val="a0"/>
    <w:next w:val="a0"/>
    <w:link w:val="10"/>
    <w:uiPriority w:val="9"/>
    <w:qFormat/>
    <w:rsid w:val="00601F0B"/>
    <w:pPr>
      <w:spacing w:before="480"/>
      <w:outlineLvl w:val="0"/>
    </w:pPr>
    <w:rPr>
      <w:rFonts w:asciiTheme="majorHAnsi" w:eastAsiaTheme="majorEastAsia" w:hAnsiTheme="majorHAnsi" w:cstheme="majorBidi"/>
      <w:b/>
      <w:bCs/>
      <w:color w:val="365F91" w:themeColor="accent1" w:themeShade="BF"/>
      <w:lang w:eastAsia="ru-RU"/>
    </w:rPr>
  </w:style>
  <w:style w:type="paragraph" w:styleId="2">
    <w:name w:val="heading 2"/>
    <w:basedOn w:val="a0"/>
    <w:next w:val="a0"/>
    <w:link w:val="20"/>
    <w:uiPriority w:val="9"/>
    <w:unhideWhenUsed/>
    <w:qFormat/>
    <w:rsid w:val="00601F0B"/>
    <w:pPr>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uiPriority w:val="9"/>
    <w:unhideWhenUsed/>
    <w:qFormat/>
    <w:rsid w:val="00601F0B"/>
    <w:pPr>
      <w:spacing w:before="200"/>
      <w:outlineLvl w:val="2"/>
    </w:pPr>
    <w:rPr>
      <w:rFonts w:asciiTheme="majorHAnsi" w:eastAsiaTheme="majorEastAsia" w:hAnsiTheme="majorHAnsi" w:cstheme="majorBidi"/>
      <w:b/>
      <w:bCs/>
      <w:color w:val="4F81BD" w:themeColor="accent1"/>
      <w:lang w:eastAsia="ru-RU"/>
    </w:rPr>
  </w:style>
  <w:style w:type="paragraph" w:styleId="4">
    <w:name w:val="heading 4"/>
    <w:basedOn w:val="a0"/>
    <w:link w:val="40"/>
    <w:uiPriority w:val="9"/>
    <w:qFormat/>
    <w:rsid w:val="00601F0B"/>
    <w:pPr>
      <w:spacing w:before="150" w:after="150" w:line="240" w:lineRule="auto"/>
      <w:ind w:left="150" w:right="150"/>
      <w:jc w:val="center"/>
      <w:outlineLvl w:val="3"/>
    </w:pPr>
    <w:rPr>
      <w:rFonts w:eastAsia="Times New Roman"/>
      <w:b/>
      <w:bCs/>
      <w:color w:val="3D3D3D"/>
      <w:sz w:val="18"/>
      <w:szCs w:val="18"/>
      <w:lang w:eastAsia="ru-RU"/>
    </w:rPr>
  </w:style>
  <w:style w:type="paragraph" w:styleId="5">
    <w:name w:val="heading 5"/>
    <w:basedOn w:val="a0"/>
    <w:link w:val="50"/>
    <w:uiPriority w:val="9"/>
    <w:qFormat/>
    <w:rsid w:val="00601F0B"/>
    <w:pPr>
      <w:spacing w:before="150" w:after="150" w:line="240" w:lineRule="auto"/>
      <w:ind w:left="150" w:right="150"/>
      <w:jc w:val="center"/>
      <w:outlineLvl w:val="4"/>
    </w:pPr>
    <w:rPr>
      <w:rFonts w:eastAsia="Times New Roman"/>
      <w:b/>
      <w:bCs/>
      <w:color w:val="3D3D3D"/>
      <w:sz w:val="18"/>
      <w:szCs w:val="18"/>
      <w:lang w:eastAsia="ru-RU"/>
    </w:rPr>
  </w:style>
  <w:style w:type="paragraph" w:styleId="6">
    <w:name w:val="heading 6"/>
    <w:basedOn w:val="a0"/>
    <w:link w:val="60"/>
    <w:uiPriority w:val="9"/>
    <w:qFormat/>
    <w:rsid w:val="00601F0B"/>
    <w:pPr>
      <w:spacing w:before="150" w:after="150" w:line="240" w:lineRule="auto"/>
      <w:ind w:left="150" w:right="150"/>
      <w:jc w:val="center"/>
      <w:outlineLvl w:val="5"/>
    </w:pPr>
    <w:rPr>
      <w:rFonts w:eastAsia="Times New Roman"/>
      <w:b/>
      <w:bCs/>
      <w:color w:val="3D3D3D"/>
      <w:sz w:val="18"/>
      <w:szCs w:val="18"/>
      <w:lang w:eastAsia="ru-RU"/>
    </w:rPr>
  </w:style>
  <w:style w:type="paragraph" w:styleId="7">
    <w:name w:val="heading 7"/>
    <w:basedOn w:val="a0"/>
    <w:next w:val="a0"/>
    <w:link w:val="70"/>
    <w:uiPriority w:val="9"/>
    <w:semiHidden/>
    <w:unhideWhenUsed/>
    <w:qFormat/>
    <w:rsid w:val="00601F0B"/>
    <w:pPr>
      <w:spacing w:before="200"/>
      <w:outlineLvl w:val="6"/>
    </w:pPr>
    <w:rPr>
      <w:rFonts w:asciiTheme="majorHAnsi" w:eastAsiaTheme="majorEastAsia" w:hAnsiTheme="majorHAnsi" w:cstheme="majorBidi"/>
      <w:i/>
      <w:iCs/>
      <w:color w:val="404040" w:themeColor="text1" w:themeTint="BF"/>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01F0B"/>
    <w:rPr>
      <w:rFonts w:asciiTheme="majorHAnsi" w:eastAsiaTheme="majorEastAsia" w:hAnsiTheme="majorHAnsi" w:cstheme="majorBidi"/>
      <w:b/>
      <w:bCs/>
      <w:color w:val="365F91" w:themeColor="accent1" w:themeShade="BF"/>
      <w:spacing w:val="0"/>
      <w:sz w:val="28"/>
      <w:szCs w:val="28"/>
      <w:lang w:eastAsia="ru-RU"/>
    </w:rPr>
  </w:style>
  <w:style w:type="character" w:customStyle="1" w:styleId="20">
    <w:name w:val="Заголовок 2 Знак"/>
    <w:basedOn w:val="a1"/>
    <w:link w:val="2"/>
    <w:uiPriority w:val="9"/>
    <w:rsid w:val="00601F0B"/>
    <w:rPr>
      <w:rFonts w:asciiTheme="majorHAnsi" w:eastAsiaTheme="majorEastAsia" w:hAnsiTheme="majorHAnsi" w:cstheme="majorBidi"/>
      <w:b/>
      <w:bCs/>
      <w:color w:val="4F81BD" w:themeColor="accent1"/>
      <w:spacing w:val="0"/>
      <w:sz w:val="26"/>
      <w:szCs w:val="26"/>
      <w:lang w:eastAsia="ru-RU"/>
    </w:rPr>
  </w:style>
  <w:style w:type="character" w:customStyle="1" w:styleId="30">
    <w:name w:val="Заголовок 3 Знак"/>
    <w:basedOn w:val="a1"/>
    <w:link w:val="3"/>
    <w:uiPriority w:val="9"/>
    <w:rsid w:val="00601F0B"/>
    <w:rPr>
      <w:rFonts w:asciiTheme="majorHAnsi" w:eastAsiaTheme="majorEastAsia" w:hAnsiTheme="majorHAnsi" w:cstheme="majorBidi"/>
      <w:b/>
      <w:bCs/>
      <w:color w:val="4F81BD" w:themeColor="accent1"/>
      <w:spacing w:val="0"/>
      <w:sz w:val="28"/>
      <w:lang w:eastAsia="ru-RU"/>
    </w:rPr>
  </w:style>
  <w:style w:type="character" w:customStyle="1" w:styleId="40">
    <w:name w:val="Заголовок 4 Знак"/>
    <w:basedOn w:val="a1"/>
    <w:link w:val="4"/>
    <w:uiPriority w:val="9"/>
    <w:rsid w:val="00601F0B"/>
    <w:rPr>
      <w:rFonts w:eastAsia="Times New Roman" w:cs="Times New Roman"/>
      <w:b/>
      <w:bCs/>
      <w:color w:val="3D3D3D"/>
      <w:spacing w:val="0"/>
      <w:sz w:val="18"/>
      <w:szCs w:val="18"/>
      <w:lang w:eastAsia="ru-RU"/>
    </w:rPr>
  </w:style>
  <w:style w:type="character" w:customStyle="1" w:styleId="50">
    <w:name w:val="Заголовок 5 Знак"/>
    <w:basedOn w:val="a1"/>
    <w:link w:val="5"/>
    <w:uiPriority w:val="9"/>
    <w:rsid w:val="00601F0B"/>
    <w:rPr>
      <w:rFonts w:eastAsia="Times New Roman" w:cs="Times New Roman"/>
      <w:b/>
      <w:bCs/>
      <w:color w:val="3D3D3D"/>
      <w:spacing w:val="0"/>
      <w:sz w:val="18"/>
      <w:szCs w:val="18"/>
      <w:lang w:eastAsia="ru-RU"/>
    </w:rPr>
  </w:style>
  <w:style w:type="character" w:customStyle="1" w:styleId="60">
    <w:name w:val="Заголовок 6 Знак"/>
    <w:basedOn w:val="a1"/>
    <w:link w:val="6"/>
    <w:uiPriority w:val="9"/>
    <w:rsid w:val="00601F0B"/>
    <w:rPr>
      <w:rFonts w:eastAsia="Times New Roman" w:cs="Times New Roman"/>
      <w:b/>
      <w:bCs/>
      <w:color w:val="3D3D3D"/>
      <w:spacing w:val="0"/>
      <w:sz w:val="18"/>
      <w:szCs w:val="18"/>
      <w:lang w:eastAsia="ru-RU"/>
    </w:rPr>
  </w:style>
  <w:style w:type="character" w:customStyle="1" w:styleId="70">
    <w:name w:val="Заголовок 7 Знак"/>
    <w:basedOn w:val="a1"/>
    <w:link w:val="7"/>
    <w:uiPriority w:val="9"/>
    <w:semiHidden/>
    <w:rsid w:val="00601F0B"/>
    <w:rPr>
      <w:rFonts w:asciiTheme="majorHAnsi" w:eastAsiaTheme="majorEastAsia" w:hAnsiTheme="majorHAnsi" w:cstheme="majorBidi"/>
      <w:i/>
      <w:iCs/>
      <w:color w:val="404040" w:themeColor="text1" w:themeTint="BF"/>
      <w:spacing w:val="0"/>
      <w:sz w:val="28"/>
      <w:lang w:eastAsia="ru-RU"/>
    </w:rPr>
  </w:style>
  <w:style w:type="paragraph" w:styleId="a4">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0"/>
    <w:next w:val="a0"/>
    <w:link w:val="a5"/>
    <w:uiPriority w:val="99"/>
    <w:unhideWhenUsed/>
    <w:qFormat/>
    <w:rsid w:val="00601F0B"/>
    <w:pPr>
      <w:spacing w:line="240" w:lineRule="auto"/>
    </w:pPr>
    <w:rPr>
      <w:rFonts w:eastAsiaTheme="minorEastAsia"/>
      <w:b/>
      <w:bCs/>
      <w:color w:val="4F81BD" w:themeColor="accent1"/>
      <w:sz w:val="18"/>
      <w:szCs w:val="18"/>
      <w:lang w:eastAsia="ru-RU"/>
    </w:rPr>
  </w:style>
  <w:style w:type="character" w:customStyle="1" w:styleId="a5">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1"/>
    <w:link w:val="a4"/>
    <w:uiPriority w:val="99"/>
    <w:locked/>
    <w:rsid w:val="00601F0B"/>
    <w:rPr>
      <w:rFonts w:eastAsiaTheme="minorEastAsia"/>
      <w:b/>
      <w:bCs/>
      <w:color w:val="4F81BD" w:themeColor="accent1"/>
      <w:sz w:val="18"/>
      <w:szCs w:val="18"/>
      <w:lang w:eastAsia="ru-RU"/>
    </w:rPr>
  </w:style>
  <w:style w:type="paragraph" w:styleId="a6">
    <w:name w:val="Title"/>
    <w:basedOn w:val="a0"/>
    <w:next w:val="a0"/>
    <w:link w:val="a7"/>
    <w:uiPriority w:val="10"/>
    <w:qFormat/>
    <w:rsid w:val="00601F0B"/>
    <w:pPr>
      <w:adjustRightInd w:val="0"/>
      <w:spacing w:before="220" w:after="60" w:line="240" w:lineRule="auto"/>
      <w:jc w:val="center"/>
      <w:textAlignment w:val="baseline"/>
    </w:pPr>
    <w:rPr>
      <w:rFonts w:ascii="Arial" w:eastAsia="Microsoft YaHei" w:hAnsi="Arial"/>
      <w:b/>
      <w:caps/>
      <w:spacing w:val="-30"/>
      <w:kern w:val="28"/>
      <w:sz w:val="32"/>
    </w:rPr>
  </w:style>
  <w:style w:type="character" w:customStyle="1" w:styleId="a7">
    <w:name w:val="Название Знак"/>
    <w:basedOn w:val="a1"/>
    <w:link w:val="a6"/>
    <w:uiPriority w:val="10"/>
    <w:rsid w:val="00601F0B"/>
    <w:rPr>
      <w:rFonts w:ascii="Arial" w:eastAsia="Microsoft YaHei" w:hAnsi="Arial" w:cs="Times New Roman"/>
      <w:b/>
      <w:caps/>
      <w:spacing w:val="-30"/>
      <w:kern w:val="28"/>
      <w:sz w:val="32"/>
      <w:szCs w:val="28"/>
    </w:rPr>
  </w:style>
  <w:style w:type="character" w:styleId="a8">
    <w:name w:val="Strong"/>
    <w:basedOn w:val="a1"/>
    <w:uiPriority w:val="22"/>
    <w:qFormat/>
    <w:rsid w:val="00601F0B"/>
    <w:rPr>
      <w:b/>
      <w:bCs/>
    </w:rPr>
  </w:style>
  <w:style w:type="character" w:styleId="a9">
    <w:name w:val="Emphasis"/>
    <w:basedOn w:val="a1"/>
    <w:uiPriority w:val="99"/>
    <w:qFormat/>
    <w:rsid w:val="00601F0B"/>
    <w:rPr>
      <w:i/>
      <w:iCs/>
    </w:rPr>
  </w:style>
  <w:style w:type="paragraph" w:styleId="aa">
    <w:name w:val="No Spacing"/>
    <w:link w:val="ab"/>
    <w:uiPriority w:val="1"/>
    <w:qFormat/>
    <w:rsid w:val="00601F0B"/>
    <w:pPr>
      <w:widowControl w:val="0"/>
      <w:suppressAutoHyphens/>
      <w:spacing w:after="0" w:line="240" w:lineRule="auto"/>
    </w:pPr>
    <w:rPr>
      <w:rFonts w:ascii="Arial" w:eastAsia="Times New Roman" w:hAnsi="Arial" w:cs="Calibri"/>
      <w:kern w:val="1"/>
      <w:sz w:val="20"/>
      <w:lang w:eastAsia="ar-SA"/>
    </w:rPr>
  </w:style>
  <w:style w:type="character" w:customStyle="1" w:styleId="ab">
    <w:name w:val="Без интервала Знак"/>
    <w:basedOn w:val="a1"/>
    <w:link w:val="aa"/>
    <w:uiPriority w:val="1"/>
    <w:rsid w:val="00601F0B"/>
    <w:rPr>
      <w:rFonts w:ascii="Arial" w:eastAsia="Times New Roman" w:hAnsi="Arial" w:cs="Calibri"/>
      <w:kern w:val="1"/>
      <w:sz w:val="20"/>
      <w:szCs w:val="24"/>
      <w:lang w:eastAsia="ar-SA"/>
    </w:rPr>
  </w:style>
  <w:style w:type="paragraph" w:styleId="ac">
    <w:name w:val="List Paragraph"/>
    <w:basedOn w:val="a0"/>
    <w:uiPriority w:val="34"/>
    <w:qFormat/>
    <w:rsid w:val="00601F0B"/>
    <w:pPr>
      <w:ind w:left="720"/>
    </w:pPr>
  </w:style>
  <w:style w:type="paragraph" w:styleId="ad">
    <w:name w:val="TOC Heading"/>
    <w:basedOn w:val="1"/>
    <w:next w:val="a0"/>
    <w:uiPriority w:val="39"/>
    <w:qFormat/>
    <w:rsid w:val="00601F0B"/>
    <w:pPr>
      <w:ind w:left="1211" w:hanging="360"/>
      <w:outlineLvl w:val="9"/>
    </w:pPr>
    <w:rPr>
      <w:rFonts w:ascii="Cambria" w:eastAsia="Microsoft YaHei" w:hAnsi="Cambria" w:cs="Times New Roman"/>
      <w:color w:val="365F91"/>
      <w:lang w:eastAsia="en-US"/>
    </w:rPr>
  </w:style>
  <w:style w:type="paragraph" w:customStyle="1" w:styleId="21">
    <w:name w:val="Таблица2"/>
    <w:basedOn w:val="a0"/>
    <w:link w:val="22"/>
    <w:qFormat/>
    <w:rsid w:val="00601F0B"/>
    <w:pPr>
      <w:spacing w:line="240" w:lineRule="auto"/>
      <w:ind w:firstLine="0"/>
      <w:jc w:val="center"/>
    </w:pPr>
    <w:rPr>
      <w:sz w:val="24"/>
    </w:rPr>
  </w:style>
  <w:style w:type="character" w:customStyle="1" w:styleId="22">
    <w:name w:val="Таблица2 Знак"/>
    <w:basedOn w:val="a1"/>
    <w:link w:val="21"/>
    <w:rsid w:val="00601F0B"/>
    <w:rPr>
      <w:sz w:val="24"/>
      <w:szCs w:val="24"/>
    </w:rPr>
  </w:style>
  <w:style w:type="table" w:styleId="ae">
    <w:name w:val="Table Grid"/>
    <w:basedOn w:val="a2"/>
    <w:uiPriority w:val="59"/>
    <w:rsid w:val="001E1A1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ГОСТ_Таблица"/>
    <w:basedOn w:val="a0"/>
    <w:link w:val="af0"/>
    <w:qFormat/>
    <w:rsid w:val="00937973"/>
    <w:pPr>
      <w:spacing w:line="240" w:lineRule="auto"/>
      <w:ind w:firstLine="0"/>
      <w:jc w:val="center"/>
    </w:pPr>
    <w:rPr>
      <w:snapToGrid w:val="0"/>
      <w:sz w:val="24"/>
    </w:rPr>
  </w:style>
  <w:style w:type="character" w:customStyle="1" w:styleId="af0">
    <w:name w:val="ГОСТ_Таблица Знак"/>
    <w:basedOn w:val="a1"/>
    <w:link w:val="af"/>
    <w:rsid w:val="00937973"/>
    <w:rPr>
      <w:snapToGrid w:val="0"/>
      <w:sz w:val="24"/>
    </w:rPr>
  </w:style>
  <w:style w:type="paragraph" w:styleId="af1">
    <w:name w:val="header"/>
    <w:basedOn w:val="a0"/>
    <w:link w:val="af2"/>
    <w:uiPriority w:val="99"/>
    <w:unhideWhenUsed/>
    <w:rsid w:val="00B50770"/>
    <w:pPr>
      <w:tabs>
        <w:tab w:val="center" w:pos="4677"/>
        <w:tab w:val="right" w:pos="9355"/>
      </w:tabs>
      <w:spacing w:line="240" w:lineRule="auto"/>
    </w:pPr>
  </w:style>
  <w:style w:type="character" w:customStyle="1" w:styleId="af2">
    <w:name w:val="Верхний колонтитул Знак"/>
    <w:basedOn w:val="a1"/>
    <w:link w:val="af1"/>
    <w:uiPriority w:val="99"/>
    <w:rsid w:val="00B50770"/>
  </w:style>
  <w:style w:type="paragraph" w:styleId="af3">
    <w:name w:val="footer"/>
    <w:basedOn w:val="a0"/>
    <w:link w:val="af4"/>
    <w:uiPriority w:val="99"/>
    <w:unhideWhenUsed/>
    <w:rsid w:val="00B50770"/>
    <w:pPr>
      <w:tabs>
        <w:tab w:val="center" w:pos="4677"/>
        <w:tab w:val="right" w:pos="9355"/>
      </w:tabs>
      <w:spacing w:line="240" w:lineRule="auto"/>
    </w:pPr>
  </w:style>
  <w:style w:type="character" w:customStyle="1" w:styleId="af4">
    <w:name w:val="Нижний колонтитул Знак"/>
    <w:basedOn w:val="a1"/>
    <w:link w:val="af3"/>
    <w:uiPriority w:val="99"/>
    <w:rsid w:val="00B50770"/>
  </w:style>
  <w:style w:type="paragraph" w:customStyle="1" w:styleId="af5">
    <w:name w:val="ГОСТ_Текст"/>
    <w:basedOn w:val="a0"/>
    <w:link w:val="af6"/>
    <w:qFormat/>
    <w:rsid w:val="00B50770"/>
    <w:rPr>
      <w:snapToGrid w:val="0"/>
      <w:szCs w:val="28"/>
    </w:rPr>
  </w:style>
  <w:style w:type="character" w:customStyle="1" w:styleId="af6">
    <w:name w:val="ГОСТ_Текст Знак"/>
    <w:basedOn w:val="a1"/>
    <w:link w:val="af5"/>
    <w:rsid w:val="00B50770"/>
    <w:rPr>
      <w:snapToGrid w:val="0"/>
      <w:szCs w:val="28"/>
    </w:rPr>
  </w:style>
  <w:style w:type="paragraph" w:customStyle="1" w:styleId="11">
    <w:name w:val="ГОСТ_Заголовок_1_Уровень"/>
    <w:basedOn w:val="1"/>
    <w:link w:val="12"/>
    <w:qFormat/>
    <w:rsid w:val="003D690D"/>
    <w:pPr>
      <w:spacing w:before="0"/>
      <w:ind w:firstLine="0"/>
      <w:jc w:val="center"/>
    </w:pPr>
    <w:rPr>
      <w:rFonts w:ascii="Times New Roman" w:hAnsi="Times New Roman" w:cs="Times New Roman"/>
      <w:color w:val="auto"/>
      <w:sz w:val="32"/>
      <w:szCs w:val="28"/>
    </w:rPr>
  </w:style>
  <w:style w:type="character" w:customStyle="1" w:styleId="12">
    <w:name w:val="ГОСТ_Заголовок_1_Уровень Знак"/>
    <w:basedOn w:val="10"/>
    <w:link w:val="11"/>
    <w:rsid w:val="003D690D"/>
    <w:rPr>
      <w:rFonts w:asciiTheme="majorHAnsi" w:eastAsiaTheme="majorEastAsia" w:hAnsiTheme="majorHAnsi" w:cstheme="majorBidi"/>
      <w:b/>
      <w:bCs/>
      <w:color w:val="365F91" w:themeColor="accent1" w:themeShade="BF"/>
      <w:spacing w:val="0"/>
      <w:sz w:val="32"/>
      <w:szCs w:val="28"/>
      <w:lang w:eastAsia="ru-RU"/>
    </w:rPr>
  </w:style>
  <w:style w:type="paragraph" w:customStyle="1" w:styleId="af7">
    <w:name w:val="ГОСТ_Рисунок"/>
    <w:basedOn w:val="a0"/>
    <w:link w:val="af8"/>
    <w:qFormat/>
    <w:rsid w:val="000E4B79"/>
    <w:pPr>
      <w:ind w:firstLine="0"/>
      <w:jc w:val="center"/>
    </w:pPr>
  </w:style>
  <w:style w:type="character" w:customStyle="1" w:styleId="af8">
    <w:name w:val="ГОСТ_Рисунок Знак"/>
    <w:basedOn w:val="a1"/>
    <w:link w:val="af7"/>
    <w:rsid w:val="000E4B79"/>
  </w:style>
  <w:style w:type="paragraph" w:customStyle="1" w:styleId="23">
    <w:name w:val="ГОСТ_Заголовок_2_Уровень"/>
    <w:basedOn w:val="11"/>
    <w:link w:val="24"/>
    <w:qFormat/>
    <w:rsid w:val="003D690D"/>
    <w:rPr>
      <w:sz w:val="28"/>
    </w:rPr>
  </w:style>
  <w:style w:type="character" w:customStyle="1" w:styleId="24">
    <w:name w:val="ГОСТ_Заголовок_2_Уровень Знак"/>
    <w:basedOn w:val="12"/>
    <w:link w:val="23"/>
    <w:rsid w:val="003D690D"/>
    <w:rPr>
      <w:rFonts w:asciiTheme="majorHAnsi" w:eastAsiaTheme="majorEastAsia" w:hAnsiTheme="majorHAnsi" w:cstheme="majorBidi"/>
      <w:b/>
      <w:bCs/>
      <w:color w:val="365F91" w:themeColor="accent1" w:themeShade="BF"/>
      <w:spacing w:val="0"/>
      <w:sz w:val="32"/>
      <w:szCs w:val="28"/>
      <w:lang w:eastAsia="ru-RU"/>
    </w:rPr>
  </w:style>
  <w:style w:type="paragraph" w:styleId="af9">
    <w:name w:val="Balloon Text"/>
    <w:basedOn w:val="a0"/>
    <w:link w:val="afa"/>
    <w:uiPriority w:val="99"/>
    <w:semiHidden/>
    <w:unhideWhenUsed/>
    <w:rsid w:val="00CC1C96"/>
    <w:pPr>
      <w:spacing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CC1C96"/>
    <w:rPr>
      <w:rFonts w:ascii="Tahoma" w:hAnsi="Tahoma" w:cs="Tahoma"/>
      <w:sz w:val="16"/>
      <w:szCs w:val="16"/>
    </w:rPr>
  </w:style>
  <w:style w:type="paragraph" w:customStyle="1" w:styleId="25">
    <w:name w:val="Заголовок_Уровень_2"/>
    <w:basedOn w:val="11"/>
    <w:link w:val="26"/>
    <w:rsid w:val="00D43FCE"/>
    <w:rPr>
      <w:sz w:val="28"/>
    </w:rPr>
  </w:style>
  <w:style w:type="character" w:customStyle="1" w:styleId="26">
    <w:name w:val="Заголовок_Уровень_2 Знак"/>
    <w:basedOn w:val="12"/>
    <w:link w:val="25"/>
    <w:rsid w:val="00D43FCE"/>
    <w:rPr>
      <w:rFonts w:asciiTheme="majorHAnsi" w:eastAsiaTheme="majorEastAsia" w:hAnsiTheme="majorHAnsi" w:cstheme="majorBidi"/>
      <w:b/>
      <w:bCs/>
      <w:color w:val="365F91" w:themeColor="accent1" w:themeShade="BF"/>
      <w:spacing w:val="0"/>
      <w:sz w:val="32"/>
      <w:szCs w:val="28"/>
      <w:lang w:eastAsia="ru-RU"/>
    </w:rPr>
  </w:style>
  <w:style w:type="paragraph" w:customStyle="1" w:styleId="afb">
    <w:name w:val="Таблицы"/>
    <w:basedOn w:val="a0"/>
    <w:link w:val="afc"/>
    <w:rsid w:val="00F51812"/>
    <w:pPr>
      <w:spacing w:line="240" w:lineRule="auto"/>
      <w:ind w:firstLine="0"/>
      <w:jc w:val="center"/>
    </w:pPr>
    <w:rPr>
      <w:sz w:val="24"/>
    </w:rPr>
  </w:style>
  <w:style w:type="character" w:customStyle="1" w:styleId="afc">
    <w:name w:val="Таблицы Знак"/>
    <w:basedOn w:val="a1"/>
    <w:link w:val="afb"/>
    <w:rsid w:val="00F51812"/>
    <w:rPr>
      <w:sz w:val="24"/>
    </w:rPr>
  </w:style>
  <w:style w:type="paragraph" w:customStyle="1" w:styleId="Standard">
    <w:name w:val="Standard"/>
    <w:rsid w:val="00F51812"/>
    <w:pPr>
      <w:suppressAutoHyphens/>
      <w:spacing w:after="0" w:line="240" w:lineRule="auto"/>
    </w:pPr>
    <w:rPr>
      <w:rFonts w:eastAsia="Times New Roman"/>
      <w:kern w:val="2"/>
      <w:lang w:eastAsia="zh-CN"/>
    </w:rPr>
  </w:style>
  <w:style w:type="paragraph" w:customStyle="1" w:styleId="TableContents">
    <w:name w:val="Table Contents"/>
    <w:basedOn w:val="Standard"/>
    <w:rsid w:val="00F51812"/>
    <w:pPr>
      <w:suppressLineNumbers/>
      <w:textAlignment w:val="baseline"/>
    </w:pPr>
    <w:rPr>
      <w:kern w:val="1"/>
    </w:rPr>
  </w:style>
  <w:style w:type="paragraph" w:customStyle="1" w:styleId="1KGK9">
    <w:name w:val="1KG=K9"/>
    <w:rsid w:val="00F51812"/>
    <w:pPr>
      <w:suppressAutoHyphens/>
      <w:spacing w:after="0" w:line="240" w:lineRule="auto"/>
      <w:textAlignment w:val="baseline"/>
    </w:pPr>
    <w:rPr>
      <w:rFonts w:ascii="MS Sans Serif" w:eastAsia="Arial" w:hAnsi="MS Sans Serif"/>
      <w:kern w:val="1"/>
      <w:szCs w:val="20"/>
      <w:lang w:eastAsia="zh-CN"/>
    </w:rPr>
  </w:style>
  <w:style w:type="paragraph" w:customStyle="1" w:styleId="Textbody">
    <w:name w:val="Text body"/>
    <w:basedOn w:val="Standard"/>
    <w:rsid w:val="00F51812"/>
    <w:pPr>
      <w:spacing w:after="120"/>
      <w:ind w:left="240" w:right="270" w:firstLine="960"/>
      <w:textAlignment w:val="baseline"/>
    </w:pPr>
    <w:rPr>
      <w:rFonts w:ascii="Arial" w:hAnsi="Arial" w:cs="Arial"/>
      <w:kern w:val="1"/>
    </w:rPr>
  </w:style>
  <w:style w:type="paragraph" w:customStyle="1" w:styleId="13">
    <w:name w:val="Без интервала1"/>
    <w:rsid w:val="00F51812"/>
    <w:pPr>
      <w:suppressAutoHyphens/>
      <w:spacing w:after="0" w:line="240" w:lineRule="auto"/>
    </w:pPr>
    <w:rPr>
      <w:rFonts w:ascii="Calibri" w:eastAsia="Times New Roman" w:hAnsi="Calibri" w:cs="Calibri"/>
      <w:sz w:val="22"/>
      <w:lang w:val="en-US"/>
    </w:rPr>
  </w:style>
  <w:style w:type="paragraph" w:customStyle="1" w:styleId="14">
    <w:name w:val="Для таблицы (приложения 1)"/>
    <w:basedOn w:val="a0"/>
    <w:uiPriority w:val="99"/>
    <w:rsid w:val="00F51812"/>
    <w:pPr>
      <w:adjustRightInd w:val="0"/>
      <w:spacing w:line="240" w:lineRule="atLeast"/>
      <w:textAlignment w:val="baseline"/>
    </w:pPr>
    <w:rPr>
      <w:rFonts w:ascii="Arial" w:eastAsia="Times New Roman" w:hAnsi="Arial"/>
      <w:bCs/>
      <w:color w:val="000000"/>
      <w:spacing w:val="-5"/>
      <w:sz w:val="18"/>
    </w:rPr>
  </w:style>
  <w:style w:type="paragraph" w:styleId="afd">
    <w:name w:val="List"/>
    <w:basedOn w:val="a0"/>
    <w:link w:val="afe"/>
    <w:uiPriority w:val="99"/>
    <w:rsid w:val="00F51812"/>
    <w:pPr>
      <w:adjustRightInd w:val="0"/>
      <w:spacing w:before="120" w:after="120" w:line="240" w:lineRule="auto"/>
      <w:textAlignment w:val="baseline"/>
    </w:pPr>
    <w:rPr>
      <w:rFonts w:ascii="Arial" w:eastAsia="Microsoft YaHei" w:hAnsi="Arial"/>
      <w:spacing w:val="-5"/>
      <w:sz w:val="20"/>
    </w:rPr>
  </w:style>
  <w:style w:type="character" w:customStyle="1" w:styleId="afe">
    <w:name w:val="Список Знак"/>
    <w:basedOn w:val="a1"/>
    <w:link w:val="afd"/>
    <w:uiPriority w:val="99"/>
    <w:locked/>
    <w:rsid w:val="00F51812"/>
    <w:rPr>
      <w:rFonts w:ascii="Arial" w:eastAsia="Microsoft YaHei" w:hAnsi="Arial"/>
      <w:spacing w:val="-5"/>
      <w:sz w:val="20"/>
    </w:rPr>
  </w:style>
  <w:style w:type="paragraph" w:customStyle="1" w:styleId="Default">
    <w:name w:val="Default"/>
    <w:rsid w:val="00F51812"/>
    <w:pPr>
      <w:autoSpaceDE w:val="0"/>
      <w:autoSpaceDN w:val="0"/>
      <w:adjustRightInd w:val="0"/>
      <w:spacing w:after="0" w:line="240" w:lineRule="auto"/>
    </w:pPr>
    <w:rPr>
      <w:rFonts w:ascii="Arial" w:hAnsi="Arial" w:cs="Arial"/>
      <w:color w:val="000000"/>
    </w:rPr>
  </w:style>
  <w:style w:type="paragraph" w:styleId="15">
    <w:name w:val="toc 1"/>
    <w:basedOn w:val="a0"/>
    <w:next w:val="a0"/>
    <w:autoRedefine/>
    <w:uiPriority w:val="39"/>
    <w:unhideWhenUsed/>
    <w:rsid w:val="006530F1"/>
    <w:pPr>
      <w:ind w:right="851" w:firstLine="0"/>
    </w:pPr>
    <w:rPr>
      <w:rFonts w:eastAsiaTheme="minorEastAsia"/>
      <w:lang w:eastAsia="ru-RU"/>
    </w:rPr>
  </w:style>
  <w:style w:type="character" w:styleId="aff">
    <w:name w:val="Hyperlink"/>
    <w:basedOn w:val="a1"/>
    <w:uiPriority w:val="99"/>
    <w:unhideWhenUsed/>
    <w:rsid w:val="00F51812"/>
    <w:rPr>
      <w:color w:val="0000FF" w:themeColor="hyperlink"/>
      <w:u w:val="single"/>
    </w:rPr>
  </w:style>
  <w:style w:type="paragraph" w:styleId="27">
    <w:name w:val="toc 2"/>
    <w:basedOn w:val="a0"/>
    <w:next w:val="a0"/>
    <w:autoRedefine/>
    <w:uiPriority w:val="39"/>
    <w:unhideWhenUsed/>
    <w:rsid w:val="00F51812"/>
    <w:pPr>
      <w:spacing w:after="100"/>
      <w:ind w:left="220"/>
    </w:pPr>
    <w:rPr>
      <w:rFonts w:eastAsiaTheme="minorEastAsia"/>
      <w:lang w:eastAsia="ru-RU"/>
    </w:rPr>
  </w:style>
  <w:style w:type="paragraph" w:styleId="31">
    <w:name w:val="toc 3"/>
    <w:basedOn w:val="a0"/>
    <w:next w:val="a0"/>
    <w:autoRedefine/>
    <w:uiPriority w:val="39"/>
    <w:unhideWhenUsed/>
    <w:rsid w:val="00F51812"/>
    <w:pPr>
      <w:spacing w:after="100"/>
      <w:ind w:left="440"/>
    </w:pPr>
    <w:rPr>
      <w:rFonts w:eastAsiaTheme="minorEastAsia"/>
      <w:lang w:eastAsia="ru-RU"/>
    </w:rPr>
  </w:style>
  <w:style w:type="paragraph" w:styleId="aff0">
    <w:name w:val="Body Text Indent"/>
    <w:basedOn w:val="a0"/>
    <w:link w:val="aff1"/>
    <w:rsid w:val="00F51812"/>
    <w:rPr>
      <w:rFonts w:eastAsia="Times New Roman"/>
      <w:szCs w:val="20"/>
      <w:lang w:eastAsia="ru-RU"/>
    </w:rPr>
  </w:style>
  <w:style w:type="character" w:customStyle="1" w:styleId="aff1">
    <w:name w:val="Основной текст с отступом Знак"/>
    <w:basedOn w:val="a1"/>
    <w:link w:val="aff0"/>
    <w:rsid w:val="00F51812"/>
    <w:rPr>
      <w:rFonts w:eastAsia="Times New Roman"/>
      <w:szCs w:val="20"/>
      <w:lang w:eastAsia="ru-RU"/>
    </w:rPr>
  </w:style>
  <w:style w:type="paragraph" w:customStyle="1" w:styleId="autor">
    <w:name w:val="autor"/>
    <w:basedOn w:val="a0"/>
    <w:rsid w:val="00F51812"/>
    <w:pPr>
      <w:shd w:val="clear" w:color="auto" w:fill="DEE3E7"/>
      <w:spacing w:before="75" w:after="75" w:line="240" w:lineRule="auto"/>
      <w:ind w:left="150" w:right="150"/>
    </w:pPr>
    <w:rPr>
      <w:rFonts w:eastAsia="Times New Roman"/>
      <w:color w:val="000000"/>
      <w:sz w:val="21"/>
      <w:szCs w:val="21"/>
      <w:lang w:eastAsia="ru-RU"/>
    </w:rPr>
  </w:style>
  <w:style w:type="paragraph" w:customStyle="1" w:styleId="news">
    <w:name w:val="news"/>
    <w:basedOn w:val="a0"/>
    <w:rsid w:val="00F51812"/>
    <w:pPr>
      <w:spacing w:before="75" w:after="75" w:line="240" w:lineRule="auto"/>
      <w:ind w:left="150" w:right="150"/>
    </w:pPr>
    <w:rPr>
      <w:rFonts w:eastAsia="Times New Roman"/>
      <w:color w:val="000000"/>
      <w:sz w:val="18"/>
      <w:szCs w:val="18"/>
      <w:lang w:eastAsia="ru-RU"/>
    </w:rPr>
  </w:style>
  <w:style w:type="paragraph" w:customStyle="1" w:styleId="umenu">
    <w:name w:val="u_menu"/>
    <w:basedOn w:val="a0"/>
    <w:rsid w:val="00F51812"/>
    <w:pPr>
      <w:spacing w:before="75" w:after="75" w:line="240" w:lineRule="auto"/>
      <w:ind w:left="150" w:right="150"/>
    </w:pPr>
    <w:rPr>
      <w:rFonts w:eastAsia="Times New Roman"/>
      <w:color w:val="000000"/>
      <w:sz w:val="18"/>
      <w:szCs w:val="18"/>
      <w:lang w:eastAsia="ru-RU"/>
    </w:rPr>
  </w:style>
  <w:style w:type="paragraph" w:customStyle="1" w:styleId="newsblok">
    <w:name w:val="news_blok"/>
    <w:basedOn w:val="a0"/>
    <w:rsid w:val="00F51812"/>
    <w:pPr>
      <w:spacing w:before="225" w:after="150" w:line="240" w:lineRule="auto"/>
      <w:ind w:left="150" w:right="150"/>
    </w:pPr>
    <w:rPr>
      <w:rFonts w:eastAsia="Times New Roman"/>
      <w:color w:val="000000"/>
      <w:sz w:val="18"/>
      <w:szCs w:val="18"/>
      <w:lang w:eastAsia="ru-RU"/>
    </w:rPr>
  </w:style>
  <w:style w:type="paragraph" w:customStyle="1" w:styleId="textpodval">
    <w:name w:val="text_podval"/>
    <w:basedOn w:val="a0"/>
    <w:rsid w:val="00F51812"/>
    <w:pPr>
      <w:pBdr>
        <w:top w:val="single" w:sz="6" w:space="4" w:color="CCCCCC"/>
        <w:left w:val="single" w:sz="6" w:space="4" w:color="CCCCCC"/>
        <w:bottom w:val="single" w:sz="6" w:space="4" w:color="CCCCCC"/>
        <w:right w:val="single" w:sz="6" w:space="4" w:color="CCCCCC"/>
      </w:pBdr>
      <w:shd w:val="clear" w:color="auto" w:fill="F3F3F3"/>
      <w:spacing w:before="75" w:after="75" w:line="240" w:lineRule="auto"/>
      <w:jc w:val="center"/>
    </w:pPr>
    <w:rPr>
      <w:rFonts w:eastAsia="Times New Roman"/>
      <w:color w:val="000000"/>
      <w:sz w:val="18"/>
      <w:szCs w:val="18"/>
      <w:lang w:eastAsia="ru-RU"/>
    </w:rPr>
  </w:style>
  <w:style w:type="paragraph" w:customStyle="1" w:styleId="content">
    <w:name w:val="content"/>
    <w:basedOn w:val="a0"/>
    <w:rsid w:val="00F51812"/>
    <w:pPr>
      <w:pBdr>
        <w:top w:val="single" w:sz="6" w:space="0" w:color="808080"/>
        <w:left w:val="single" w:sz="6" w:space="0" w:color="808080"/>
        <w:bottom w:val="single" w:sz="6" w:space="0" w:color="808080"/>
        <w:right w:val="single" w:sz="6" w:space="0" w:color="808080"/>
      </w:pBdr>
      <w:spacing w:before="75" w:after="75" w:line="240" w:lineRule="auto"/>
      <w:ind w:left="150" w:right="150"/>
    </w:pPr>
    <w:rPr>
      <w:rFonts w:eastAsia="Times New Roman"/>
      <w:color w:val="000000"/>
      <w:sz w:val="18"/>
      <w:szCs w:val="18"/>
      <w:lang w:eastAsia="ru-RU"/>
    </w:rPr>
  </w:style>
  <w:style w:type="paragraph" w:customStyle="1" w:styleId="lineb">
    <w:name w:val="line_b"/>
    <w:basedOn w:val="a0"/>
    <w:rsid w:val="00F51812"/>
    <w:pPr>
      <w:spacing w:before="75" w:after="75" w:line="240" w:lineRule="auto"/>
      <w:jc w:val="center"/>
    </w:pPr>
    <w:rPr>
      <w:rFonts w:eastAsia="Times New Roman"/>
      <w:b/>
      <w:bCs/>
      <w:caps/>
      <w:color w:val="000000"/>
      <w:sz w:val="21"/>
      <w:szCs w:val="21"/>
      <w:lang w:eastAsia="ru-RU"/>
    </w:rPr>
  </w:style>
  <w:style w:type="paragraph" w:customStyle="1" w:styleId="l50">
    <w:name w:val="l50"/>
    <w:basedOn w:val="a0"/>
    <w:rsid w:val="00F51812"/>
    <w:pPr>
      <w:spacing w:line="240" w:lineRule="auto"/>
      <w:ind w:right="272"/>
    </w:pPr>
    <w:rPr>
      <w:rFonts w:eastAsia="Times New Roman"/>
      <w:color w:val="000000"/>
      <w:sz w:val="18"/>
      <w:szCs w:val="18"/>
      <w:lang w:eastAsia="ru-RU"/>
    </w:rPr>
  </w:style>
  <w:style w:type="paragraph" w:customStyle="1" w:styleId="r50">
    <w:name w:val="r50"/>
    <w:basedOn w:val="a0"/>
    <w:rsid w:val="00F51812"/>
    <w:pPr>
      <w:spacing w:line="240" w:lineRule="auto"/>
      <w:ind w:left="272"/>
    </w:pPr>
    <w:rPr>
      <w:rFonts w:eastAsia="Times New Roman"/>
      <w:color w:val="000000"/>
      <w:sz w:val="18"/>
      <w:szCs w:val="18"/>
      <w:lang w:eastAsia="ru-RU"/>
    </w:rPr>
  </w:style>
  <w:style w:type="paragraph" w:customStyle="1" w:styleId="cl">
    <w:name w:val="cl"/>
    <w:basedOn w:val="a0"/>
    <w:rsid w:val="00F51812"/>
    <w:pPr>
      <w:spacing w:before="75" w:after="75" w:line="240" w:lineRule="auto"/>
      <w:ind w:left="150" w:right="150"/>
    </w:pPr>
    <w:rPr>
      <w:rFonts w:eastAsia="Times New Roman"/>
      <w:color w:val="000000"/>
      <w:sz w:val="18"/>
      <w:szCs w:val="18"/>
      <w:lang w:eastAsia="ru-RU"/>
    </w:rPr>
  </w:style>
  <w:style w:type="paragraph" w:customStyle="1" w:styleId="mess">
    <w:name w:val="mess"/>
    <w:basedOn w:val="a0"/>
    <w:rsid w:val="00F51812"/>
    <w:pPr>
      <w:spacing w:before="75" w:after="75" w:line="240" w:lineRule="auto"/>
      <w:ind w:left="150" w:right="150"/>
    </w:pPr>
    <w:rPr>
      <w:rFonts w:eastAsia="Times New Roman"/>
      <w:b/>
      <w:bCs/>
      <w:color w:val="C00202"/>
      <w:sz w:val="20"/>
      <w:szCs w:val="20"/>
      <w:lang w:eastAsia="ru-RU"/>
    </w:rPr>
  </w:style>
  <w:style w:type="paragraph" w:customStyle="1" w:styleId="put">
    <w:name w:val="put"/>
    <w:basedOn w:val="a0"/>
    <w:rsid w:val="00F51812"/>
    <w:pPr>
      <w:shd w:val="clear" w:color="auto" w:fill="F8ECC1"/>
      <w:spacing w:before="15" w:after="15" w:line="240" w:lineRule="auto"/>
      <w:ind w:left="15" w:right="15"/>
    </w:pPr>
    <w:rPr>
      <w:rFonts w:eastAsia="Times New Roman"/>
      <w:color w:val="000000"/>
      <w:sz w:val="18"/>
      <w:szCs w:val="18"/>
      <w:lang w:eastAsia="ru-RU"/>
    </w:rPr>
  </w:style>
  <w:style w:type="paragraph" w:customStyle="1" w:styleId="jqueryslidemenu">
    <w:name w:val="jqueryslidemenu"/>
    <w:basedOn w:val="a0"/>
    <w:rsid w:val="00F51812"/>
    <w:pPr>
      <w:shd w:val="clear" w:color="auto" w:fill="FFFFFF"/>
      <w:spacing w:line="240" w:lineRule="auto"/>
    </w:pPr>
    <w:rPr>
      <w:rFonts w:ascii="Arial" w:eastAsia="Times New Roman" w:hAnsi="Arial" w:cs="Arial"/>
      <w:color w:val="004884"/>
      <w:sz w:val="18"/>
      <w:szCs w:val="18"/>
      <w:lang w:eastAsia="ru-RU"/>
    </w:rPr>
  </w:style>
  <w:style w:type="paragraph" w:customStyle="1" w:styleId="forumtable">
    <w:name w:val="forum_table"/>
    <w:basedOn w:val="a0"/>
    <w:rsid w:val="00F51812"/>
    <w:pPr>
      <w:spacing w:before="75" w:after="75" w:line="240" w:lineRule="auto"/>
      <w:ind w:left="75" w:right="75"/>
    </w:pPr>
    <w:rPr>
      <w:rFonts w:eastAsia="Times New Roman"/>
      <w:color w:val="000000"/>
      <w:sz w:val="18"/>
      <w:szCs w:val="18"/>
      <w:lang w:eastAsia="ru-RU"/>
    </w:rPr>
  </w:style>
  <w:style w:type="paragraph" w:customStyle="1" w:styleId="con">
    <w:name w:val="con"/>
    <w:basedOn w:val="a0"/>
    <w:rsid w:val="00F51812"/>
    <w:pPr>
      <w:spacing w:before="75" w:after="75" w:line="240" w:lineRule="auto"/>
      <w:ind w:left="150" w:right="150"/>
    </w:pPr>
    <w:rPr>
      <w:rFonts w:eastAsia="Times New Roman"/>
      <w:color w:val="000000"/>
      <w:sz w:val="18"/>
      <w:szCs w:val="18"/>
      <w:lang w:eastAsia="ru-RU"/>
    </w:rPr>
  </w:style>
  <w:style w:type="paragraph" w:customStyle="1" w:styleId="metki">
    <w:name w:val="metki"/>
    <w:basedOn w:val="a0"/>
    <w:rsid w:val="00F51812"/>
    <w:pPr>
      <w:spacing w:before="75" w:after="75" w:line="240" w:lineRule="auto"/>
      <w:ind w:left="150" w:right="150"/>
    </w:pPr>
    <w:rPr>
      <w:rFonts w:eastAsia="Times New Roman"/>
      <w:color w:val="000000"/>
      <w:sz w:val="18"/>
      <w:szCs w:val="18"/>
      <w:lang w:eastAsia="ru-RU"/>
    </w:rPr>
  </w:style>
  <w:style w:type="paragraph" w:customStyle="1" w:styleId="con1">
    <w:name w:val="con1"/>
    <w:basedOn w:val="a0"/>
    <w:rsid w:val="00F51812"/>
    <w:pPr>
      <w:pBdr>
        <w:bottom w:val="single" w:sz="6" w:space="0" w:color="808080"/>
      </w:pBdr>
      <w:spacing w:before="75" w:after="75" w:line="240" w:lineRule="auto"/>
      <w:ind w:left="150" w:right="150"/>
    </w:pPr>
    <w:rPr>
      <w:rFonts w:eastAsia="Times New Roman"/>
      <w:color w:val="000000"/>
      <w:sz w:val="18"/>
      <w:szCs w:val="18"/>
      <w:lang w:eastAsia="ru-RU"/>
    </w:rPr>
  </w:style>
  <w:style w:type="paragraph" w:customStyle="1" w:styleId="metki1">
    <w:name w:val="metki1"/>
    <w:basedOn w:val="a0"/>
    <w:rsid w:val="00F51812"/>
    <w:pPr>
      <w:spacing w:before="75" w:after="75" w:line="240" w:lineRule="auto"/>
      <w:ind w:left="1500" w:right="150"/>
    </w:pPr>
    <w:rPr>
      <w:rFonts w:eastAsia="Times New Roman"/>
      <w:color w:val="000000"/>
      <w:sz w:val="18"/>
      <w:szCs w:val="18"/>
      <w:lang w:eastAsia="ru-RU"/>
    </w:rPr>
  </w:style>
  <w:style w:type="paragraph" w:customStyle="1" w:styleId="news1">
    <w:name w:val="news1"/>
    <w:basedOn w:val="a0"/>
    <w:rsid w:val="00F51812"/>
    <w:pPr>
      <w:spacing w:before="75" w:after="75" w:line="240" w:lineRule="auto"/>
      <w:ind w:left="150" w:right="150"/>
    </w:pPr>
    <w:rPr>
      <w:rFonts w:eastAsia="Times New Roman"/>
      <w:color w:val="000000"/>
      <w:sz w:val="21"/>
      <w:szCs w:val="21"/>
      <w:lang w:eastAsia="ru-RU"/>
    </w:rPr>
  </w:style>
  <w:style w:type="paragraph" w:customStyle="1" w:styleId="news2">
    <w:name w:val="news2"/>
    <w:basedOn w:val="a0"/>
    <w:rsid w:val="00F51812"/>
    <w:pPr>
      <w:spacing w:before="75" w:after="75" w:line="240" w:lineRule="auto"/>
      <w:ind w:left="150" w:right="150"/>
    </w:pPr>
    <w:rPr>
      <w:rFonts w:eastAsia="Times New Roman"/>
      <w:b/>
      <w:bCs/>
      <w:color w:val="C00202"/>
      <w:sz w:val="24"/>
      <w:lang w:eastAsia="ru-RU"/>
    </w:rPr>
  </w:style>
  <w:style w:type="paragraph" w:customStyle="1" w:styleId="autor1">
    <w:name w:val="autor1"/>
    <w:basedOn w:val="a0"/>
    <w:rsid w:val="00F51812"/>
    <w:pPr>
      <w:shd w:val="clear" w:color="auto" w:fill="DEE3E7"/>
      <w:spacing w:before="75" w:after="75" w:line="240" w:lineRule="auto"/>
      <w:ind w:left="150" w:right="150"/>
    </w:pPr>
    <w:rPr>
      <w:rFonts w:eastAsia="Times New Roman"/>
      <w:color w:val="000000"/>
      <w:sz w:val="18"/>
      <w:szCs w:val="18"/>
      <w:lang w:eastAsia="ru-RU"/>
    </w:rPr>
  </w:style>
  <w:style w:type="paragraph" w:customStyle="1" w:styleId="umenu1">
    <w:name w:val="u_menu1"/>
    <w:basedOn w:val="a0"/>
    <w:rsid w:val="00F51812"/>
    <w:pPr>
      <w:spacing w:before="75" w:after="75" w:line="240" w:lineRule="auto"/>
      <w:ind w:left="150" w:right="150"/>
      <w:jc w:val="right"/>
    </w:pPr>
    <w:rPr>
      <w:rFonts w:eastAsia="Times New Roman"/>
      <w:color w:val="000000"/>
      <w:sz w:val="18"/>
      <w:szCs w:val="18"/>
      <w:lang w:eastAsia="ru-RU"/>
    </w:rPr>
  </w:style>
  <w:style w:type="character" w:customStyle="1" w:styleId="z-">
    <w:name w:val="z-Начало формы Знак"/>
    <w:basedOn w:val="a1"/>
    <w:link w:val="z-0"/>
    <w:uiPriority w:val="99"/>
    <w:semiHidden/>
    <w:rsid w:val="00F51812"/>
    <w:rPr>
      <w:rFonts w:ascii="Arial" w:eastAsia="Times New Roman" w:hAnsi="Arial" w:cs="Arial"/>
      <w:vanish/>
      <w:sz w:val="16"/>
      <w:szCs w:val="16"/>
      <w:lang w:eastAsia="ru-RU"/>
    </w:rPr>
  </w:style>
  <w:style w:type="paragraph" w:styleId="z-0">
    <w:name w:val="HTML Top of Form"/>
    <w:basedOn w:val="a0"/>
    <w:next w:val="a0"/>
    <w:link w:val="z-"/>
    <w:hidden/>
    <w:uiPriority w:val="99"/>
    <w:semiHidden/>
    <w:unhideWhenUsed/>
    <w:rsid w:val="00F51812"/>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1"/>
    <w:uiPriority w:val="99"/>
    <w:semiHidden/>
    <w:rsid w:val="00F51812"/>
    <w:rPr>
      <w:rFonts w:ascii="Arial" w:hAnsi="Arial" w:cs="Arial"/>
      <w:vanish/>
      <w:sz w:val="16"/>
      <w:szCs w:val="16"/>
    </w:rPr>
  </w:style>
  <w:style w:type="character" w:customStyle="1" w:styleId="z-2">
    <w:name w:val="z-Конец формы Знак"/>
    <w:basedOn w:val="a1"/>
    <w:link w:val="z-3"/>
    <w:uiPriority w:val="99"/>
    <w:semiHidden/>
    <w:rsid w:val="00F51812"/>
    <w:rPr>
      <w:rFonts w:ascii="Arial" w:eastAsia="Times New Roman" w:hAnsi="Arial" w:cs="Arial"/>
      <w:vanish/>
      <w:sz w:val="16"/>
      <w:szCs w:val="16"/>
      <w:lang w:eastAsia="ru-RU"/>
    </w:rPr>
  </w:style>
  <w:style w:type="paragraph" w:styleId="z-3">
    <w:name w:val="HTML Bottom of Form"/>
    <w:basedOn w:val="a0"/>
    <w:next w:val="a0"/>
    <w:link w:val="z-2"/>
    <w:hidden/>
    <w:uiPriority w:val="99"/>
    <w:semiHidden/>
    <w:unhideWhenUsed/>
    <w:rsid w:val="00F51812"/>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1"/>
    <w:uiPriority w:val="99"/>
    <w:semiHidden/>
    <w:rsid w:val="00F51812"/>
    <w:rPr>
      <w:rFonts w:ascii="Arial" w:hAnsi="Arial" w:cs="Arial"/>
      <w:vanish/>
      <w:sz w:val="16"/>
      <w:szCs w:val="16"/>
    </w:rPr>
  </w:style>
  <w:style w:type="character" w:customStyle="1" w:styleId="data">
    <w:name w:val="data"/>
    <w:basedOn w:val="a1"/>
    <w:rsid w:val="00F51812"/>
  </w:style>
  <w:style w:type="paragraph" w:customStyle="1" w:styleId="ya-partner">
    <w:name w:val="ya-partner"/>
    <w:basedOn w:val="a0"/>
    <w:rsid w:val="00F51812"/>
    <w:pPr>
      <w:spacing w:before="75" w:after="75" w:line="240" w:lineRule="auto"/>
      <w:ind w:left="150" w:right="150"/>
    </w:pPr>
    <w:rPr>
      <w:rFonts w:eastAsia="Times New Roman"/>
      <w:color w:val="000000"/>
      <w:sz w:val="24"/>
      <w:lang w:eastAsia="ru-RU"/>
    </w:rPr>
  </w:style>
  <w:style w:type="paragraph" w:customStyle="1" w:styleId="ya-partnerads-l">
    <w:name w:val="ya-partner__ads-l"/>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ads-r">
    <w:name w:val="ya-partner__ads-r"/>
    <w:basedOn w:val="a0"/>
    <w:rsid w:val="00F51812"/>
    <w:pPr>
      <w:spacing w:before="75" w:after="75" w:line="240" w:lineRule="auto"/>
      <w:ind w:left="-75" w:right="150"/>
    </w:pPr>
    <w:rPr>
      <w:rFonts w:eastAsia="Times New Roman"/>
      <w:color w:val="000000"/>
      <w:sz w:val="18"/>
      <w:szCs w:val="18"/>
      <w:lang w:eastAsia="ru-RU"/>
    </w:rPr>
  </w:style>
  <w:style w:type="paragraph" w:customStyle="1" w:styleId="ya-partneritem">
    <w:name w:val="ya-partner__item"/>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title-link-text">
    <w:name w:val="ya-partner__title-link-text"/>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text">
    <w:name w:val="ya-partner__text"/>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domain">
    <w:name w:val="ya-partner__domain"/>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region">
    <w:name w:val="ya-partner__region"/>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list">
    <w:name w:val="ya-partner__list"/>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title-link">
    <w:name w:val="ya-partner__title-link"/>
    <w:basedOn w:val="a0"/>
    <w:rsid w:val="00F51812"/>
    <w:pPr>
      <w:spacing w:line="240" w:lineRule="auto"/>
    </w:pPr>
    <w:rPr>
      <w:rFonts w:eastAsia="Times New Roman"/>
      <w:color w:val="000000"/>
      <w:sz w:val="18"/>
      <w:szCs w:val="18"/>
      <w:lang w:eastAsia="ru-RU"/>
    </w:rPr>
  </w:style>
  <w:style w:type="paragraph" w:customStyle="1" w:styleId="ya-partneradress">
    <w:name w:val="ya-partner__adress"/>
    <w:basedOn w:val="a0"/>
    <w:rsid w:val="00F51812"/>
    <w:pPr>
      <w:spacing w:line="240" w:lineRule="auto"/>
      <w:ind w:right="72"/>
    </w:pPr>
    <w:rPr>
      <w:rFonts w:eastAsia="Times New Roman"/>
      <w:color w:val="000000"/>
      <w:sz w:val="18"/>
      <w:szCs w:val="18"/>
      <w:lang w:eastAsia="ru-RU"/>
    </w:rPr>
  </w:style>
  <w:style w:type="paragraph" w:customStyle="1" w:styleId="ya-partnerads-link">
    <w:name w:val="ya-partner__ads-link"/>
    <w:basedOn w:val="a0"/>
    <w:rsid w:val="00F51812"/>
    <w:pPr>
      <w:spacing w:line="240" w:lineRule="auto"/>
      <w:ind w:left="75"/>
    </w:pPr>
    <w:rPr>
      <w:rFonts w:eastAsia="Times New Roman"/>
      <w:color w:val="000000"/>
      <w:sz w:val="18"/>
      <w:szCs w:val="18"/>
      <w:lang w:eastAsia="ru-RU"/>
    </w:rPr>
  </w:style>
  <w:style w:type="paragraph" w:customStyle="1" w:styleId="ya-partnerurl">
    <w:name w:val="ya-partner__url"/>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warn">
    <w:name w:val="ya-partner__warn"/>
    <w:basedOn w:val="a0"/>
    <w:rsid w:val="00F51812"/>
    <w:pPr>
      <w:spacing w:before="75" w:after="75" w:line="264" w:lineRule="atLeast"/>
      <w:ind w:left="150" w:right="150"/>
    </w:pPr>
    <w:rPr>
      <w:rFonts w:eastAsia="Times New Roman"/>
      <w:color w:val="000000"/>
      <w:sz w:val="17"/>
      <w:szCs w:val="17"/>
      <w:lang w:eastAsia="ru-RU"/>
    </w:rPr>
  </w:style>
  <w:style w:type="paragraph" w:customStyle="1" w:styleId="ya-partnerads">
    <w:name w:val="ya-partner__ads"/>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icon">
    <w:name w:val="ya-partner__icon"/>
    <w:basedOn w:val="a0"/>
    <w:rsid w:val="00F51812"/>
    <w:pPr>
      <w:spacing w:line="240" w:lineRule="auto"/>
      <w:ind w:right="60"/>
      <w:textAlignment w:val="baseline"/>
    </w:pPr>
    <w:rPr>
      <w:rFonts w:eastAsia="Times New Roman"/>
      <w:color w:val="000000"/>
      <w:sz w:val="18"/>
      <w:szCs w:val="18"/>
      <w:lang w:eastAsia="ru-RU"/>
    </w:rPr>
  </w:style>
  <w:style w:type="paragraph" w:customStyle="1" w:styleId="ya-partnerads-arrow">
    <w:name w:val="ya-partner__ads-arrow"/>
    <w:basedOn w:val="a0"/>
    <w:rsid w:val="00F51812"/>
    <w:pPr>
      <w:spacing w:before="75" w:after="75" w:line="240" w:lineRule="auto"/>
      <w:ind w:left="150" w:right="150"/>
    </w:pPr>
    <w:rPr>
      <w:rFonts w:eastAsia="Times New Roman"/>
      <w:color w:val="000000"/>
      <w:sz w:val="24"/>
      <w:lang w:eastAsia="ru-RU"/>
    </w:rPr>
  </w:style>
  <w:style w:type="paragraph" w:customStyle="1" w:styleId="ya-partnerads-arrow-i">
    <w:name w:val="ya-partner__ads-arrow-i"/>
    <w:basedOn w:val="a0"/>
    <w:rsid w:val="00F51812"/>
    <w:pPr>
      <w:pBdr>
        <w:top w:val="single" w:sz="48" w:space="0" w:color="auto"/>
        <w:left w:val="single" w:sz="48" w:space="0" w:color="auto"/>
        <w:bottom w:val="single" w:sz="48" w:space="0" w:color="auto"/>
        <w:right w:val="single" w:sz="2" w:space="0" w:color="auto"/>
      </w:pBdr>
      <w:spacing w:after="75" w:line="240" w:lineRule="auto"/>
      <w:ind w:left="150" w:right="150"/>
    </w:pPr>
    <w:rPr>
      <w:rFonts w:eastAsia="Times New Roman"/>
      <w:color w:val="000000"/>
      <w:sz w:val="18"/>
      <w:szCs w:val="18"/>
      <w:lang w:eastAsia="ru-RU"/>
    </w:rPr>
  </w:style>
  <w:style w:type="paragraph" w:customStyle="1" w:styleId="ya-partneritemposlast">
    <w:name w:val="ya-partner__item_pos_last"/>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hidden">
    <w:name w:val="ya-partner__hidden"/>
    <w:basedOn w:val="a0"/>
    <w:rsid w:val="00F51812"/>
    <w:pPr>
      <w:spacing w:before="75" w:after="75" w:line="240" w:lineRule="auto"/>
      <w:ind w:left="150" w:right="150"/>
    </w:pPr>
    <w:rPr>
      <w:rFonts w:eastAsia="Times New Roman"/>
      <w:color w:val="000000"/>
      <w:sz w:val="18"/>
      <w:szCs w:val="18"/>
      <w:lang w:eastAsia="ru-RU"/>
    </w:rPr>
  </w:style>
  <w:style w:type="paragraph" w:customStyle="1" w:styleId="con2">
    <w:name w:val="con2"/>
    <w:basedOn w:val="a0"/>
    <w:rsid w:val="00F51812"/>
    <w:pPr>
      <w:pBdr>
        <w:bottom w:val="single" w:sz="6" w:space="0" w:color="808080"/>
      </w:pBdr>
      <w:spacing w:before="75" w:after="75" w:line="240" w:lineRule="auto"/>
      <w:ind w:left="150" w:right="150"/>
    </w:pPr>
    <w:rPr>
      <w:rFonts w:eastAsia="Times New Roman"/>
      <w:color w:val="000000"/>
      <w:sz w:val="18"/>
      <w:szCs w:val="18"/>
      <w:lang w:eastAsia="ru-RU"/>
    </w:rPr>
  </w:style>
  <w:style w:type="paragraph" w:customStyle="1" w:styleId="metki2">
    <w:name w:val="metki2"/>
    <w:basedOn w:val="a0"/>
    <w:rsid w:val="00F51812"/>
    <w:pPr>
      <w:spacing w:before="75" w:after="75" w:line="240" w:lineRule="auto"/>
      <w:ind w:left="1500" w:right="150"/>
    </w:pPr>
    <w:rPr>
      <w:rFonts w:eastAsia="Times New Roman"/>
      <w:color w:val="000000"/>
      <w:sz w:val="18"/>
      <w:szCs w:val="18"/>
      <w:lang w:eastAsia="ru-RU"/>
    </w:rPr>
  </w:style>
  <w:style w:type="paragraph" w:customStyle="1" w:styleId="news3">
    <w:name w:val="news3"/>
    <w:basedOn w:val="a0"/>
    <w:rsid w:val="00F51812"/>
    <w:pPr>
      <w:spacing w:before="75" w:after="75" w:line="240" w:lineRule="auto"/>
      <w:ind w:left="150" w:right="150"/>
    </w:pPr>
    <w:rPr>
      <w:rFonts w:eastAsia="Times New Roman"/>
      <w:color w:val="000000"/>
      <w:sz w:val="21"/>
      <w:szCs w:val="21"/>
      <w:lang w:eastAsia="ru-RU"/>
    </w:rPr>
  </w:style>
  <w:style w:type="paragraph" w:customStyle="1" w:styleId="news4">
    <w:name w:val="news4"/>
    <w:basedOn w:val="a0"/>
    <w:rsid w:val="00F51812"/>
    <w:pPr>
      <w:spacing w:before="75" w:after="75" w:line="240" w:lineRule="auto"/>
      <w:ind w:left="150" w:right="150"/>
    </w:pPr>
    <w:rPr>
      <w:rFonts w:eastAsia="Times New Roman"/>
      <w:b/>
      <w:bCs/>
      <w:color w:val="C00202"/>
      <w:sz w:val="24"/>
      <w:lang w:eastAsia="ru-RU"/>
    </w:rPr>
  </w:style>
  <w:style w:type="paragraph" w:customStyle="1" w:styleId="autor2">
    <w:name w:val="autor2"/>
    <w:basedOn w:val="a0"/>
    <w:rsid w:val="00F51812"/>
    <w:pPr>
      <w:shd w:val="clear" w:color="auto" w:fill="DEE3E7"/>
      <w:spacing w:before="75" w:after="75" w:line="240" w:lineRule="auto"/>
      <w:ind w:left="150" w:right="150"/>
    </w:pPr>
    <w:rPr>
      <w:rFonts w:eastAsia="Times New Roman"/>
      <w:color w:val="000000"/>
      <w:sz w:val="18"/>
      <w:szCs w:val="18"/>
      <w:lang w:eastAsia="ru-RU"/>
    </w:rPr>
  </w:style>
  <w:style w:type="paragraph" w:customStyle="1" w:styleId="umenu2">
    <w:name w:val="u_menu2"/>
    <w:basedOn w:val="a0"/>
    <w:rsid w:val="00F51812"/>
    <w:pPr>
      <w:spacing w:before="75" w:after="75" w:line="240" w:lineRule="auto"/>
      <w:ind w:left="150" w:right="150"/>
      <w:jc w:val="right"/>
    </w:pPr>
    <w:rPr>
      <w:rFonts w:eastAsia="Times New Roman"/>
      <w:color w:val="000000"/>
      <w:sz w:val="18"/>
      <w:szCs w:val="18"/>
      <w:lang w:eastAsia="ru-RU"/>
    </w:rPr>
  </w:style>
  <w:style w:type="paragraph" w:customStyle="1" w:styleId="ya-partnerhidden1">
    <w:name w:val="ya-partner__hidden1"/>
    <w:basedOn w:val="a0"/>
    <w:rsid w:val="00F51812"/>
    <w:pPr>
      <w:spacing w:before="75" w:after="75" w:line="240" w:lineRule="auto"/>
      <w:ind w:left="150" w:right="150"/>
    </w:pPr>
    <w:rPr>
      <w:rFonts w:eastAsia="Times New Roman"/>
      <w:vanish/>
      <w:color w:val="000000"/>
      <w:sz w:val="18"/>
      <w:szCs w:val="18"/>
      <w:lang w:eastAsia="ru-RU"/>
    </w:rPr>
  </w:style>
  <w:style w:type="paragraph" w:customStyle="1" w:styleId="ya-partneritemposlast1">
    <w:name w:val="ya-partner__item_pos_last1"/>
    <w:basedOn w:val="a0"/>
    <w:rsid w:val="00F51812"/>
    <w:pPr>
      <w:spacing w:before="75" w:line="240" w:lineRule="auto"/>
      <w:ind w:left="150" w:right="150"/>
    </w:pPr>
    <w:rPr>
      <w:rFonts w:eastAsia="Times New Roman"/>
      <w:color w:val="000000"/>
      <w:sz w:val="18"/>
      <w:szCs w:val="18"/>
      <w:lang w:eastAsia="ru-RU"/>
    </w:rPr>
  </w:style>
  <w:style w:type="paragraph" w:customStyle="1" w:styleId="ya-partnerurl1">
    <w:name w:val="ya-partner__url1"/>
    <w:basedOn w:val="a0"/>
    <w:rsid w:val="00F51812"/>
    <w:pPr>
      <w:spacing w:before="75" w:after="75" w:line="240" w:lineRule="auto"/>
      <w:ind w:left="150" w:right="150"/>
    </w:pPr>
    <w:rPr>
      <w:rFonts w:eastAsia="Times New Roman"/>
      <w:vanish/>
      <w:color w:val="000000"/>
      <w:sz w:val="21"/>
      <w:szCs w:val="21"/>
      <w:lang w:eastAsia="ru-RU"/>
    </w:rPr>
  </w:style>
  <w:style w:type="paragraph" w:customStyle="1" w:styleId="ya-partnerads-link1">
    <w:name w:val="ya-partner__ads-link1"/>
    <w:basedOn w:val="a0"/>
    <w:rsid w:val="00F51812"/>
    <w:pPr>
      <w:spacing w:line="240" w:lineRule="auto"/>
      <w:ind w:right="75"/>
    </w:pPr>
    <w:rPr>
      <w:rFonts w:eastAsia="Times New Roman"/>
      <w:color w:val="000000"/>
      <w:sz w:val="18"/>
      <w:szCs w:val="18"/>
      <w:lang w:eastAsia="ru-RU"/>
    </w:rPr>
  </w:style>
  <w:style w:type="paragraph" w:customStyle="1" w:styleId="ya-partnerads1">
    <w:name w:val="ya-partner__ads1"/>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ads-l1">
    <w:name w:val="ya-partner__ads-l1"/>
    <w:basedOn w:val="a0"/>
    <w:rsid w:val="00F51812"/>
    <w:pPr>
      <w:spacing w:before="75" w:after="75" w:line="240" w:lineRule="auto"/>
      <w:ind w:left="150" w:right="150"/>
      <w:textAlignment w:val="top"/>
    </w:pPr>
    <w:rPr>
      <w:rFonts w:eastAsia="Times New Roman"/>
      <w:color w:val="000000"/>
      <w:sz w:val="18"/>
      <w:szCs w:val="18"/>
      <w:lang w:eastAsia="ru-RU"/>
    </w:rPr>
  </w:style>
  <w:style w:type="paragraph" w:customStyle="1" w:styleId="ya-partnerads-r1">
    <w:name w:val="ya-partner__ads-r1"/>
    <w:basedOn w:val="a0"/>
    <w:rsid w:val="00F51812"/>
    <w:pPr>
      <w:spacing w:before="75" w:after="75" w:line="240" w:lineRule="auto"/>
      <w:ind w:left="-75" w:right="150"/>
      <w:textAlignment w:val="top"/>
    </w:pPr>
    <w:rPr>
      <w:rFonts w:eastAsia="Times New Roman"/>
      <w:color w:val="000000"/>
      <w:sz w:val="18"/>
      <w:szCs w:val="18"/>
      <w:lang w:eastAsia="ru-RU"/>
    </w:rPr>
  </w:style>
  <w:style w:type="paragraph" w:customStyle="1" w:styleId="ya-partnerlist1">
    <w:name w:val="ya-partner__list1"/>
    <w:basedOn w:val="a0"/>
    <w:rsid w:val="00F51812"/>
    <w:pPr>
      <w:spacing w:before="75" w:after="240" w:line="240" w:lineRule="auto"/>
      <w:ind w:left="150" w:right="150"/>
    </w:pPr>
    <w:rPr>
      <w:rFonts w:eastAsia="Times New Roman"/>
      <w:color w:val="000000"/>
      <w:sz w:val="18"/>
      <w:szCs w:val="18"/>
      <w:lang w:eastAsia="ru-RU"/>
    </w:rPr>
  </w:style>
  <w:style w:type="paragraph" w:customStyle="1" w:styleId="ya-partnerlist2">
    <w:name w:val="ya-partner__list2"/>
    <w:basedOn w:val="a0"/>
    <w:rsid w:val="00F51812"/>
    <w:pPr>
      <w:spacing w:after="240" w:line="240" w:lineRule="auto"/>
    </w:pPr>
    <w:rPr>
      <w:rFonts w:eastAsia="Times New Roman"/>
      <w:color w:val="000000"/>
      <w:sz w:val="18"/>
      <w:szCs w:val="18"/>
      <w:lang w:eastAsia="ru-RU"/>
    </w:rPr>
  </w:style>
  <w:style w:type="paragraph" w:customStyle="1" w:styleId="ya-partnerlist3">
    <w:name w:val="ya-partner__list3"/>
    <w:basedOn w:val="a0"/>
    <w:rsid w:val="00F51812"/>
    <w:pPr>
      <w:spacing w:before="240" w:after="240" w:line="240" w:lineRule="auto"/>
    </w:pPr>
    <w:rPr>
      <w:rFonts w:eastAsia="Times New Roman"/>
      <w:color w:val="000000"/>
      <w:sz w:val="18"/>
      <w:szCs w:val="18"/>
      <w:lang w:eastAsia="ru-RU"/>
    </w:rPr>
  </w:style>
  <w:style w:type="paragraph" w:customStyle="1" w:styleId="ya-partnerads-link2">
    <w:name w:val="ya-partner__ads-link2"/>
    <w:basedOn w:val="a0"/>
    <w:rsid w:val="00F51812"/>
    <w:pPr>
      <w:spacing w:line="240" w:lineRule="auto"/>
      <w:ind w:left="75"/>
    </w:pPr>
    <w:rPr>
      <w:rFonts w:eastAsia="Times New Roman"/>
      <w:color w:val="000000"/>
      <w:sz w:val="18"/>
      <w:szCs w:val="18"/>
      <w:lang w:eastAsia="ru-RU"/>
    </w:rPr>
  </w:style>
  <w:style w:type="paragraph" w:customStyle="1" w:styleId="ya-partnerads-link3">
    <w:name w:val="ya-partner__ads-link3"/>
    <w:basedOn w:val="a0"/>
    <w:rsid w:val="00F51812"/>
    <w:pPr>
      <w:spacing w:line="240" w:lineRule="auto"/>
      <w:ind w:left="75" w:right="75"/>
    </w:pPr>
    <w:rPr>
      <w:rFonts w:eastAsia="Times New Roman"/>
      <w:color w:val="000000"/>
      <w:sz w:val="18"/>
      <w:szCs w:val="18"/>
      <w:lang w:eastAsia="ru-RU"/>
    </w:rPr>
  </w:style>
  <w:style w:type="paragraph" w:customStyle="1" w:styleId="ya-partnerads-r2">
    <w:name w:val="ya-partner__ads-r2"/>
    <w:basedOn w:val="a0"/>
    <w:rsid w:val="00F51812"/>
    <w:pPr>
      <w:spacing w:line="240" w:lineRule="auto"/>
    </w:pPr>
    <w:rPr>
      <w:rFonts w:eastAsia="Times New Roman"/>
      <w:color w:val="000000"/>
      <w:sz w:val="18"/>
      <w:szCs w:val="18"/>
      <w:lang w:eastAsia="ru-RU"/>
    </w:rPr>
  </w:style>
  <w:style w:type="paragraph" w:customStyle="1" w:styleId="ya-partnerads-r3">
    <w:name w:val="ya-partner__ads-r3"/>
    <w:basedOn w:val="a0"/>
    <w:rsid w:val="00F51812"/>
    <w:pPr>
      <w:spacing w:line="240" w:lineRule="auto"/>
    </w:pPr>
    <w:rPr>
      <w:rFonts w:eastAsia="Times New Roman"/>
      <w:color w:val="000000"/>
      <w:sz w:val="18"/>
      <w:szCs w:val="18"/>
      <w:lang w:eastAsia="ru-RU"/>
    </w:rPr>
  </w:style>
  <w:style w:type="paragraph" w:customStyle="1" w:styleId="ya-partnerads-link4">
    <w:name w:val="ya-partner__ads-link4"/>
    <w:basedOn w:val="a0"/>
    <w:rsid w:val="00F51812"/>
    <w:pPr>
      <w:spacing w:line="240" w:lineRule="auto"/>
      <w:ind w:left="75"/>
    </w:pPr>
    <w:rPr>
      <w:rFonts w:eastAsia="Times New Roman"/>
      <w:color w:val="000000"/>
      <w:sz w:val="18"/>
      <w:szCs w:val="18"/>
      <w:lang w:eastAsia="ru-RU"/>
    </w:rPr>
  </w:style>
  <w:style w:type="paragraph" w:customStyle="1" w:styleId="ya-partnerads2">
    <w:name w:val="ya-partner__ads2"/>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ads-l2">
    <w:name w:val="ya-partner__ads-l2"/>
    <w:basedOn w:val="a0"/>
    <w:rsid w:val="00F51812"/>
    <w:pPr>
      <w:spacing w:before="75" w:after="75" w:line="240" w:lineRule="auto"/>
      <w:ind w:left="150" w:right="150"/>
      <w:textAlignment w:val="top"/>
    </w:pPr>
    <w:rPr>
      <w:rFonts w:eastAsia="Times New Roman"/>
      <w:color w:val="000000"/>
      <w:sz w:val="18"/>
      <w:szCs w:val="18"/>
      <w:lang w:eastAsia="ru-RU"/>
    </w:rPr>
  </w:style>
  <w:style w:type="paragraph" w:customStyle="1" w:styleId="ya-partnerads-r4">
    <w:name w:val="ya-partner__ads-r4"/>
    <w:basedOn w:val="a0"/>
    <w:rsid w:val="00F51812"/>
    <w:pPr>
      <w:spacing w:before="75" w:after="75" w:line="240" w:lineRule="auto"/>
      <w:ind w:left="-75" w:right="150"/>
      <w:textAlignment w:val="top"/>
    </w:pPr>
    <w:rPr>
      <w:rFonts w:eastAsia="Times New Roman"/>
      <w:color w:val="000000"/>
      <w:sz w:val="18"/>
      <w:szCs w:val="18"/>
      <w:lang w:eastAsia="ru-RU"/>
    </w:rPr>
  </w:style>
  <w:style w:type="paragraph" w:customStyle="1" w:styleId="ya-partnerads3">
    <w:name w:val="ya-partner__ads3"/>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ads-link5">
    <w:name w:val="ya-partner__ads-link5"/>
    <w:basedOn w:val="a0"/>
    <w:rsid w:val="00F51812"/>
    <w:pPr>
      <w:spacing w:line="240" w:lineRule="auto"/>
      <w:ind w:left="75"/>
    </w:pPr>
    <w:rPr>
      <w:rFonts w:eastAsia="Times New Roman"/>
      <w:color w:val="000000"/>
      <w:sz w:val="18"/>
      <w:szCs w:val="18"/>
      <w:lang w:eastAsia="ru-RU"/>
    </w:rPr>
  </w:style>
  <w:style w:type="paragraph" w:customStyle="1" w:styleId="ya-partnerads-link6">
    <w:name w:val="ya-partner__ads-link6"/>
    <w:basedOn w:val="a0"/>
    <w:rsid w:val="00F51812"/>
    <w:pPr>
      <w:spacing w:line="240" w:lineRule="auto"/>
      <w:ind w:left="75"/>
    </w:pPr>
    <w:rPr>
      <w:rFonts w:eastAsia="Times New Roman"/>
      <w:color w:val="000000"/>
      <w:sz w:val="18"/>
      <w:szCs w:val="18"/>
      <w:lang w:eastAsia="ru-RU"/>
    </w:rPr>
  </w:style>
  <w:style w:type="paragraph" w:customStyle="1" w:styleId="ya-partnerads4">
    <w:name w:val="ya-partner__ads4"/>
    <w:basedOn w:val="a0"/>
    <w:rsid w:val="00F51812"/>
    <w:pPr>
      <w:spacing w:before="75" w:after="75" w:line="240" w:lineRule="auto"/>
      <w:ind w:left="150" w:right="120"/>
    </w:pPr>
    <w:rPr>
      <w:rFonts w:eastAsia="Times New Roman"/>
      <w:color w:val="000000"/>
      <w:sz w:val="21"/>
      <w:szCs w:val="21"/>
      <w:lang w:eastAsia="ru-RU"/>
    </w:rPr>
  </w:style>
  <w:style w:type="paragraph" w:customStyle="1" w:styleId="ya-partnericon1">
    <w:name w:val="ya-partner__icon1"/>
    <w:basedOn w:val="a0"/>
    <w:rsid w:val="00F51812"/>
    <w:pPr>
      <w:spacing w:line="240" w:lineRule="auto"/>
      <w:ind w:left="-300" w:right="60"/>
      <w:textAlignment w:val="baseline"/>
    </w:pPr>
    <w:rPr>
      <w:rFonts w:eastAsia="Times New Roman"/>
      <w:color w:val="000000"/>
      <w:sz w:val="18"/>
      <w:szCs w:val="18"/>
      <w:lang w:eastAsia="ru-RU"/>
    </w:rPr>
  </w:style>
  <w:style w:type="paragraph" w:customStyle="1" w:styleId="ya-partneritem1">
    <w:name w:val="ya-partner__item1"/>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title-link1">
    <w:name w:val="ya-partner__title-link1"/>
    <w:basedOn w:val="a0"/>
    <w:rsid w:val="00F51812"/>
    <w:pPr>
      <w:spacing w:line="240" w:lineRule="auto"/>
      <w:textAlignment w:val="baseline"/>
    </w:pPr>
    <w:rPr>
      <w:rFonts w:eastAsia="Times New Roman"/>
      <w:color w:val="000000"/>
      <w:sz w:val="18"/>
      <w:szCs w:val="18"/>
      <w:lang w:eastAsia="ru-RU"/>
    </w:rPr>
  </w:style>
  <w:style w:type="paragraph" w:customStyle="1" w:styleId="ya-partnertext1">
    <w:name w:val="ya-partner__text1"/>
    <w:basedOn w:val="a0"/>
    <w:rsid w:val="00F51812"/>
    <w:pPr>
      <w:spacing w:before="75" w:after="75" w:line="240" w:lineRule="auto"/>
      <w:ind w:left="150" w:right="150"/>
      <w:textAlignment w:val="baseline"/>
    </w:pPr>
    <w:rPr>
      <w:rFonts w:eastAsia="Times New Roman"/>
      <w:color w:val="000000"/>
      <w:sz w:val="18"/>
      <w:szCs w:val="18"/>
      <w:lang w:eastAsia="ru-RU"/>
    </w:rPr>
  </w:style>
  <w:style w:type="paragraph" w:customStyle="1" w:styleId="ya-partnerurl2">
    <w:name w:val="ya-partner__url2"/>
    <w:basedOn w:val="a0"/>
    <w:rsid w:val="00F51812"/>
    <w:pPr>
      <w:spacing w:before="75" w:after="75" w:line="240" w:lineRule="auto"/>
      <w:ind w:left="150" w:right="150"/>
      <w:textAlignment w:val="baseline"/>
    </w:pPr>
    <w:rPr>
      <w:rFonts w:eastAsia="Times New Roman"/>
      <w:color w:val="000000"/>
      <w:sz w:val="21"/>
      <w:szCs w:val="21"/>
      <w:lang w:eastAsia="ru-RU"/>
    </w:rPr>
  </w:style>
  <w:style w:type="paragraph" w:customStyle="1" w:styleId="ya-partneritem2">
    <w:name w:val="ya-partner__item2"/>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warn1">
    <w:name w:val="ya-partner__warn1"/>
    <w:basedOn w:val="a0"/>
    <w:rsid w:val="00F51812"/>
    <w:pPr>
      <w:spacing w:before="72" w:after="75" w:line="264" w:lineRule="atLeast"/>
      <w:ind w:left="150" w:right="150"/>
    </w:pPr>
    <w:rPr>
      <w:rFonts w:eastAsia="Times New Roman"/>
      <w:color w:val="000000"/>
      <w:sz w:val="17"/>
      <w:szCs w:val="17"/>
      <w:lang w:eastAsia="ru-RU"/>
    </w:rPr>
  </w:style>
  <w:style w:type="paragraph" w:customStyle="1" w:styleId="ya-partneritem3">
    <w:name w:val="ya-partner__item3"/>
    <w:basedOn w:val="a0"/>
    <w:rsid w:val="00F51812"/>
    <w:pPr>
      <w:spacing w:before="75" w:after="120" w:line="240" w:lineRule="auto"/>
      <w:ind w:left="150" w:right="150"/>
    </w:pPr>
    <w:rPr>
      <w:rFonts w:eastAsia="Times New Roman"/>
      <w:color w:val="000000"/>
      <w:sz w:val="18"/>
      <w:szCs w:val="18"/>
      <w:lang w:eastAsia="ru-RU"/>
    </w:rPr>
  </w:style>
  <w:style w:type="paragraph" w:customStyle="1" w:styleId="ya-partneritemposlast2">
    <w:name w:val="ya-partner__item_pos_last2"/>
    <w:basedOn w:val="a0"/>
    <w:rsid w:val="00F51812"/>
    <w:pPr>
      <w:spacing w:before="75" w:line="240" w:lineRule="auto"/>
      <w:ind w:left="150" w:right="150"/>
    </w:pPr>
    <w:rPr>
      <w:rFonts w:eastAsia="Times New Roman"/>
      <w:color w:val="000000"/>
      <w:sz w:val="18"/>
      <w:szCs w:val="18"/>
      <w:lang w:eastAsia="ru-RU"/>
    </w:rPr>
  </w:style>
  <w:style w:type="paragraph" w:customStyle="1" w:styleId="ya-partnerurl3">
    <w:name w:val="ya-partner__url3"/>
    <w:basedOn w:val="a0"/>
    <w:rsid w:val="00F51812"/>
    <w:pPr>
      <w:spacing w:before="72" w:after="75" w:line="240" w:lineRule="auto"/>
      <w:ind w:left="150" w:right="150"/>
    </w:pPr>
    <w:rPr>
      <w:rFonts w:eastAsia="Times New Roman"/>
      <w:color w:val="000000"/>
      <w:sz w:val="21"/>
      <w:szCs w:val="21"/>
      <w:lang w:eastAsia="ru-RU"/>
    </w:rPr>
  </w:style>
  <w:style w:type="paragraph" w:customStyle="1" w:styleId="ya-partneritem4">
    <w:name w:val="ya-partner__item4"/>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text2">
    <w:name w:val="ya-partner__text2"/>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1">
    <w:name w:val="ya-partner1"/>
    <w:basedOn w:val="a0"/>
    <w:rsid w:val="00F51812"/>
    <w:pPr>
      <w:spacing w:before="75" w:after="75" w:line="240" w:lineRule="auto"/>
      <w:ind w:left="150" w:right="150"/>
    </w:pPr>
    <w:rPr>
      <w:rFonts w:ascii="inherit" w:eastAsia="Times New Roman" w:hAnsi="inherit"/>
      <w:color w:val="000000"/>
      <w:sz w:val="26"/>
      <w:szCs w:val="26"/>
      <w:lang w:eastAsia="ru-RU"/>
    </w:rPr>
  </w:style>
  <w:style w:type="paragraph" w:customStyle="1" w:styleId="ya-partnertitle-link-text1">
    <w:name w:val="ya-partner__title-link-text1"/>
    <w:basedOn w:val="a0"/>
    <w:rsid w:val="00F51812"/>
    <w:pPr>
      <w:spacing w:before="75" w:after="75" w:line="240" w:lineRule="auto"/>
      <w:ind w:left="150" w:right="150"/>
    </w:pPr>
    <w:rPr>
      <w:rFonts w:eastAsia="Times New Roman"/>
      <w:b/>
      <w:bCs/>
      <w:color w:val="0066FF"/>
      <w:sz w:val="26"/>
      <w:szCs w:val="26"/>
      <w:lang w:eastAsia="ru-RU"/>
    </w:rPr>
  </w:style>
  <w:style w:type="paragraph" w:customStyle="1" w:styleId="ya-partnertitle-link-text2">
    <w:name w:val="ya-partner__title-link-text2"/>
    <w:basedOn w:val="a0"/>
    <w:rsid w:val="00F51812"/>
    <w:pPr>
      <w:spacing w:before="75" w:after="75" w:line="240" w:lineRule="auto"/>
      <w:ind w:left="150" w:right="150"/>
    </w:pPr>
    <w:rPr>
      <w:rFonts w:eastAsia="Times New Roman"/>
      <w:b/>
      <w:bCs/>
      <w:color w:val="C00202"/>
      <w:sz w:val="26"/>
      <w:szCs w:val="26"/>
      <w:lang w:eastAsia="ru-RU"/>
    </w:rPr>
  </w:style>
  <w:style w:type="paragraph" w:customStyle="1" w:styleId="ya-partnerregion1">
    <w:name w:val="ya-partner__region1"/>
    <w:basedOn w:val="a0"/>
    <w:rsid w:val="00F51812"/>
    <w:pPr>
      <w:spacing w:before="75" w:after="75" w:line="240" w:lineRule="auto"/>
      <w:ind w:left="150" w:right="150"/>
    </w:pPr>
    <w:rPr>
      <w:rFonts w:eastAsia="Times New Roman"/>
      <w:color w:val="006600"/>
      <w:sz w:val="18"/>
      <w:szCs w:val="18"/>
      <w:lang w:eastAsia="ru-RU"/>
    </w:rPr>
  </w:style>
  <w:style w:type="paragraph" w:customStyle="1" w:styleId="ya-partnerdomain1">
    <w:name w:val="ya-partner__domain1"/>
    <w:basedOn w:val="a0"/>
    <w:rsid w:val="00F51812"/>
    <w:pPr>
      <w:spacing w:before="75" w:after="75" w:line="240" w:lineRule="auto"/>
      <w:ind w:left="150" w:right="150"/>
    </w:pPr>
    <w:rPr>
      <w:rFonts w:eastAsia="Times New Roman"/>
      <w:color w:val="006600"/>
      <w:sz w:val="18"/>
      <w:szCs w:val="18"/>
      <w:lang w:eastAsia="ru-RU"/>
    </w:rPr>
  </w:style>
  <w:style w:type="paragraph" w:customStyle="1" w:styleId="ya-partneradress1">
    <w:name w:val="ya-partner__adress1"/>
    <w:basedOn w:val="a0"/>
    <w:rsid w:val="00F51812"/>
    <w:pPr>
      <w:spacing w:line="240" w:lineRule="auto"/>
      <w:ind w:right="72"/>
    </w:pPr>
    <w:rPr>
      <w:rFonts w:eastAsia="Times New Roman"/>
      <w:color w:val="006600"/>
      <w:sz w:val="18"/>
      <w:szCs w:val="18"/>
      <w:lang w:eastAsia="ru-RU"/>
    </w:rPr>
  </w:style>
  <w:style w:type="paragraph" w:customStyle="1" w:styleId="ya-partnertext3">
    <w:name w:val="ya-partner__text3"/>
    <w:basedOn w:val="a0"/>
    <w:rsid w:val="00F51812"/>
    <w:pPr>
      <w:spacing w:before="75" w:after="75" w:line="240" w:lineRule="auto"/>
      <w:ind w:left="150" w:right="150"/>
    </w:pPr>
    <w:rPr>
      <w:rFonts w:ascii="inherit" w:eastAsia="Times New Roman" w:hAnsi="inherit"/>
      <w:color w:val="000000"/>
      <w:sz w:val="18"/>
      <w:szCs w:val="18"/>
      <w:lang w:eastAsia="ru-RU"/>
    </w:rPr>
  </w:style>
  <w:style w:type="paragraph" w:customStyle="1" w:styleId="ya-partnerwarn2">
    <w:name w:val="ya-partner__warn2"/>
    <w:basedOn w:val="a0"/>
    <w:rsid w:val="00F51812"/>
    <w:pPr>
      <w:pBdr>
        <w:top w:val="single" w:sz="6" w:space="0" w:color="D8D8D8"/>
        <w:left w:val="single" w:sz="6" w:space="0" w:color="D8D8D8"/>
        <w:bottom w:val="single" w:sz="6" w:space="0" w:color="D8D8D8"/>
        <w:right w:val="single" w:sz="6" w:space="0" w:color="D8D8D8"/>
      </w:pBdr>
      <w:shd w:val="clear" w:color="auto" w:fill="FFFFFF"/>
      <w:spacing w:before="75" w:after="75" w:line="264" w:lineRule="atLeast"/>
      <w:ind w:left="150" w:right="150"/>
    </w:pPr>
    <w:rPr>
      <w:rFonts w:eastAsia="Times New Roman"/>
      <w:color w:val="000000"/>
      <w:sz w:val="17"/>
      <w:szCs w:val="17"/>
      <w:lang w:eastAsia="ru-RU"/>
    </w:rPr>
  </w:style>
  <w:style w:type="paragraph" w:customStyle="1" w:styleId="con3">
    <w:name w:val="con3"/>
    <w:basedOn w:val="a0"/>
    <w:rsid w:val="00F51812"/>
    <w:pPr>
      <w:pBdr>
        <w:bottom w:val="single" w:sz="6" w:space="0" w:color="808080"/>
      </w:pBdr>
      <w:spacing w:before="75" w:after="75" w:line="240" w:lineRule="auto"/>
      <w:ind w:left="150" w:right="150"/>
    </w:pPr>
    <w:rPr>
      <w:rFonts w:eastAsia="Times New Roman"/>
      <w:color w:val="000000"/>
      <w:sz w:val="18"/>
      <w:szCs w:val="18"/>
      <w:lang w:eastAsia="ru-RU"/>
    </w:rPr>
  </w:style>
  <w:style w:type="paragraph" w:customStyle="1" w:styleId="metki3">
    <w:name w:val="metki3"/>
    <w:basedOn w:val="a0"/>
    <w:rsid w:val="00F51812"/>
    <w:pPr>
      <w:spacing w:before="75" w:after="75" w:line="240" w:lineRule="auto"/>
      <w:ind w:left="1500" w:right="150"/>
    </w:pPr>
    <w:rPr>
      <w:rFonts w:eastAsia="Times New Roman"/>
      <w:color w:val="000000"/>
      <w:sz w:val="18"/>
      <w:szCs w:val="18"/>
      <w:lang w:eastAsia="ru-RU"/>
    </w:rPr>
  </w:style>
  <w:style w:type="paragraph" w:customStyle="1" w:styleId="news5">
    <w:name w:val="news5"/>
    <w:basedOn w:val="a0"/>
    <w:rsid w:val="00F51812"/>
    <w:pPr>
      <w:spacing w:before="75" w:after="75" w:line="240" w:lineRule="auto"/>
      <w:ind w:left="150" w:right="150"/>
    </w:pPr>
    <w:rPr>
      <w:rFonts w:eastAsia="Times New Roman"/>
      <w:color w:val="000000"/>
      <w:sz w:val="21"/>
      <w:szCs w:val="21"/>
      <w:lang w:eastAsia="ru-RU"/>
    </w:rPr>
  </w:style>
  <w:style w:type="paragraph" w:customStyle="1" w:styleId="news6">
    <w:name w:val="news6"/>
    <w:basedOn w:val="a0"/>
    <w:rsid w:val="00F51812"/>
    <w:pPr>
      <w:spacing w:before="75" w:after="75" w:line="240" w:lineRule="auto"/>
      <w:ind w:left="150" w:right="150"/>
    </w:pPr>
    <w:rPr>
      <w:rFonts w:eastAsia="Times New Roman"/>
      <w:b/>
      <w:bCs/>
      <w:color w:val="C00202"/>
      <w:sz w:val="24"/>
      <w:lang w:eastAsia="ru-RU"/>
    </w:rPr>
  </w:style>
  <w:style w:type="paragraph" w:customStyle="1" w:styleId="autor3">
    <w:name w:val="autor3"/>
    <w:basedOn w:val="a0"/>
    <w:rsid w:val="00F51812"/>
    <w:pPr>
      <w:shd w:val="clear" w:color="auto" w:fill="DEE3E7"/>
      <w:spacing w:before="75" w:after="75" w:line="240" w:lineRule="auto"/>
      <w:ind w:left="150" w:right="150"/>
    </w:pPr>
    <w:rPr>
      <w:rFonts w:eastAsia="Times New Roman"/>
      <w:color w:val="000000"/>
      <w:sz w:val="18"/>
      <w:szCs w:val="18"/>
      <w:lang w:eastAsia="ru-RU"/>
    </w:rPr>
  </w:style>
  <w:style w:type="paragraph" w:customStyle="1" w:styleId="umenu3">
    <w:name w:val="u_menu3"/>
    <w:basedOn w:val="a0"/>
    <w:rsid w:val="00F51812"/>
    <w:pPr>
      <w:spacing w:before="75" w:after="75" w:line="240" w:lineRule="auto"/>
      <w:ind w:left="150" w:right="150"/>
      <w:jc w:val="right"/>
    </w:pPr>
    <w:rPr>
      <w:rFonts w:eastAsia="Times New Roman"/>
      <w:color w:val="000000"/>
      <w:sz w:val="18"/>
      <w:szCs w:val="18"/>
      <w:lang w:eastAsia="ru-RU"/>
    </w:rPr>
  </w:style>
  <w:style w:type="paragraph" w:customStyle="1" w:styleId="ya-partnerhidden2">
    <w:name w:val="ya-partner__hidden2"/>
    <w:basedOn w:val="a0"/>
    <w:rsid w:val="00F51812"/>
    <w:pPr>
      <w:spacing w:before="75" w:after="75" w:line="240" w:lineRule="auto"/>
      <w:ind w:left="150" w:right="150"/>
    </w:pPr>
    <w:rPr>
      <w:rFonts w:eastAsia="Times New Roman"/>
      <w:vanish/>
      <w:color w:val="000000"/>
      <w:sz w:val="18"/>
      <w:szCs w:val="18"/>
      <w:lang w:eastAsia="ru-RU"/>
    </w:rPr>
  </w:style>
  <w:style w:type="paragraph" w:customStyle="1" w:styleId="ya-partneritemposlast3">
    <w:name w:val="ya-partner__item_pos_last3"/>
    <w:basedOn w:val="a0"/>
    <w:rsid w:val="00F51812"/>
    <w:pPr>
      <w:spacing w:before="75" w:line="240" w:lineRule="auto"/>
      <w:ind w:left="150" w:right="150"/>
    </w:pPr>
    <w:rPr>
      <w:rFonts w:eastAsia="Times New Roman"/>
      <w:color w:val="000000"/>
      <w:sz w:val="18"/>
      <w:szCs w:val="18"/>
      <w:lang w:eastAsia="ru-RU"/>
    </w:rPr>
  </w:style>
  <w:style w:type="paragraph" w:customStyle="1" w:styleId="ya-partnerurl4">
    <w:name w:val="ya-partner__url4"/>
    <w:basedOn w:val="a0"/>
    <w:rsid w:val="00F51812"/>
    <w:pPr>
      <w:spacing w:before="75" w:after="75" w:line="240" w:lineRule="auto"/>
      <w:ind w:left="150" w:right="150"/>
    </w:pPr>
    <w:rPr>
      <w:rFonts w:eastAsia="Times New Roman"/>
      <w:vanish/>
      <w:color w:val="000000"/>
      <w:sz w:val="21"/>
      <w:szCs w:val="21"/>
      <w:lang w:eastAsia="ru-RU"/>
    </w:rPr>
  </w:style>
  <w:style w:type="paragraph" w:customStyle="1" w:styleId="ya-partnerads-link7">
    <w:name w:val="ya-partner__ads-link7"/>
    <w:basedOn w:val="a0"/>
    <w:rsid w:val="00F51812"/>
    <w:pPr>
      <w:spacing w:line="240" w:lineRule="auto"/>
      <w:ind w:right="75"/>
    </w:pPr>
    <w:rPr>
      <w:rFonts w:eastAsia="Times New Roman"/>
      <w:color w:val="000000"/>
      <w:sz w:val="18"/>
      <w:szCs w:val="18"/>
      <w:lang w:eastAsia="ru-RU"/>
    </w:rPr>
  </w:style>
  <w:style w:type="paragraph" w:customStyle="1" w:styleId="ya-partnerads5">
    <w:name w:val="ya-partner__ads5"/>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ads-l3">
    <w:name w:val="ya-partner__ads-l3"/>
    <w:basedOn w:val="a0"/>
    <w:rsid w:val="00F51812"/>
    <w:pPr>
      <w:spacing w:before="75" w:after="75" w:line="240" w:lineRule="auto"/>
      <w:ind w:left="150" w:right="150"/>
      <w:textAlignment w:val="top"/>
    </w:pPr>
    <w:rPr>
      <w:rFonts w:eastAsia="Times New Roman"/>
      <w:color w:val="000000"/>
      <w:sz w:val="18"/>
      <w:szCs w:val="18"/>
      <w:lang w:eastAsia="ru-RU"/>
    </w:rPr>
  </w:style>
  <w:style w:type="paragraph" w:customStyle="1" w:styleId="ya-partnerads-r5">
    <w:name w:val="ya-partner__ads-r5"/>
    <w:basedOn w:val="a0"/>
    <w:rsid w:val="00F51812"/>
    <w:pPr>
      <w:spacing w:before="75" w:after="75" w:line="240" w:lineRule="auto"/>
      <w:ind w:left="-75" w:right="150"/>
      <w:textAlignment w:val="top"/>
    </w:pPr>
    <w:rPr>
      <w:rFonts w:eastAsia="Times New Roman"/>
      <w:color w:val="000000"/>
      <w:sz w:val="18"/>
      <w:szCs w:val="18"/>
      <w:lang w:eastAsia="ru-RU"/>
    </w:rPr>
  </w:style>
  <w:style w:type="paragraph" w:customStyle="1" w:styleId="ya-partnerlist4">
    <w:name w:val="ya-partner__list4"/>
    <w:basedOn w:val="a0"/>
    <w:rsid w:val="00F51812"/>
    <w:pPr>
      <w:spacing w:before="75" w:after="240" w:line="240" w:lineRule="auto"/>
      <w:ind w:left="150" w:right="150"/>
    </w:pPr>
    <w:rPr>
      <w:rFonts w:eastAsia="Times New Roman"/>
      <w:color w:val="000000"/>
      <w:sz w:val="18"/>
      <w:szCs w:val="18"/>
      <w:lang w:eastAsia="ru-RU"/>
    </w:rPr>
  </w:style>
  <w:style w:type="paragraph" w:customStyle="1" w:styleId="ya-partnerlist5">
    <w:name w:val="ya-partner__list5"/>
    <w:basedOn w:val="a0"/>
    <w:rsid w:val="00F51812"/>
    <w:pPr>
      <w:spacing w:after="240" w:line="240" w:lineRule="auto"/>
    </w:pPr>
    <w:rPr>
      <w:rFonts w:eastAsia="Times New Roman"/>
      <w:color w:val="000000"/>
      <w:sz w:val="18"/>
      <w:szCs w:val="18"/>
      <w:lang w:eastAsia="ru-RU"/>
    </w:rPr>
  </w:style>
  <w:style w:type="paragraph" w:customStyle="1" w:styleId="ya-partnerlist6">
    <w:name w:val="ya-partner__list6"/>
    <w:basedOn w:val="a0"/>
    <w:rsid w:val="00F51812"/>
    <w:pPr>
      <w:spacing w:before="240" w:after="240" w:line="240" w:lineRule="auto"/>
    </w:pPr>
    <w:rPr>
      <w:rFonts w:eastAsia="Times New Roman"/>
      <w:color w:val="000000"/>
      <w:sz w:val="18"/>
      <w:szCs w:val="18"/>
      <w:lang w:eastAsia="ru-RU"/>
    </w:rPr>
  </w:style>
  <w:style w:type="paragraph" w:customStyle="1" w:styleId="ya-partnerads-link8">
    <w:name w:val="ya-partner__ads-link8"/>
    <w:basedOn w:val="a0"/>
    <w:rsid w:val="00F51812"/>
    <w:pPr>
      <w:spacing w:line="240" w:lineRule="auto"/>
      <w:ind w:left="75"/>
    </w:pPr>
    <w:rPr>
      <w:rFonts w:eastAsia="Times New Roman"/>
      <w:color w:val="000000"/>
      <w:sz w:val="18"/>
      <w:szCs w:val="18"/>
      <w:lang w:eastAsia="ru-RU"/>
    </w:rPr>
  </w:style>
  <w:style w:type="paragraph" w:customStyle="1" w:styleId="ya-partnerads-link9">
    <w:name w:val="ya-partner__ads-link9"/>
    <w:basedOn w:val="a0"/>
    <w:rsid w:val="00F51812"/>
    <w:pPr>
      <w:spacing w:line="240" w:lineRule="auto"/>
      <w:ind w:left="75" w:right="75"/>
    </w:pPr>
    <w:rPr>
      <w:rFonts w:eastAsia="Times New Roman"/>
      <w:color w:val="000000"/>
      <w:sz w:val="18"/>
      <w:szCs w:val="18"/>
      <w:lang w:eastAsia="ru-RU"/>
    </w:rPr>
  </w:style>
  <w:style w:type="paragraph" w:customStyle="1" w:styleId="ya-partnerads-r6">
    <w:name w:val="ya-partner__ads-r6"/>
    <w:basedOn w:val="a0"/>
    <w:rsid w:val="00F51812"/>
    <w:pPr>
      <w:spacing w:line="240" w:lineRule="auto"/>
    </w:pPr>
    <w:rPr>
      <w:rFonts w:eastAsia="Times New Roman"/>
      <w:color w:val="000000"/>
      <w:sz w:val="18"/>
      <w:szCs w:val="18"/>
      <w:lang w:eastAsia="ru-RU"/>
    </w:rPr>
  </w:style>
  <w:style w:type="paragraph" w:customStyle="1" w:styleId="ya-partnerads-r7">
    <w:name w:val="ya-partner__ads-r7"/>
    <w:basedOn w:val="a0"/>
    <w:rsid w:val="00F51812"/>
    <w:pPr>
      <w:spacing w:line="240" w:lineRule="auto"/>
    </w:pPr>
    <w:rPr>
      <w:rFonts w:eastAsia="Times New Roman"/>
      <w:color w:val="000000"/>
      <w:sz w:val="18"/>
      <w:szCs w:val="18"/>
      <w:lang w:eastAsia="ru-RU"/>
    </w:rPr>
  </w:style>
  <w:style w:type="paragraph" w:customStyle="1" w:styleId="ya-partnerads-link10">
    <w:name w:val="ya-partner__ads-link10"/>
    <w:basedOn w:val="a0"/>
    <w:rsid w:val="00F51812"/>
    <w:pPr>
      <w:spacing w:line="240" w:lineRule="auto"/>
      <w:ind w:left="75"/>
    </w:pPr>
    <w:rPr>
      <w:rFonts w:eastAsia="Times New Roman"/>
      <w:color w:val="000000"/>
      <w:sz w:val="18"/>
      <w:szCs w:val="18"/>
      <w:lang w:eastAsia="ru-RU"/>
    </w:rPr>
  </w:style>
  <w:style w:type="paragraph" w:customStyle="1" w:styleId="ya-partnerads6">
    <w:name w:val="ya-partner__ads6"/>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ads-l4">
    <w:name w:val="ya-partner__ads-l4"/>
    <w:basedOn w:val="a0"/>
    <w:rsid w:val="00F51812"/>
    <w:pPr>
      <w:spacing w:before="75" w:after="75" w:line="240" w:lineRule="auto"/>
      <w:ind w:left="150" w:right="150"/>
      <w:textAlignment w:val="top"/>
    </w:pPr>
    <w:rPr>
      <w:rFonts w:eastAsia="Times New Roman"/>
      <w:color w:val="000000"/>
      <w:sz w:val="18"/>
      <w:szCs w:val="18"/>
      <w:lang w:eastAsia="ru-RU"/>
    </w:rPr>
  </w:style>
  <w:style w:type="paragraph" w:customStyle="1" w:styleId="ya-partnerads-r8">
    <w:name w:val="ya-partner__ads-r8"/>
    <w:basedOn w:val="a0"/>
    <w:rsid w:val="00F51812"/>
    <w:pPr>
      <w:spacing w:before="75" w:after="75" w:line="240" w:lineRule="auto"/>
      <w:ind w:left="-75" w:right="150"/>
      <w:textAlignment w:val="top"/>
    </w:pPr>
    <w:rPr>
      <w:rFonts w:eastAsia="Times New Roman"/>
      <w:color w:val="000000"/>
      <w:sz w:val="18"/>
      <w:szCs w:val="18"/>
      <w:lang w:eastAsia="ru-RU"/>
    </w:rPr>
  </w:style>
  <w:style w:type="paragraph" w:customStyle="1" w:styleId="ya-partnerads7">
    <w:name w:val="ya-partner__ads7"/>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ads-link11">
    <w:name w:val="ya-partner__ads-link11"/>
    <w:basedOn w:val="a0"/>
    <w:rsid w:val="00F51812"/>
    <w:pPr>
      <w:spacing w:line="240" w:lineRule="auto"/>
      <w:ind w:left="75"/>
    </w:pPr>
    <w:rPr>
      <w:rFonts w:eastAsia="Times New Roman"/>
      <w:color w:val="000000"/>
      <w:sz w:val="18"/>
      <w:szCs w:val="18"/>
      <w:lang w:eastAsia="ru-RU"/>
    </w:rPr>
  </w:style>
  <w:style w:type="paragraph" w:customStyle="1" w:styleId="ya-partnerads-link12">
    <w:name w:val="ya-partner__ads-link12"/>
    <w:basedOn w:val="a0"/>
    <w:rsid w:val="00F51812"/>
    <w:pPr>
      <w:spacing w:line="240" w:lineRule="auto"/>
      <w:ind w:left="75"/>
    </w:pPr>
    <w:rPr>
      <w:rFonts w:eastAsia="Times New Roman"/>
      <w:color w:val="000000"/>
      <w:sz w:val="18"/>
      <w:szCs w:val="18"/>
      <w:lang w:eastAsia="ru-RU"/>
    </w:rPr>
  </w:style>
  <w:style w:type="paragraph" w:customStyle="1" w:styleId="ya-partnerads8">
    <w:name w:val="ya-partner__ads8"/>
    <w:basedOn w:val="a0"/>
    <w:rsid w:val="00F51812"/>
    <w:pPr>
      <w:spacing w:before="75" w:after="75" w:line="240" w:lineRule="auto"/>
      <w:ind w:left="150" w:right="120"/>
    </w:pPr>
    <w:rPr>
      <w:rFonts w:eastAsia="Times New Roman"/>
      <w:color w:val="000000"/>
      <w:sz w:val="21"/>
      <w:szCs w:val="21"/>
      <w:lang w:eastAsia="ru-RU"/>
    </w:rPr>
  </w:style>
  <w:style w:type="paragraph" w:customStyle="1" w:styleId="ya-partnericon2">
    <w:name w:val="ya-partner__icon2"/>
    <w:basedOn w:val="a0"/>
    <w:rsid w:val="00F51812"/>
    <w:pPr>
      <w:spacing w:line="240" w:lineRule="auto"/>
      <w:ind w:left="-300" w:right="60"/>
      <w:textAlignment w:val="baseline"/>
    </w:pPr>
    <w:rPr>
      <w:rFonts w:eastAsia="Times New Roman"/>
      <w:color w:val="000000"/>
      <w:sz w:val="18"/>
      <w:szCs w:val="18"/>
      <w:lang w:eastAsia="ru-RU"/>
    </w:rPr>
  </w:style>
  <w:style w:type="paragraph" w:customStyle="1" w:styleId="ya-partneritem5">
    <w:name w:val="ya-partner__item5"/>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title-link2">
    <w:name w:val="ya-partner__title-link2"/>
    <w:basedOn w:val="a0"/>
    <w:rsid w:val="00F51812"/>
    <w:pPr>
      <w:spacing w:line="240" w:lineRule="auto"/>
      <w:textAlignment w:val="baseline"/>
    </w:pPr>
    <w:rPr>
      <w:rFonts w:eastAsia="Times New Roman"/>
      <w:color w:val="000000"/>
      <w:sz w:val="18"/>
      <w:szCs w:val="18"/>
      <w:lang w:eastAsia="ru-RU"/>
    </w:rPr>
  </w:style>
  <w:style w:type="paragraph" w:customStyle="1" w:styleId="ya-partnertext4">
    <w:name w:val="ya-partner__text4"/>
    <w:basedOn w:val="a0"/>
    <w:rsid w:val="00F51812"/>
    <w:pPr>
      <w:spacing w:before="75" w:after="75" w:line="240" w:lineRule="auto"/>
      <w:ind w:left="150" w:right="150"/>
      <w:textAlignment w:val="baseline"/>
    </w:pPr>
    <w:rPr>
      <w:rFonts w:eastAsia="Times New Roman"/>
      <w:color w:val="000000"/>
      <w:sz w:val="18"/>
      <w:szCs w:val="18"/>
      <w:lang w:eastAsia="ru-RU"/>
    </w:rPr>
  </w:style>
  <w:style w:type="paragraph" w:customStyle="1" w:styleId="ya-partnerurl5">
    <w:name w:val="ya-partner__url5"/>
    <w:basedOn w:val="a0"/>
    <w:rsid w:val="00F51812"/>
    <w:pPr>
      <w:spacing w:before="75" w:after="75" w:line="240" w:lineRule="auto"/>
      <w:ind w:left="150" w:right="150"/>
      <w:textAlignment w:val="baseline"/>
    </w:pPr>
    <w:rPr>
      <w:rFonts w:eastAsia="Times New Roman"/>
      <w:color w:val="000000"/>
      <w:sz w:val="21"/>
      <w:szCs w:val="21"/>
      <w:lang w:eastAsia="ru-RU"/>
    </w:rPr>
  </w:style>
  <w:style w:type="paragraph" w:customStyle="1" w:styleId="ya-partneritem6">
    <w:name w:val="ya-partner__item6"/>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warn3">
    <w:name w:val="ya-partner__warn3"/>
    <w:basedOn w:val="a0"/>
    <w:rsid w:val="00F51812"/>
    <w:pPr>
      <w:spacing w:before="72" w:after="75" w:line="264" w:lineRule="atLeast"/>
      <w:ind w:left="150" w:right="150"/>
    </w:pPr>
    <w:rPr>
      <w:rFonts w:eastAsia="Times New Roman"/>
      <w:color w:val="000000"/>
      <w:sz w:val="17"/>
      <w:szCs w:val="17"/>
      <w:lang w:eastAsia="ru-RU"/>
    </w:rPr>
  </w:style>
  <w:style w:type="paragraph" w:customStyle="1" w:styleId="ya-partneritem7">
    <w:name w:val="ya-partner__item7"/>
    <w:basedOn w:val="a0"/>
    <w:rsid w:val="00F51812"/>
    <w:pPr>
      <w:spacing w:before="75" w:after="120" w:line="240" w:lineRule="auto"/>
      <w:ind w:left="150" w:right="150"/>
    </w:pPr>
    <w:rPr>
      <w:rFonts w:eastAsia="Times New Roman"/>
      <w:color w:val="000000"/>
      <w:sz w:val="18"/>
      <w:szCs w:val="18"/>
      <w:lang w:eastAsia="ru-RU"/>
    </w:rPr>
  </w:style>
  <w:style w:type="paragraph" w:customStyle="1" w:styleId="ya-partneritemposlast4">
    <w:name w:val="ya-partner__item_pos_last4"/>
    <w:basedOn w:val="a0"/>
    <w:rsid w:val="00F51812"/>
    <w:pPr>
      <w:spacing w:before="75" w:line="240" w:lineRule="auto"/>
      <w:ind w:left="150" w:right="150"/>
    </w:pPr>
    <w:rPr>
      <w:rFonts w:eastAsia="Times New Roman"/>
      <w:color w:val="000000"/>
      <w:sz w:val="18"/>
      <w:szCs w:val="18"/>
      <w:lang w:eastAsia="ru-RU"/>
    </w:rPr>
  </w:style>
  <w:style w:type="paragraph" w:customStyle="1" w:styleId="ya-partnerurl6">
    <w:name w:val="ya-partner__url6"/>
    <w:basedOn w:val="a0"/>
    <w:rsid w:val="00F51812"/>
    <w:pPr>
      <w:spacing w:before="72" w:after="75" w:line="240" w:lineRule="auto"/>
      <w:ind w:left="150" w:right="150"/>
    </w:pPr>
    <w:rPr>
      <w:rFonts w:eastAsia="Times New Roman"/>
      <w:color w:val="000000"/>
      <w:sz w:val="21"/>
      <w:szCs w:val="21"/>
      <w:lang w:eastAsia="ru-RU"/>
    </w:rPr>
  </w:style>
  <w:style w:type="paragraph" w:customStyle="1" w:styleId="ya-partneritem8">
    <w:name w:val="ya-partner__item8"/>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text5">
    <w:name w:val="ya-partner__text5"/>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2">
    <w:name w:val="ya-partner2"/>
    <w:basedOn w:val="a0"/>
    <w:rsid w:val="00F51812"/>
    <w:pPr>
      <w:spacing w:before="75" w:after="75" w:line="240" w:lineRule="auto"/>
      <w:ind w:left="150" w:right="150"/>
    </w:pPr>
    <w:rPr>
      <w:rFonts w:ascii="inherit" w:eastAsia="Times New Roman" w:hAnsi="inherit"/>
      <w:color w:val="000000"/>
      <w:sz w:val="26"/>
      <w:szCs w:val="26"/>
      <w:lang w:eastAsia="ru-RU"/>
    </w:rPr>
  </w:style>
  <w:style w:type="paragraph" w:customStyle="1" w:styleId="ya-partnertitle-link-text3">
    <w:name w:val="ya-partner__title-link-text3"/>
    <w:basedOn w:val="a0"/>
    <w:rsid w:val="00F51812"/>
    <w:pPr>
      <w:spacing w:before="75" w:after="75" w:line="240" w:lineRule="auto"/>
      <w:ind w:left="150" w:right="150"/>
    </w:pPr>
    <w:rPr>
      <w:rFonts w:eastAsia="Times New Roman"/>
      <w:b/>
      <w:bCs/>
      <w:color w:val="0066FF"/>
      <w:sz w:val="26"/>
      <w:szCs w:val="26"/>
      <w:lang w:eastAsia="ru-RU"/>
    </w:rPr>
  </w:style>
  <w:style w:type="paragraph" w:customStyle="1" w:styleId="ya-partnertitle-link-text4">
    <w:name w:val="ya-partner__title-link-text4"/>
    <w:basedOn w:val="a0"/>
    <w:rsid w:val="00F51812"/>
    <w:pPr>
      <w:spacing w:before="75" w:after="75" w:line="240" w:lineRule="auto"/>
      <w:ind w:left="150" w:right="150"/>
    </w:pPr>
    <w:rPr>
      <w:rFonts w:eastAsia="Times New Roman"/>
      <w:b/>
      <w:bCs/>
      <w:color w:val="C00202"/>
      <w:sz w:val="26"/>
      <w:szCs w:val="26"/>
      <w:lang w:eastAsia="ru-RU"/>
    </w:rPr>
  </w:style>
  <w:style w:type="paragraph" w:customStyle="1" w:styleId="ya-partnerregion2">
    <w:name w:val="ya-partner__region2"/>
    <w:basedOn w:val="a0"/>
    <w:rsid w:val="00F51812"/>
    <w:pPr>
      <w:spacing w:before="75" w:after="75" w:line="240" w:lineRule="auto"/>
      <w:ind w:left="150" w:right="150"/>
    </w:pPr>
    <w:rPr>
      <w:rFonts w:eastAsia="Times New Roman"/>
      <w:color w:val="006600"/>
      <w:sz w:val="18"/>
      <w:szCs w:val="18"/>
      <w:lang w:eastAsia="ru-RU"/>
    </w:rPr>
  </w:style>
  <w:style w:type="paragraph" w:customStyle="1" w:styleId="ya-partnerdomain2">
    <w:name w:val="ya-partner__domain2"/>
    <w:basedOn w:val="a0"/>
    <w:rsid w:val="00F51812"/>
    <w:pPr>
      <w:spacing w:before="75" w:after="75" w:line="240" w:lineRule="auto"/>
      <w:ind w:left="150" w:right="150"/>
    </w:pPr>
    <w:rPr>
      <w:rFonts w:eastAsia="Times New Roman"/>
      <w:color w:val="006600"/>
      <w:sz w:val="18"/>
      <w:szCs w:val="18"/>
      <w:lang w:eastAsia="ru-RU"/>
    </w:rPr>
  </w:style>
  <w:style w:type="paragraph" w:customStyle="1" w:styleId="ya-partneradress2">
    <w:name w:val="ya-partner__adress2"/>
    <w:basedOn w:val="a0"/>
    <w:rsid w:val="00F51812"/>
    <w:pPr>
      <w:spacing w:line="240" w:lineRule="auto"/>
      <w:ind w:right="72"/>
    </w:pPr>
    <w:rPr>
      <w:rFonts w:eastAsia="Times New Roman"/>
      <w:color w:val="006600"/>
      <w:sz w:val="18"/>
      <w:szCs w:val="18"/>
      <w:lang w:eastAsia="ru-RU"/>
    </w:rPr>
  </w:style>
  <w:style w:type="paragraph" w:customStyle="1" w:styleId="ya-partnertext6">
    <w:name w:val="ya-partner__text6"/>
    <w:basedOn w:val="a0"/>
    <w:rsid w:val="00F51812"/>
    <w:pPr>
      <w:spacing w:before="75" w:after="75" w:line="240" w:lineRule="auto"/>
      <w:ind w:left="150" w:right="150"/>
    </w:pPr>
    <w:rPr>
      <w:rFonts w:ascii="inherit" w:eastAsia="Times New Roman" w:hAnsi="inherit"/>
      <w:color w:val="000000"/>
      <w:sz w:val="18"/>
      <w:szCs w:val="18"/>
      <w:lang w:eastAsia="ru-RU"/>
    </w:rPr>
  </w:style>
  <w:style w:type="paragraph" w:customStyle="1" w:styleId="ya-partnerwarn4">
    <w:name w:val="ya-partner__warn4"/>
    <w:basedOn w:val="a0"/>
    <w:rsid w:val="00F51812"/>
    <w:pPr>
      <w:pBdr>
        <w:top w:val="single" w:sz="6" w:space="0" w:color="D8D8D8"/>
        <w:left w:val="single" w:sz="6" w:space="0" w:color="D8D8D8"/>
        <w:bottom w:val="single" w:sz="6" w:space="0" w:color="D8D8D8"/>
        <w:right w:val="single" w:sz="6" w:space="0" w:color="D8D8D8"/>
      </w:pBdr>
      <w:shd w:val="clear" w:color="auto" w:fill="FFFFFF"/>
      <w:spacing w:before="75" w:after="75" w:line="264" w:lineRule="atLeast"/>
      <w:ind w:left="150" w:right="150"/>
    </w:pPr>
    <w:rPr>
      <w:rFonts w:eastAsia="Times New Roman"/>
      <w:color w:val="000000"/>
      <w:sz w:val="17"/>
      <w:szCs w:val="17"/>
      <w:lang w:eastAsia="ru-RU"/>
    </w:rPr>
  </w:style>
  <w:style w:type="paragraph" w:customStyle="1" w:styleId="ya-partner3">
    <w:name w:val="ya-partner3"/>
    <w:basedOn w:val="a0"/>
    <w:rsid w:val="00F51812"/>
    <w:pPr>
      <w:spacing w:before="75" w:after="75" w:line="240" w:lineRule="auto"/>
      <w:ind w:left="150" w:right="150"/>
    </w:pPr>
    <w:rPr>
      <w:rFonts w:ascii="inherit" w:eastAsia="Times New Roman" w:hAnsi="inherit"/>
      <w:color w:val="000000"/>
      <w:sz w:val="26"/>
      <w:szCs w:val="26"/>
      <w:lang w:eastAsia="ru-RU"/>
    </w:rPr>
  </w:style>
  <w:style w:type="paragraph" w:customStyle="1" w:styleId="ya-partnertitle-link-text5">
    <w:name w:val="ya-partner__title-link-text5"/>
    <w:basedOn w:val="a0"/>
    <w:rsid w:val="00F51812"/>
    <w:pPr>
      <w:spacing w:before="75" w:after="75" w:line="240" w:lineRule="auto"/>
      <w:ind w:left="150" w:right="150"/>
    </w:pPr>
    <w:rPr>
      <w:rFonts w:eastAsia="Times New Roman"/>
      <w:color w:val="0066FF"/>
      <w:sz w:val="31"/>
      <w:szCs w:val="31"/>
      <w:lang w:eastAsia="ru-RU"/>
    </w:rPr>
  </w:style>
  <w:style w:type="paragraph" w:customStyle="1" w:styleId="ya-partnertitle-link-text6">
    <w:name w:val="ya-partner__title-link-text6"/>
    <w:basedOn w:val="a0"/>
    <w:rsid w:val="00F51812"/>
    <w:pPr>
      <w:spacing w:before="75" w:after="75" w:line="240" w:lineRule="auto"/>
      <w:ind w:left="150" w:right="150"/>
    </w:pPr>
    <w:rPr>
      <w:rFonts w:eastAsia="Times New Roman"/>
      <w:color w:val="0000CC"/>
      <w:sz w:val="31"/>
      <w:szCs w:val="31"/>
      <w:lang w:eastAsia="ru-RU"/>
    </w:rPr>
  </w:style>
  <w:style w:type="paragraph" w:customStyle="1" w:styleId="ya-partnerregion3">
    <w:name w:val="ya-partner__region3"/>
    <w:basedOn w:val="a0"/>
    <w:rsid w:val="00F51812"/>
    <w:pPr>
      <w:spacing w:before="75" w:after="75" w:line="240" w:lineRule="auto"/>
      <w:ind w:left="150" w:right="150"/>
    </w:pPr>
    <w:rPr>
      <w:rFonts w:eastAsia="Times New Roman"/>
      <w:color w:val="006600"/>
      <w:sz w:val="18"/>
      <w:szCs w:val="18"/>
      <w:lang w:eastAsia="ru-RU"/>
    </w:rPr>
  </w:style>
  <w:style w:type="paragraph" w:customStyle="1" w:styleId="ya-partnerdomain3">
    <w:name w:val="ya-partner__domain3"/>
    <w:basedOn w:val="a0"/>
    <w:rsid w:val="00F51812"/>
    <w:pPr>
      <w:spacing w:before="75" w:after="75" w:line="240" w:lineRule="auto"/>
      <w:ind w:left="150" w:right="150"/>
    </w:pPr>
    <w:rPr>
      <w:rFonts w:eastAsia="Times New Roman"/>
      <w:color w:val="006600"/>
      <w:sz w:val="18"/>
      <w:szCs w:val="18"/>
      <w:lang w:eastAsia="ru-RU"/>
    </w:rPr>
  </w:style>
  <w:style w:type="paragraph" w:customStyle="1" w:styleId="ya-partneradress3">
    <w:name w:val="ya-partner__adress3"/>
    <w:basedOn w:val="a0"/>
    <w:rsid w:val="00F51812"/>
    <w:pPr>
      <w:spacing w:line="240" w:lineRule="auto"/>
      <w:ind w:right="72"/>
    </w:pPr>
    <w:rPr>
      <w:rFonts w:eastAsia="Times New Roman"/>
      <w:color w:val="006600"/>
      <w:sz w:val="18"/>
      <w:szCs w:val="18"/>
      <w:lang w:eastAsia="ru-RU"/>
    </w:rPr>
  </w:style>
  <w:style w:type="paragraph" w:customStyle="1" w:styleId="ya-partnertext7">
    <w:name w:val="ya-partner__text7"/>
    <w:basedOn w:val="a0"/>
    <w:rsid w:val="00F51812"/>
    <w:pPr>
      <w:spacing w:before="75" w:after="75" w:line="240" w:lineRule="auto"/>
      <w:ind w:left="150" w:right="150"/>
    </w:pPr>
    <w:rPr>
      <w:rFonts w:ascii="inherit" w:eastAsia="Times New Roman" w:hAnsi="inherit"/>
      <w:color w:val="000000"/>
      <w:sz w:val="18"/>
      <w:szCs w:val="18"/>
      <w:lang w:eastAsia="ru-RU"/>
    </w:rPr>
  </w:style>
  <w:style w:type="paragraph" w:customStyle="1" w:styleId="ya-partnerwarn5">
    <w:name w:val="ya-partner__warn5"/>
    <w:basedOn w:val="a0"/>
    <w:rsid w:val="00F51812"/>
    <w:pPr>
      <w:pBdr>
        <w:top w:val="single" w:sz="6" w:space="0" w:color="D8D8D8"/>
        <w:left w:val="single" w:sz="6" w:space="0" w:color="D8D8D8"/>
        <w:bottom w:val="single" w:sz="6" w:space="0" w:color="D8D8D8"/>
        <w:right w:val="single" w:sz="6" w:space="0" w:color="D8D8D8"/>
      </w:pBdr>
      <w:shd w:val="clear" w:color="auto" w:fill="FFFFFF"/>
      <w:spacing w:before="75" w:after="75" w:line="264" w:lineRule="atLeast"/>
      <w:ind w:left="150" w:right="150"/>
    </w:pPr>
    <w:rPr>
      <w:rFonts w:eastAsia="Times New Roman"/>
      <w:color w:val="000000"/>
      <w:sz w:val="17"/>
      <w:szCs w:val="17"/>
      <w:lang w:eastAsia="ru-RU"/>
    </w:rPr>
  </w:style>
  <w:style w:type="character" w:customStyle="1" w:styleId="mess1">
    <w:name w:val="mess1"/>
    <w:basedOn w:val="a1"/>
    <w:rsid w:val="00F51812"/>
    <w:rPr>
      <w:b/>
      <w:bCs/>
      <w:strike w:val="0"/>
      <w:dstrike w:val="0"/>
      <w:color w:val="C00202"/>
      <w:sz w:val="20"/>
      <w:szCs w:val="20"/>
      <w:u w:val="none"/>
      <w:effect w:val="none"/>
    </w:rPr>
  </w:style>
  <w:style w:type="character" w:customStyle="1" w:styleId="b-share">
    <w:name w:val="b-share"/>
    <w:basedOn w:val="a1"/>
    <w:rsid w:val="00F51812"/>
  </w:style>
  <w:style w:type="character" w:customStyle="1" w:styleId="b-sharetext">
    <w:name w:val="b-share__text"/>
    <w:basedOn w:val="a1"/>
    <w:rsid w:val="00F51812"/>
  </w:style>
  <w:style w:type="character" w:customStyle="1" w:styleId="b-share-icon">
    <w:name w:val="b-share-icon"/>
    <w:basedOn w:val="a1"/>
    <w:rsid w:val="00F51812"/>
  </w:style>
  <w:style w:type="character" w:customStyle="1" w:styleId="text2">
    <w:name w:val="text_2"/>
    <w:basedOn w:val="a1"/>
    <w:rsid w:val="00F51812"/>
  </w:style>
  <w:style w:type="character" w:customStyle="1" w:styleId="maildownlink">
    <w:name w:val="mail_down_link"/>
    <w:basedOn w:val="a1"/>
    <w:rsid w:val="00F51812"/>
  </w:style>
  <w:style w:type="character" w:customStyle="1" w:styleId="b-share-popupicon">
    <w:name w:val="b-share-popup__icon"/>
    <w:basedOn w:val="a1"/>
    <w:rsid w:val="00F51812"/>
  </w:style>
  <w:style w:type="character" w:customStyle="1" w:styleId="b-share-popupitemtext">
    <w:name w:val="b-share-popup__item__text"/>
    <w:basedOn w:val="a1"/>
    <w:rsid w:val="00F51812"/>
  </w:style>
  <w:style w:type="paragraph" w:styleId="a">
    <w:name w:val="List Bullet"/>
    <w:basedOn w:val="afd"/>
    <w:link w:val="aff2"/>
    <w:uiPriority w:val="99"/>
    <w:rsid w:val="00F51812"/>
    <w:pPr>
      <w:numPr>
        <w:numId w:val="22"/>
      </w:numPr>
      <w:tabs>
        <w:tab w:val="num" w:pos="993"/>
      </w:tabs>
      <w:ind w:left="567" w:firstLine="0"/>
    </w:pPr>
    <w:rPr>
      <w:rFonts w:eastAsia="Times New Roman"/>
      <w:sz w:val="22"/>
    </w:rPr>
  </w:style>
  <w:style w:type="character" w:customStyle="1" w:styleId="aff2">
    <w:name w:val="Маркированный список Знак"/>
    <w:basedOn w:val="a1"/>
    <w:link w:val="a"/>
    <w:uiPriority w:val="99"/>
    <w:locked/>
    <w:rsid w:val="00F51812"/>
    <w:rPr>
      <w:rFonts w:ascii="Arial" w:eastAsia="Times New Roman" w:hAnsi="Arial"/>
      <w:spacing w:val="-5"/>
      <w:sz w:val="22"/>
    </w:rPr>
  </w:style>
  <w:style w:type="paragraph" w:customStyle="1" w:styleId="font5">
    <w:name w:val="font5"/>
    <w:basedOn w:val="a0"/>
    <w:rsid w:val="00F51812"/>
    <w:pPr>
      <w:spacing w:before="100" w:beforeAutospacing="1" w:after="100" w:afterAutospacing="1" w:line="240" w:lineRule="auto"/>
    </w:pPr>
    <w:rPr>
      <w:rFonts w:eastAsia="Times New Roman"/>
      <w:i/>
      <w:iCs/>
      <w:sz w:val="16"/>
      <w:szCs w:val="16"/>
      <w:lang w:eastAsia="ru-RU"/>
    </w:rPr>
  </w:style>
  <w:style w:type="paragraph" w:customStyle="1" w:styleId="xl65">
    <w:name w:val="xl65"/>
    <w:basedOn w:val="a0"/>
    <w:rsid w:val="00F518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66">
    <w:name w:val="xl66"/>
    <w:basedOn w:val="a0"/>
    <w:rsid w:val="00F518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67">
    <w:name w:val="xl67"/>
    <w:basedOn w:val="a0"/>
    <w:rsid w:val="00F518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68">
    <w:name w:val="xl68"/>
    <w:basedOn w:val="a0"/>
    <w:rsid w:val="00F518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69">
    <w:name w:val="xl69"/>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0">
    <w:name w:val="xl70"/>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1">
    <w:name w:val="xl71"/>
    <w:basedOn w:val="a0"/>
    <w:rsid w:val="00F518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2">
    <w:name w:val="xl72"/>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3">
    <w:name w:val="xl73"/>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4">
    <w:name w:val="xl74"/>
    <w:basedOn w:val="a0"/>
    <w:rsid w:val="00F51812"/>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5">
    <w:name w:val="xl75"/>
    <w:basedOn w:val="a0"/>
    <w:rsid w:val="00F5181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6">
    <w:name w:val="xl76"/>
    <w:basedOn w:val="a0"/>
    <w:rsid w:val="00F5181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7">
    <w:name w:val="xl77"/>
    <w:basedOn w:val="a0"/>
    <w:rsid w:val="00F5181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8">
    <w:name w:val="xl78"/>
    <w:basedOn w:val="a0"/>
    <w:rsid w:val="00F5181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9">
    <w:name w:val="xl79"/>
    <w:basedOn w:val="a0"/>
    <w:rsid w:val="00F51812"/>
    <w:pPr>
      <w:spacing w:before="100" w:beforeAutospacing="1" w:after="100" w:afterAutospacing="1" w:line="240" w:lineRule="auto"/>
      <w:jc w:val="center"/>
      <w:textAlignment w:val="center"/>
    </w:pPr>
    <w:rPr>
      <w:rFonts w:eastAsia="Times New Roman"/>
      <w:sz w:val="24"/>
      <w:lang w:eastAsia="ru-RU"/>
    </w:rPr>
  </w:style>
  <w:style w:type="paragraph" w:customStyle="1" w:styleId="xl80">
    <w:name w:val="xl80"/>
    <w:basedOn w:val="a0"/>
    <w:rsid w:val="00F51812"/>
    <w:pPr>
      <w:spacing w:before="100" w:beforeAutospacing="1" w:after="100" w:afterAutospacing="1" w:line="240" w:lineRule="auto"/>
      <w:jc w:val="center"/>
      <w:textAlignment w:val="center"/>
    </w:pPr>
    <w:rPr>
      <w:rFonts w:eastAsia="Times New Roman"/>
      <w:sz w:val="24"/>
      <w:lang w:eastAsia="ru-RU"/>
    </w:rPr>
  </w:style>
  <w:style w:type="paragraph" w:customStyle="1" w:styleId="xl81">
    <w:name w:val="xl81"/>
    <w:basedOn w:val="a0"/>
    <w:rsid w:val="00F518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82">
    <w:name w:val="xl82"/>
    <w:basedOn w:val="a0"/>
    <w:rsid w:val="00F518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83">
    <w:name w:val="xl83"/>
    <w:basedOn w:val="a0"/>
    <w:rsid w:val="00F51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lang w:eastAsia="ru-RU"/>
    </w:rPr>
  </w:style>
  <w:style w:type="paragraph" w:customStyle="1" w:styleId="xl84">
    <w:name w:val="xl84"/>
    <w:basedOn w:val="a0"/>
    <w:rsid w:val="00F518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lang w:eastAsia="ru-RU"/>
    </w:rPr>
  </w:style>
  <w:style w:type="paragraph" w:customStyle="1" w:styleId="xl85">
    <w:name w:val="xl85"/>
    <w:basedOn w:val="a0"/>
    <w:rsid w:val="00F518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lang w:eastAsia="ru-RU"/>
    </w:rPr>
  </w:style>
  <w:style w:type="paragraph" w:customStyle="1" w:styleId="xl86">
    <w:name w:val="xl86"/>
    <w:basedOn w:val="a0"/>
    <w:rsid w:val="00F518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lang w:eastAsia="ru-RU"/>
    </w:rPr>
  </w:style>
  <w:style w:type="paragraph" w:customStyle="1" w:styleId="xl87">
    <w:name w:val="xl87"/>
    <w:basedOn w:val="a0"/>
    <w:rsid w:val="00F518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88">
    <w:name w:val="xl88"/>
    <w:basedOn w:val="a0"/>
    <w:rsid w:val="00F51812"/>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89">
    <w:name w:val="xl89"/>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0">
    <w:name w:val="xl90"/>
    <w:basedOn w:val="a0"/>
    <w:rsid w:val="00F518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i/>
      <w:iCs/>
      <w:sz w:val="16"/>
      <w:szCs w:val="16"/>
      <w:lang w:eastAsia="ru-RU"/>
    </w:rPr>
  </w:style>
  <w:style w:type="paragraph" w:customStyle="1" w:styleId="xl91">
    <w:name w:val="xl91"/>
    <w:basedOn w:val="a0"/>
    <w:rsid w:val="00F51812"/>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i/>
      <w:iCs/>
      <w:sz w:val="16"/>
      <w:szCs w:val="16"/>
      <w:lang w:eastAsia="ru-RU"/>
    </w:rPr>
  </w:style>
  <w:style w:type="paragraph" w:customStyle="1" w:styleId="xl92">
    <w:name w:val="xl92"/>
    <w:basedOn w:val="a0"/>
    <w:rsid w:val="00F51812"/>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b/>
      <w:bCs/>
      <w:i/>
      <w:iCs/>
      <w:sz w:val="16"/>
      <w:szCs w:val="16"/>
      <w:lang w:eastAsia="ru-RU"/>
    </w:rPr>
  </w:style>
  <w:style w:type="paragraph" w:customStyle="1" w:styleId="xl93">
    <w:name w:val="xl93"/>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16"/>
      <w:szCs w:val="16"/>
      <w:lang w:eastAsia="ru-RU"/>
    </w:rPr>
  </w:style>
  <w:style w:type="paragraph" w:customStyle="1" w:styleId="xl94">
    <w:name w:val="xl94"/>
    <w:basedOn w:val="a0"/>
    <w:rsid w:val="00F51812"/>
    <w:pPr>
      <w:pBdr>
        <w:bottom w:val="single" w:sz="8" w:space="0" w:color="auto"/>
      </w:pBdr>
      <w:spacing w:before="100" w:beforeAutospacing="1" w:after="100" w:afterAutospacing="1" w:line="240" w:lineRule="auto"/>
      <w:jc w:val="center"/>
      <w:textAlignment w:val="center"/>
    </w:pPr>
    <w:rPr>
      <w:rFonts w:eastAsia="Times New Roman"/>
      <w:sz w:val="24"/>
      <w:lang w:eastAsia="ru-RU"/>
    </w:rPr>
  </w:style>
  <w:style w:type="paragraph" w:customStyle="1" w:styleId="xl95">
    <w:name w:val="xl95"/>
    <w:basedOn w:val="a0"/>
    <w:rsid w:val="00F51812"/>
    <w:pPr>
      <w:pBdr>
        <w:bottom w:val="single" w:sz="8" w:space="0" w:color="auto"/>
      </w:pBdr>
      <w:spacing w:before="100" w:beforeAutospacing="1" w:after="100" w:afterAutospacing="1" w:line="240" w:lineRule="auto"/>
      <w:jc w:val="center"/>
      <w:textAlignment w:val="center"/>
    </w:pPr>
    <w:rPr>
      <w:rFonts w:eastAsia="Times New Roman"/>
      <w:sz w:val="24"/>
      <w:lang w:eastAsia="ru-RU"/>
    </w:rPr>
  </w:style>
  <w:style w:type="paragraph" w:customStyle="1" w:styleId="xl96">
    <w:name w:val="xl96"/>
    <w:basedOn w:val="a0"/>
    <w:rsid w:val="00F518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20"/>
      <w:szCs w:val="20"/>
      <w:lang w:eastAsia="ru-RU"/>
    </w:rPr>
  </w:style>
  <w:style w:type="paragraph" w:customStyle="1" w:styleId="xl97">
    <w:name w:val="xl97"/>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20"/>
      <w:szCs w:val="20"/>
      <w:lang w:eastAsia="ru-RU"/>
    </w:rPr>
  </w:style>
  <w:style w:type="paragraph" w:customStyle="1" w:styleId="xl98">
    <w:name w:val="xl98"/>
    <w:basedOn w:val="a0"/>
    <w:rsid w:val="00F51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lang w:eastAsia="ru-RU"/>
    </w:rPr>
  </w:style>
  <w:style w:type="paragraph" w:customStyle="1" w:styleId="xl99">
    <w:name w:val="xl99"/>
    <w:basedOn w:val="a0"/>
    <w:rsid w:val="00F518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00">
    <w:name w:val="xl100"/>
    <w:basedOn w:val="a0"/>
    <w:rsid w:val="00F51812"/>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01">
    <w:name w:val="xl101"/>
    <w:basedOn w:val="a0"/>
    <w:rsid w:val="00F51812"/>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02">
    <w:name w:val="xl102"/>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03">
    <w:name w:val="xl103"/>
    <w:basedOn w:val="a0"/>
    <w:rsid w:val="00F518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04">
    <w:name w:val="xl104"/>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styleId="aff3">
    <w:name w:val="Body Text"/>
    <w:basedOn w:val="a0"/>
    <w:link w:val="aff4"/>
    <w:uiPriority w:val="99"/>
    <w:unhideWhenUsed/>
    <w:rsid w:val="00F51812"/>
    <w:pPr>
      <w:spacing w:after="120"/>
    </w:pPr>
    <w:rPr>
      <w:rFonts w:eastAsiaTheme="minorEastAsia"/>
      <w:lang w:eastAsia="ru-RU"/>
    </w:rPr>
  </w:style>
  <w:style w:type="character" w:customStyle="1" w:styleId="aff4">
    <w:name w:val="Основной текст Знак"/>
    <w:basedOn w:val="a1"/>
    <w:link w:val="aff3"/>
    <w:uiPriority w:val="99"/>
    <w:rsid w:val="00F51812"/>
    <w:rPr>
      <w:rFonts w:eastAsiaTheme="minorEastAsia"/>
      <w:lang w:eastAsia="ru-RU"/>
    </w:rPr>
  </w:style>
  <w:style w:type="paragraph" w:customStyle="1" w:styleId="ConsPlusTitle">
    <w:name w:val="ConsPlusTitle"/>
    <w:uiPriority w:val="99"/>
    <w:rsid w:val="00F51812"/>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Preformat">
    <w:name w:val="Preformat"/>
    <w:rsid w:val="00F51812"/>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styleId="aff5">
    <w:name w:val="Normal (Web)"/>
    <w:basedOn w:val="a0"/>
    <w:uiPriority w:val="99"/>
    <w:semiHidden/>
    <w:unhideWhenUsed/>
    <w:rsid w:val="00F51812"/>
    <w:pPr>
      <w:spacing w:before="75" w:after="75" w:line="240" w:lineRule="auto"/>
      <w:ind w:left="150" w:right="150"/>
    </w:pPr>
    <w:rPr>
      <w:rFonts w:eastAsia="Times New Roman"/>
      <w:color w:val="000000"/>
      <w:sz w:val="18"/>
      <w:szCs w:val="18"/>
      <w:lang w:eastAsia="ru-RU"/>
    </w:rPr>
  </w:style>
  <w:style w:type="paragraph" w:customStyle="1" w:styleId="16">
    <w:name w:val="Заголовок1"/>
    <w:basedOn w:val="1"/>
    <w:link w:val="aff6"/>
    <w:qFormat/>
    <w:rsid w:val="00F51812"/>
    <w:pPr>
      <w:spacing w:before="0"/>
    </w:pPr>
    <w:rPr>
      <w:rFonts w:ascii="Times New Roman" w:hAnsi="Times New Roman" w:cs="Times New Roman"/>
      <w:color w:val="auto"/>
      <w:szCs w:val="28"/>
    </w:rPr>
  </w:style>
  <w:style w:type="character" w:customStyle="1" w:styleId="aff6">
    <w:name w:val="Заголовок Знак"/>
    <w:basedOn w:val="10"/>
    <w:link w:val="16"/>
    <w:rsid w:val="00F51812"/>
    <w:rPr>
      <w:rFonts w:asciiTheme="majorHAnsi" w:eastAsiaTheme="majorEastAsia" w:hAnsiTheme="majorHAnsi" w:cstheme="majorBidi"/>
      <w:b/>
      <w:bCs/>
      <w:color w:val="365F91" w:themeColor="accent1" w:themeShade="BF"/>
      <w:spacing w:val="0"/>
      <w:sz w:val="28"/>
      <w:szCs w:val="28"/>
      <w:lang w:eastAsia="ru-RU"/>
    </w:rPr>
  </w:style>
  <w:style w:type="character" w:customStyle="1" w:styleId="1-2">
    <w:name w:val="Заголовок 1-2 Знак"/>
    <w:basedOn w:val="a1"/>
    <w:rsid w:val="008733B5"/>
    <w:rPr>
      <w:b/>
      <w:bCs/>
      <w:caps/>
      <w:noProof w:val="0"/>
      <w:sz w:val="22"/>
      <w:szCs w:val="24"/>
      <w:lang w:val="ru-RU" w:eastAsia="ru-RU" w:bidi="ar-SA"/>
    </w:rPr>
  </w:style>
  <w:style w:type="paragraph" w:styleId="28">
    <w:name w:val="Body Text Indent 2"/>
    <w:basedOn w:val="a0"/>
    <w:link w:val="29"/>
    <w:rsid w:val="008733B5"/>
    <w:pPr>
      <w:spacing w:after="120" w:line="480" w:lineRule="auto"/>
      <w:ind w:left="283" w:firstLine="0"/>
      <w:contextualSpacing w:val="0"/>
      <w:jc w:val="left"/>
    </w:pPr>
    <w:rPr>
      <w:rFonts w:eastAsia="Times New Roman"/>
      <w:sz w:val="24"/>
      <w:lang w:eastAsia="ru-RU"/>
    </w:rPr>
  </w:style>
  <w:style w:type="character" w:customStyle="1" w:styleId="29">
    <w:name w:val="Основной текст с отступом 2 Знак"/>
    <w:basedOn w:val="a1"/>
    <w:link w:val="28"/>
    <w:rsid w:val="008733B5"/>
    <w:rPr>
      <w:rFonts w:eastAsia="Times New Roman"/>
      <w:sz w:val="24"/>
      <w:lang w:eastAsia="ru-RU"/>
    </w:rPr>
  </w:style>
  <w:style w:type="paragraph" w:customStyle="1" w:styleId="17">
    <w:name w:val="Стиль1"/>
    <w:basedOn w:val="aff0"/>
    <w:autoRedefine/>
    <w:rsid w:val="008733B5"/>
    <w:pPr>
      <w:spacing w:line="240" w:lineRule="auto"/>
      <w:ind w:left="680" w:firstLine="357"/>
      <w:contextualSpacing w:val="0"/>
      <w:jc w:val="right"/>
    </w:pPr>
    <w:rPr>
      <w:bCs/>
      <w:iCs/>
      <w:sz w:val="24"/>
      <w:szCs w:val="24"/>
    </w:rPr>
  </w:style>
  <w:style w:type="character" w:styleId="aff7">
    <w:name w:val="footnote reference"/>
    <w:basedOn w:val="a1"/>
    <w:uiPriority w:val="99"/>
    <w:semiHidden/>
    <w:rsid w:val="00C006A3"/>
    <w:rPr>
      <w:vertAlign w:val="superscript"/>
    </w:rPr>
  </w:style>
  <w:style w:type="character" w:styleId="aff8">
    <w:name w:val="FollowedHyperlink"/>
    <w:basedOn w:val="a1"/>
    <w:uiPriority w:val="99"/>
    <w:semiHidden/>
    <w:unhideWhenUsed/>
    <w:rsid w:val="00A90EBF"/>
    <w:rPr>
      <w:color w:val="800080" w:themeColor="followedHyperlink"/>
      <w:u w:val="single"/>
    </w:rPr>
  </w:style>
  <w:style w:type="character" w:styleId="aff9">
    <w:name w:val="Placeholder Text"/>
    <w:basedOn w:val="a1"/>
    <w:uiPriority w:val="99"/>
    <w:semiHidden/>
    <w:rsid w:val="00A90EBF"/>
    <w:rPr>
      <w:color w:val="808080"/>
    </w:rPr>
  </w:style>
  <w:style w:type="paragraph" w:customStyle="1" w:styleId="affa">
    <w:name w:val="ГОСТ_Заголовок_Таблица"/>
    <w:basedOn w:val="af5"/>
    <w:link w:val="affb"/>
    <w:qFormat/>
    <w:rsid w:val="009C31FB"/>
    <w:pPr>
      <w:ind w:firstLine="0"/>
    </w:pPr>
  </w:style>
  <w:style w:type="paragraph" w:customStyle="1" w:styleId="affc">
    <w:name w:val="ГОСТ_Табл"/>
    <w:basedOn w:val="af"/>
    <w:link w:val="affd"/>
    <w:qFormat/>
    <w:rsid w:val="00AA703C"/>
    <w:rPr>
      <w:rFonts w:eastAsia="Arial Unicode MS"/>
    </w:rPr>
  </w:style>
  <w:style w:type="character" w:customStyle="1" w:styleId="affb">
    <w:name w:val="ГОСТ_Заголовок_Таблица Знак"/>
    <w:basedOn w:val="af6"/>
    <w:link w:val="affa"/>
    <w:rsid w:val="009C31FB"/>
    <w:rPr>
      <w:snapToGrid w:val="0"/>
      <w:szCs w:val="28"/>
    </w:rPr>
  </w:style>
  <w:style w:type="character" w:customStyle="1" w:styleId="affd">
    <w:name w:val="ГОСТ_Табл Знак"/>
    <w:basedOn w:val="af0"/>
    <w:link w:val="affc"/>
    <w:rsid w:val="00AA703C"/>
    <w:rPr>
      <w:rFonts w:eastAsia="Arial Unicode MS"/>
      <w:snapToGrid w:val="0"/>
      <w:sz w:val="24"/>
    </w:rPr>
  </w:style>
  <w:style w:type="paragraph" w:styleId="41">
    <w:name w:val="toc 4"/>
    <w:basedOn w:val="a0"/>
    <w:next w:val="a0"/>
    <w:autoRedefine/>
    <w:uiPriority w:val="39"/>
    <w:unhideWhenUsed/>
    <w:rsid w:val="001B0E28"/>
    <w:pPr>
      <w:spacing w:after="100" w:line="276" w:lineRule="auto"/>
      <w:ind w:left="660" w:firstLine="0"/>
      <w:contextualSpacing w:val="0"/>
      <w:jc w:val="left"/>
    </w:pPr>
    <w:rPr>
      <w:rFonts w:asciiTheme="minorHAnsi" w:eastAsiaTheme="minorEastAsia" w:hAnsiTheme="minorHAnsi" w:cstheme="minorBidi"/>
      <w:sz w:val="22"/>
      <w:szCs w:val="22"/>
      <w:lang w:eastAsia="ru-RU"/>
    </w:rPr>
  </w:style>
  <w:style w:type="paragraph" w:styleId="51">
    <w:name w:val="toc 5"/>
    <w:basedOn w:val="a0"/>
    <w:next w:val="a0"/>
    <w:autoRedefine/>
    <w:uiPriority w:val="39"/>
    <w:unhideWhenUsed/>
    <w:rsid w:val="001B0E28"/>
    <w:pPr>
      <w:spacing w:after="100" w:line="276" w:lineRule="auto"/>
      <w:ind w:left="880" w:firstLine="0"/>
      <w:contextualSpacing w:val="0"/>
      <w:jc w:val="left"/>
    </w:pPr>
    <w:rPr>
      <w:rFonts w:asciiTheme="minorHAnsi" w:eastAsiaTheme="minorEastAsia" w:hAnsiTheme="minorHAnsi" w:cstheme="minorBidi"/>
      <w:sz w:val="22"/>
      <w:szCs w:val="22"/>
      <w:lang w:eastAsia="ru-RU"/>
    </w:rPr>
  </w:style>
  <w:style w:type="paragraph" w:styleId="61">
    <w:name w:val="toc 6"/>
    <w:basedOn w:val="a0"/>
    <w:next w:val="a0"/>
    <w:autoRedefine/>
    <w:uiPriority w:val="39"/>
    <w:unhideWhenUsed/>
    <w:rsid w:val="001B0E28"/>
    <w:pPr>
      <w:spacing w:after="100" w:line="276" w:lineRule="auto"/>
      <w:ind w:left="1100" w:firstLine="0"/>
      <w:contextualSpacing w:val="0"/>
      <w:jc w:val="left"/>
    </w:pPr>
    <w:rPr>
      <w:rFonts w:asciiTheme="minorHAnsi" w:eastAsiaTheme="minorEastAsia" w:hAnsiTheme="minorHAnsi" w:cstheme="minorBidi"/>
      <w:sz w:val="22"/>
      <w:szCs w:val="22"/>
      <w:lang w:eastAsia="ru-RU"/>
    </w:rPr>
  </w:style>
  <w:style w:type="paragraph" w:styleId="71">
    <w:name w:val="toc 7"/>
    <w:basedOn w:val="a0"/>
    <w:next w:val="a0"/>
    <w:autoRedefine/>
    <w:uiPriority w:val="39"/>
    <w:unhideWhenUsed/>
    <w:rsid w:val="001B0E28"/>
    <w:pPr>
      <w:spacing w:after="100" w:line="276" w:lineRule="auto"/>
      <w:ind w:left="1320" w:firstLine="0"/>
      <w:contextualSpacing w:val="0"/>
      <w:jc w:val="left"/>
    </w:pPr>
    <w:rPr>
      <w:rFonts w:asciiTheme="minorHAnsi" w:eastAsiaTheme="minorEastAsia" w:hAnsiTheme="minorHAnsi" w:cstheme="minorBidi"/>
      <w:sz w:val="22"/>
      <w:szCs w:val="22"/>
      <w:lang w:eastAsia="ru-RU"/>
    </w:rPr>
  </w:style>
  <w:style w:type="paragraph" w:styleId="8">
    <w:name w:val="toc 8"/>
    <w:basedOn w:val="a0"/>
    <w:next w:val="a0"/>
    <w:autoRedefine/>
    <w:uiPriority w:val="39"/>
    <w:unhideWhenUsed/>
    <w:rsid w:val="001B0E28"/>
    <w:pPr>
      <w:spacing w:after="100" w:line="276" w:lineRule="auto"/>
      <w:ind w:left="1540" w:firstLine="0"/>
      <w:contextualSpacing w:val="0"/>
      <w:jc w:val="left"/>
    </w:pPr>
    <w:rPr>
      <w:rFonts w:asciiTheme="minorHAnsi" w:eastAsiaTheme="minorEastAsia" w:hAnsiTheme="minorHAnsi" w:cstheme="minorBidi"/>
      <w:sz w:val="22"/>
      <w:szCs w:val="22"/>
      <w:lang w:eastAsia="ru-RU"/>
    </w:rPr>
  </w:style>
  <w:style w:type="paragraph" w:styleId="9">
    <w:name w:val="toc 9"/>
    <w:basedOn w:val="a0"/>
    <w:next w:val="a0"/>
    <w:autoRedefine/>
    <w:uiPriority w:val="39"/>
    <w:unhideWhenUsed/>
    <w:rsid w:val="001B0E28"/>
    <w:pPr>
      <w:spacing w:after="100" w:line="276" w:lineRule="auto"/>
      <w:ind w:left="1760" w:firstLine="0"/>
      <w:contextualSpacing w:val="0"/>
      <w:jc w:val="left"/>
    </w:pPr>
    <w:rPr>
      <w:rFonts w:asciiTheme="minorHAnsi" w:eastAsiaTheme="minorEastAsia" w:hAnsiTheme="minorHAnsi" w:cstheme="minorBidi"/>
      <w:sz w:val="22"/>
      <w:szCs w:val="22"/>
      <w:lang w:eastAsia="ru-RU"/>
    </w:rPr>
  </w:style>
  <w:style w:type="paragraph" w:customStyle="1" w:styleId="affe">
    <w:name w:val="ГОСТ_Еденица_измерения"/>
    <w:basedOn w:val="af5"/>
    <w:link w:val="afff"/>
    <w:qFormat/>
    <w:rsid w:val="003415B0"/>
    <w:rPr>
      <w:rFonts w:ascii="Cambria Math"/>
      <w:i/>
    </w:rPr>
  </w:style>
  <w:style w:type="character" w:customStyle="1" w:styleId="afff">
    <w:name w:val="ГОСТ_Еденица_измерения Знак"/>
    <w:basedOn w:val="af6"/>
    <w:link w:val="affe"/>
    <w:rsid w:val="003415B0"/>
    <w:rPr>
      <w:rFonts w:ascii="Cambria Math"/>
      <w:i/>
      <w:snapToGrid w:val="0"/>
      <w:szCs w:val="28"/>
    </w:rPr>
  </w:style>
  <w:style w:type="character" w:styleId="afff0">
    <w:name w:val="annotation reference"/>
    <w:basedOn w:val="a1"/>
    <w:uiPriority w:val="99"/>
    <w:semiHidden/>
    <w:unhideWhenUsed/>
    <w:rsid w:val="00241A99"/>
    <w:rPr>
      <w:sz w:val="16"/>
      <w:szCs w:val="16"/>
    </w:rPr>
  </w:style>
  <w:style w:type="paragraph" w:styleId="afff1">
    <w:name w:val="annotation text"/>
    <w:basedOn w:val="a0"/>
    <w:link w:val="afff2"/>
    <w:uiPriority w:val="99"/>
    <w:semiHidden/>
    <w:unhideWhenUsed/>
    <w:rsid w:val="00241A99"/>
    <w:pPr>
      <w:spacing w:line="240" w:lineRule="auto"/>
    </w:pPr>
    <w:rPr>
      <w:sz w:val="20"/>
      <w:szCs w:val="20"/>
    </w:rPr>
  </w:style>
  <w:style w:type="character" w:customStyle="1" w:styleId="afff2">
    <w:name w:val="Текст примечания Знак"/>
    <w:basedOn w:val="a1"/>
    <w:link w:val="afff1"/>
    <w:uiPriority w:val="99"/>
    <w:semiHidden/>
    <w:rsid w:val="00241A99"/>
    <w:rPr>
      <w:sz w:val="20"/>
      <w:szCs w:val="20"/>
    </w:rPr>
  </w:style>
  <w:style w:type="paragraph" w:styleId="afff3">
    <w:name w:val="annotation subject"/>
    <w:basedOn w:val="afff1"/>
    <w:next w:val="afff1"/>
    <w:link w:val="afff4"/>
    <w:uiPriority w:val="99"/>
    <w:semiHidden/>
    <w:unhideWhenUsed/>
    <w:rsid w:val="00241A99"/>
    <w:rPr>
      <w:b/>
      <w:bCs/>
    </w:rPr>
  </w:style>
  <w:style w:type="character" w:customStyle="1" w:styleId="afff4">
    <w:name w:val="Тема примечания Знак"/>
    <w:basedOn w:val="afff2"/>
    <w:link w:val="afff3"/>
    <w:uiPriority w:val="99"/>
    <w:semiHidden/>
    <w:rsid w:val="00241A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0770"/>
    <w:pPr>
      <w:spacing w:after="0" w:line="360" w:lineRule="auto"/>
      <w:ind w:firstLine="720"/>
      <w:contextualSpacing/>
      <w:jc w:val="both"/>
    </w:pPr>
  </w:style>
  <w:style w:type="paragraph" w:styleId="1">
    <w:name w:val="heading 1"/>
    <w:basedOn w:val="a0"/>
    <w:next w:val="a0"/>
    <w:link w:val="10"/>
    <w:uiPriority w:val="9"/>
    <w:qFormat/>
    <w:rsid w:val="00601F0B"/>
    <w:pPr>
      <w:spacing w:before="480"/>
      <w:outlineLvl w:val="0"/>
    </w:pPr>
    <w:rPr>
      <w:rFonts w:asciiTheme="majorHAnsi" w:eastAsiaTheme="majorEastAsia" w:hAnsiTheme="majorHAnsi" w:cstheme="majorBidi"/>
      <w:b/>
      <w:bCs/>
      <w:color w:val="365F91" w:themeColor="accent1" w:themeShade="BF"/>
      <w:lang w:eastAsia="ru-RU"/>
    </w:rPr>
  </w:style>
  <w:style w:type="paragraph" w:styleId="2">
    <w:name w:val="heading 2"/>
    <w:basedOn w:val="a0"/>
    <w:next w:val="a0"/>
    <w:link w:val="20"/>
    <w:uiPriority w:val="9"/>
    <w:unhideWhenUsed/>
    <w:qFormat/>
    <w:rsid w:val="00601F0B"/>
    <w:pPr>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uiPriority w:val="9"/>
    <w:unhideWhenUsed/>
    <w:qFormat/>
    <w:rsid w:val="00601F0B"/>
    <w:pPr>
      <w:spacing w:before="200"/>
      <w:outlineLvl w:val="2"/>
    </w:pPr>
    <w:rPr>
      <w:rFonts w:asciiTheme="majorHAnsi" w:eastAsiaTheme="majorEastAsia" w:hAnsiTheme="majorHAnsi" w:cstheme="majorBidi"/>
      <w:b/>
      <w:bCs/>
      <w:color w:val="4F81BD" w:themeColor="accent1"/>
      <w:lang w:eastAsia="ru-RU"/>
    </w:rPr>
  </w:style>
  <w:style w:type="paragraph" w:styleId="4">
    <w:name w:val="heading 4"/>
    <w:basedOn w:val="a0"/>
    <w:link w:val="40"/>
    <w:uiPriority w:val="9"/>
    <w:qFormat/>
    <w:rsid w:val="00601F0B"/>
    <w:pPr>
      <w:spacing w:before="150" w:after="150" w:line="240" w:lineRule="auto"/>
      <w:ind w:left="150" w:right="150"/>
      <w:jc w:val="center"/>
      <w:outlineLvl w:val="3"/>
    </w:pPr>
    <w:rPr>
      <w:rFonts w:eastAsia="Times New Roman"/>
      <w:b/>
      <w:bCs/>
      <w:color w:val="3D3D3D"/>
      <w:sz w:val="18"/>
      <w:szCs w:val="18"/>
      <w:lang w:eastAsia="ru-RU"/>
    </w:rPr>
  </w:style>
  <w:style w:type="paragraph" w:styleId="5">
    <w:name w:val="heading 5"/>
    <w:basedOn w:val="a0"/>
    <w:link w:val="50"/>
    <w:uiPriority w:val="9"/>
    <w:qFormat/>
    <w:rsid w:val="00601F0B"/>
    <w:pPr>
      <w:spacing w:before="150" w:after="150" w:line="240" w:lineRule="auto"/>
      <w:ind w:left="150" w:right="150"/>
      <w:jc w:val="center"/>
      <w:outlineLvl w:val="4"/>
    </w:pPr>
    <w:rPr>
      <w:rFonts w:eastAsia="Times New Roman"/>
      <w:b/>
      <w:bCs/>
      <w:color w:val="3D3D3D"/>
      <w:sz w:val="18"/>
      <w:szCs w:val="18"/>
      <w:lang w:eastAsia="ru-RU"/>
    </w:rPr>
  </w:style>
  <w:style w:type="paragraph" w:styleId="6">
    <w:name w:val="heading 6"/>
    <w:basedOn w:val="a0"/>
    <w:link w:val="60"/>
    <w:uiPriority w:val="9"/>
    <w:qFormat/>
    <w:rsid w:val="00601F0B"/>
    <w:pPr>
      <w:spacing w:before="150" w:after="150" w:line="240" w:lineRule="auto"/>
      <w:ind w:left="150" w:right="150"/>
      <w:jc w:val="center"/>
      <w:outlineLvl w:val="5"/>
    </w:pPr>
    <w:rPr>
      <w:rFonts w:eastAsia="Times New Roman"/>
      <w:b/>
      <w:bCs/>
      <w:color w:val="3D3D3D"/>
      <w:sz w:val="18"/>
      <w:szCs w:val="18"/>
      <w:lang w:eastAsia="ru-RU"/>
    </w:rPr>
  </w:style>
  <w:style w:type="paragraph" w:styleId="7">
    <w:name w:val="heading 7"/>
    <w:basedOn w:val="a0"/>
    <w:next w:val="a0"/>
    <w:link w:val="70"/>
    <w:uiPriority w:val="9"/>
    <w:semiHidden/>
    <w:unhideWhenUsed/>
    <w:qFormat/>
    <w:rsid w:val="00601F0B"/>
    <w:pPr>
      <w:spacing w:before="200"/>
      <w:outlineLvl w:val="6"/>
    </w:pPr>
    <w:rPr>
      <w:rFonts w:asciiTheme="majorHAnsi" w:eastAsiaTheme="majorEastAsia" w:hAnsiTheme="majorHAnsi" w:cstheme="majorBidi"/>
      <w:i/>
      <w:iCs/>
      <w:color w:val="404040" w:themeColor="text1" w:themeTint="BF"/>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01F0B"/>
    <w:rPr>
      <w:rFonts w:asciiTheme="majorHAnsi" w:eastAsiaTheme="majorEastAsia" w:hAnsiTheme="majorHAnsi" w:cstheme="majorBidi"/>
      <w:b/>
      <w:bCs/>
      <w:color w:val="365F91" w:themeColor="accent1" w:themeShade="BF"/>
      <w:spacing w:val="0"/>
      <w:sz w:val="28"/>
      <w:szCs w:val="28"/>
      <w:lang w:eastAsia="ru-RU"/>
    </w:rPr>
  </w:style>
  <w:style w:type="character" w:customStyle="1" w:styleId="20">
    <w:name w:val="Заголовок 2 Знак"/>
    <w:basedOn w:val="a1"/>
    <w:link w:val="2"/>
    <w:uiPriority w:val="9"/>
    <w:rsid w:val="00601F0B"/>
    <w:rPr>
      <w:rFonts w:asciiTheme="majorHAnsi" w:eastAsiaTheme="majorEastAsia" w:hAnsiTheme="majorHAnsi" w:cstheme="majorBidi"/>
      <w:b/>
      <w:bCs/>
      <w:color w:val="4F81BD" w:themeColor="accent1"/>
      <w:spacing w:val="0"/>
      <w:sz w:val="26"/>
      <w:szCs w:val="26"/>
      <w:lang w:eastAsia="ru-RU"/>
    </w:rPr>
  </w:style>
  <w:style w:type="character" w:customStyle="1" w:styleId="30">
    <w:name w:val="Заголовок 3 Знак"/>
    <w:basedOn w:val="a1"/>
    <w:link w:val="3"/>
    <w:uiPriority w:val="9"/>
    <w:rsid w:val="00601F0B"/>
    <w:rPr>
      <w:rFonts w:asciiTheme="majorHAnsi" w:eastAsiaTheme="majorEastAsia" w:hAnsiTheme="majorHAnsi" w:cstheme="majorBidi"/>
      <w:b/>
      <w:bCs/>
      <w:color w:val="4F81BD" w:themeColor="accent1"/>
      <w:spacing w:val="0"/>
      <w:sz w:val="28"/>
      <w:lang w:eastAsia="ru-RU"/>
    </w:rPr>
  </w:style>
  <w:style w:type="character" w:customStyle="1" w:styleId="40">
    <w:name w:val="Заголовок 4 Знак"/>
    <w:basedOn w:val="a1"/>
    <w:link w:val="4"/>
    <w:uiPriority w:val="9"/>
    <w:rsid w:val="00601F0B"/>
    <w:rPr>
      <w:rFonts w:eastAsia="Times New Roman" w:cs="Times New Roman"/>
      <w:b/>
      <w:bCs/>
      <w:color w:val="3D3D3D"/>
      <w:spacing w:val="0"/>
      <w:sz w:val="18"/>
      <w:szCs w:val="18"/>
      <w:lang w:eastAsia="ru-RU"/>
    </w:rPr>
  </w:style>
  <w:style w:type="character" w:customStyle="1" w:styleId="50">
    <w:name w:val="Заголовок 5 Знак"/>
    <w:basedOn w:val="a1"/>
    <w:link w:val="5"/>
    <w:uiPriority w:val="9"/>
    <w:rsid w:val="00601F0B"/>
    <w:rPr>
      <w:rFonts w:eastAsia="Times New Roman" w:cs="Times New Roman"/>
      <w:b/>
      <w:bCs/>
      <w:color w:val="3D3D3D"/>
      <w:spacing w:val="0"/>
      <w:sz w:val="18"/>
      <w:szCs w:val="18"/>
      <w:lang w:eastAsia="ru-RU"/>
    </w:rPr>
  </w:style>
  <w:style w:type="character" w:customStyle="1" w:styleId="60">
    <w:name w:val="Заголовок 6 Знак"/>
    <w:basedOn w:val="a1"/>
    <w:link w:val="6"/>
    <w:uiPriority w:val="9"/>
    <w:rsid w:val="00601F0B"/>
    <w:rPr>
      <w:rFonts w:eastAsia="Times New Roman" w:cs="Times New Roman"/>
      <w:b/>
      <w:bCs/>
      <w:color w:val="3D3D3D"/>
      <w:spacing w:val="0"/>
      <w:sz w:val="18"/>
      <w:szCs w:val="18"/>
      <w:lang w:eastAsia="ru-RU"/>
    </w:rPr>
  </w:style>
  <w:style w:type="character" w:customStyle="1" w:styleId="70">
    <w:name w:val="Заголовок 7 Знак"/>
    <w:basedOn w:val="a1"/>
    <w:link w:val="7"/>
    <w:uiPriority w:val="9"/>
    <w:semiHidden/>
    <w:rsid w:val="00601F0B"/>
    <w:rPr>
      <w:rFonts w:asciiTheme="majorHAnsi" w:eastAsiaTheme="majorEastAsia" w:hAnsiTheme="majorHAnsi" w:cstheme="majorBidi"/>
      <w:i/>
      <w:iCs/>
      <w:color w:val="404040" w:themeColor="text1" w:themeTint="BF"/>
      <w:spacing w:val="0"/>
      <w:sz w:val="28"/>
      <w:lang w:eastAsia="ru-RU"/>
    </w:rPr>
  </w:style>
  <w:style w:type="paragraph" w:styleId="a4">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0"/>
    <w:next w:val="a0"/>
    <w:link w:val="a5"/>
    <w:uiPriority w:val="99"/>
    <w:unhideWhenUsed/>
    <w:qFormat/>
    <w:rsid w:val="00601F0B"/>
    <w:pPr>
      <w:spacing w:line="240" w:lineRule="auto"/>
    </w:pPr>
    <w:rPr>
      <w:rFonts w:eastAsiaTheme="minorEastAsia"/>
      <w:b/>
      <w:bCs/>
      <w:color w:val="4F81BD" w:themeColor="accent1"/>
      <w:sz w:val="18"/>
      <w:szCs w:val="18"/>
      <w:lang w:eastAsia="ru-RU"/>
    </w:rPr>
  </w:style>
  <w:style w:type="character" w:customStyle="1" w:styleId="a5">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1"/>
    <w:link w:val="a4"/>
    <w:uiPriority w:val="99"/>
    <w:locked/>
    <w:rsid w:val="00601F0B"/>
    <w:rPr>
      <w:rFonts w:eastAsiaTheme="minorEastAsia"/>
      <w:b/>
      <w:bCs/>
      <w:color w:val="4F81BD" w:themeColor="accent1"/>
      <w:sz w:val="18"/>
      <w:szCs w:val="18"/>
      <w:lang w:eastAsia="ru-RU"/>
    </w:rPr>
  </w:style>
  <w:style w:type="paragraph" w:styleId="a6">
    <w:name w:val="Title"/>
    <w:basedOn w:val="a0"/>
    <w:next w:val="a0"/>
    <w:link w:val="a7"/>
    <w:uiPriority w:val="10"/>
    <w:qFormat/>
    <w:rsid w:val="00601F0B"/>
    <w:pPr>
      <w:adjustRightInd w:val="0"/>
      <w:spacing w:before="220" w:after="60" w:line="240" w:lineRule="auto"/>
      <w:jc w:val="center"/>
      <w:textAlignment w:val="baseline"/>
    </w:pPr>
    <w:rPr>
      <w:rFonts w:ascii="Arial" w:eastAsia="Microsoft YaHei" w:hAnsi="Arial"/>
      <w:b/>
      <w:caps/>
      <w:spacing w:val="-30"/>
      <w:kern w:val="28"/>
      <w:sz w:val="32"/>
    </w:rPr>
  </w:style>
  <w:style w:type="character" w:customStyle="1" w:styleId="a7">
    <w:name w:val="Название Знак"/>
    <w:basedOn w:val="a1"/>
    <w:link w:val="a6"/>
    <w:uiPriority w:val="10"/>
    <w:rsid w:val="00601F0B"/>
    <w:rPr>
      <w:rFonts w:ascii="Arial" w:eastAsia="Microsoft YaHei" w:hAnsi="Arial" w:cs="Times New Roman"/>
      <w:b/>
      <w:caps/>
      <w:spacing w:val="-30"/>
      <w:kern w:val="28"/>
      <w:sz w:val="32"/>
      <w:szCs w:val="28"/>
    </w:rPr>
  </w:style>
  <w:style w:type="character" w:styleId="a8">
    <w:name w:val="Strong"/>
    <w:basedOn w:val="a1"/>
    <w:uiPriority w:val="22"/>
    <w:qFormat/>
    <w:rsid w:val="00601F0B"/>
    <w:rPr>
      <w:b/>
      <w:bCs/>
    </w:rPr>
  </w:style>
  <w:style w:type="character" w:styleId="a9">
    <w:name w:val="Emphasis"/>
    <w:basedOn w:val="a1"/>
    <w:uiPriority w:val="99"/>
    <w:qFormat/>
    <w:rsid w:val="00601F0B"/>
    <w:rPr>
      <w:i/>
      <w:iCs/>
    </w:rPr>
  </w:style>
  <w:style w:type="paragraph" w:styleId="aa">
    <w:name w:val="No Spacing"/>
    <w:link w:val="ab"/>
    <w:uiPriority w:val="1"/>
    <w:qFormat/>
    <w:rsid w:val="00601F0B"/>
    <w:pPr>
      <w:widowControl w:val="0"/>
      <w:suppressAutoHyphens/>
      <w:spacing w:after="0" w:line="240" w:lineRule="auto"/>
    </w:pPr>
    <w:rPr>
      <w:rFonts w:ascii="Arial" w:eastAsia="Times New Roman" w:hAnsi="Arial" w:cs="Calibri"/>
      <w:kern w:val="1"/>
      <w:sz w:val="20"/>
      <w:lang w:eastAsia="ar-SA"/>
    </w:rPr>
  </w:style>
  <w:style w:type="character" w:customStyle="1" w:styleId="ab">
    <w:name w:val="Без интервала Знак"/>
    <w:basedOn w:val="a1"/>
    <w:link w:val="aa"/>
    <w:uiPriority w:val="1"/>
    <w:rsid w:val="00601F0B"/>
    <w:rPr>
      <w:rFonts w:ascii="Arial" w:eastAsia="Times New Roman" w:hAnsi="Arial" w:cs="Calibri"/>
      <w:kern w:val="1"/>
      <w:sz w:val="20"/>
      <w:szCs w:val="24"/>
      <w:lang w:eastAsia="ar-SA"/>
    </w:rPr>
  </w:style>
  <w:style w:type="paragraph" w:styleId="ac">
    <w:name w:val="List Paragraph"/>
    <w:basedOn w:val="a0"/>
    <w:uiPriority w:val="34"/>
    <w:qFormat/>
    <w:rsid w:val="00601F0B"/>
    <w:pPr>
      <w:ind w:left="720"/>
    </w:pPr>
  </w:style>
  <w:style w:type="paragraph" w:styleId="ad">
    <w:name w:val="TOC Heading"/>
    <w:basedOn w:val="1"/>
    <w:next w:val="a0"/>
    <w:uiPriority w:val="39"/>
    <w:qFormat/>
    <w:rsid w:val="00601F0B"/>
    <w:pPr>
      <w:ind w:left="1211" w:hanging="360"/>
      <w:outlineLvl w:val="9"/>
    </w:pPr>
    <w:rPr>
      <w:rFonts w:ascii="Cambria" w:eastAsia="Microsoft YaHei" w:hAnsi="Cambria" w:cs="Times New Roman"/>
      <w:color w:val="365F91"/>
      <w:lang w:eastAsia="en-US"/>
    </w:rPr>
  </w:style>
  <w:style w:type="paragraph" w:customStyle="1" w:styleId="21">
    <w:name w:val="Таблица2"/>
    <w:basedOn w:val="a0"/>
    <w:link w:val="22"/>
    <w:qFormat/>
    <w:rsid w:val="00601F0B"/>
    <w:pPr>
      <w:spacing w:line="240" w:lineRule="auto"/>
      <w:ind w:firstLine="0"/>
      <w:jc w:val="center"/>
    </w:pPr>
    <w:rPr>
      <w:sz w:val="24"/>
    </w:rPr>
  </w:style>
  <w:style w:type="character" w:customStyle="1" w:styleId="22">
    <w:name w:val="Таблица2 Знак"/>
    <w:basedOn w:val="a1"/>
    <w:link w:val="21"/>
    <w:rsid w:val="00601F0B"/>
    <w:rPr>
      <w:sz w:val="24"/>
      <w:szCs w:val="24"/>
    </w:rPr>
  </w:style>
  <w:style w:type="table" w:styleId="ae">
    <w:name w:val="Table Grid"/>
    <w:basedOn w:val="a2"/>
    <w:uiPriority w:val="59"/>
    <w:rsid w:val="001E1A1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ГОСТ_Таблица"/>
    <w:basedOn w:val="a0"/>
    <w:link w:val="af0"/>
    <w:qFormat/>
    <w:rsid w:val="00937973"/>
    <w:pPr>
      <w:spacing w:line="240" w:lineRule="auto"/>
      <w:ind w:firstLine="0"/>
      <w:jc w:val="center"/>
    </w:pPr>
    <w:rPr>
      <w:snapToGrid w:val="0"/>
      <w:sz w:val="24"/>
    </w:rPr>
  </w:style>
  <w:style w:type="character" w:customStyle="1" w:styleId="af0">
    <w:name w:val="ГОСТ_Таблица Знак"/>
    <w:basedOn w:val="a1"/>
    <w:link w:val="af"/>
    <w:rsid w:val="00937973"/>
    <w:rPr>
      <w:snapToGrid w:val="0"/>
      <w:sz w:val="24"/>
    </w:rPr>
  </w:style>
  <w:style w:type="paragraph" w:styleId="af1">
    <w:name w:val="header"/>
    <w:basedOn w:val="a0"/>
    <w:link w:val="af2"/>
    <w:uiPriority w:val="99"/>
    <w:unhideWhenUsed/>
    <w:rsid w:val="00B50770"/>
    <w:pPr>
      <w:tabs>
        <w:tab w:val="center" w:pos="4677"/>
        <w:tab w:val="right" w:pos="9355"/>
      </w:tabs>
      <w:spacing w:line="240" w:lineRule="auto"/>
    </w:pPr>
  </w:style>
  <w:style w:type="character" w:customStyle="1" w:styleId="af2">
    <w:name w:val="Верхний колонтитул Знак"/>
    <w:basedOn w:val="a1"/>
    <w:link w:val="af1"/>
    <w:uiPriority w:val="99"/>
    <w:rsid w:val="00B50770"/>
  </w:style>
  <w:style w:type="paragraph" w:styleId="af3">
    <w:name w:val="footer"/>
    <w:basedOn w:val="a0"/>
    <w:link w:val="af4"/>
    <w:uiPriority w:val="99"/>
    <w:unhideWhenUsed/>
    <w:rsid w:val="00B50770"/>
    <w:pPr>
      <w:tabs>
        <w:tab w:val="center" w:pos="4677"/>
        <w:tab w:val="right" w:pos="9355"/>
      </w:tabs>
      <w:spacing w:line="240" w:lineRule="auto"/>
    </w:pPr>
  </w:style>
  <w:style w:type="character" w:customStyle="1" w:styleId="af4">
    <w:name w:val="Нижний колонтитул Знак"/>
    <w:basedOn w:val="a1"/>
    <w:link w:val="af3"/>
    <w:uiPriority w:val="99"/>
    <w:rsid w:val="00B50770"/>
  </w:style>
  <w:style w:type="paragraph" w:customStyle="1" w:styleId="af5">
    <w:name w:val="ГОСТ_Текст"/>
    <w:basedOn w:val="a0"/>
    <w:link w:val="af6"/>
    <w:qFormat/>
    <w:rsid w:val="00B50770"/>
    <w:rPr>
      <w:snapToGrid w:val="0"/>
      <w:szCs w:val="28"/>
    </w:rPr>
  </w:style>
  <w:style w:type="character" w:customStyle="1" w:styleId="af6">
    <w:name w:val="ГОСТ_Текст Знак"/>
    <w:basedOn w:val="a1"/>
    <w:link w:val="af5"/>
    <w:rsid w:val="00B50770"/>
    <w:rPr>
      <w:snapToGrid w:val="0"/>
      <w:szCs w:val="28"/>
    </w:rPr>
  </w:style>
  <w:style w:type="paragraph" w:customStyle="1" w:styleId="11">
    <w:name w:val="ГОСТ_Заголовок_1_Уровень"/>
    <w:basedOn w:val="1"/>
    <w:link w:val="12"/>
    <w:qFormat/>
    <w:rsid w:val="003D690D"/>
    <w:pPr>
      <w:spacing w:before="0"/>
      <w:ind w:firstLine="0"/>
      <w:jc w:val="center"/>
    </w:pPr>
    <w:rPr>
      <w:rFonts w:ascii="Times New Roman" w:hAnsi="Times New Roman" w:cs="Times New Roman"/>
      <w:color w:val="auto"/>
      <w:sz w:val="32"/>
      <w:szCs w:val="28"/>
    </w:rPr>
  </w:style>
  <w:style w:type="character" w:customStyle="1" w:styleId="12">
    <w:name w:val="ГОСТ_Заголовок_1_Уровень Знак"/>
    <w:basedOn w:val="10"/>
    <w:link w:val="11"/>
    <w:rsid w:val="003D690D"/>
    <w:rPr>
      <w:rFonts w:asciiTheme="majorHAnsi" w:eastAsiaTheme="majorEastAsia" w:hAnsiTheme="majorHAnsi" w:cstheme="majorBidi"/>
      <w:b/>
      <w:bCs/>
      <w:color w:val="365F91" w:themeColor="accent1" w:themeShade="BF"/>
      <w:spacing w:val="0"/>
      <w:sz w:val="32"/>
      <w:szCs w:val="28"/>
      <w:lang w:eastAsia="ru-RU"/>
    </w:rPr>
  </w:style>
  <w:style w:type="paragraph" w:customStyle="1" w:styleId="af7">
    <w:name w:val="ГОСТ_Рисунок"/>
    <w:basedOn w:val="a0"/>
    <w:link w:val="af8"/>
    <w:qFormat/>
    <w:rsid w:val="000E4B79"/>
    <w:pPr>
      <w:ind w:firstLine="0"/>
      <w:jc w:val="center"/>
    </w:pPr>
  </w:style>
  <w:style w:type="character" w:customStyle="1" w:styleId="af8">
    <w:name w:val="ГОСТ_Рисунок Знак"/>
    <w:basedOn w:val="a1"/>
    <w:link w:val="af7"/>
    <w:rsid w:val="000E4B79"/>
  </w:style>
  <w:style w:type="paragraph" w:customStyle="1" w:styleId="23">
    <w:name w:val="ГОСТ_Заголовок_2_Уровень"/>
    <w:basedOn w:val="11"/>
    <w:link w:val="24"/>
    <w:qFormat/>
    <w:rsid w:val="003D690D"/>
    <w:rPr>
      <w:sz w:val="28"/>
    </w:rPr>
  </w:style>
  <w:style w:type="character" w:customStyle="1" w:styleId="24">
    <w:name w:val="ГОСТ_Заголовок_2_Уровень Знак"/>
    <w:basedOn w:val="12"/>
    <w:link w:val="23"/>
    <w:rsid w:val="003D690D"/>
    <w:rPr>
      <w:rFonts w:asciiTheme="majorHAnsi" w:eastAsiaTheme="majorEastAsia" w:hAnsiTheme="majorHAnsi" w:cstheme="majorBidi"/>
      <w:b/>
      <w:bCs/>
      <w:color w:val="365F91" w:themeColor="accent1" w:themeShade="BF"/>
      <w:spacing w:val="0"/>
      <w:sz w:val="32"/>
      <w:szCs w:val="28"/>
      <w:lang w:eastAsia="ru-RU"/>
    </w:rPr>
  </w:style>
  <w:style w:type="paragraph" w:styleId="af9">
    <w:name w:val="Balloon Text"/>
    <w:basedOn w:val="a0"/>
    <w:link w:val="afa"/>
    <w:uiPriority w:val="99"/>
    <w:semiHidden/>
    <w:unhideWhenUsed/>
    <w:rsid w:val="00CC1C96"/>
    <w:pPr>
      <w:spacing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CC1C96"/>
    <w:rPr>
      <w:rFonts w:ascii="Tahoma" w:hAnsi="Tahoma" w:cs="Tahoma"/>
      <w:sz w:val="16"/>
      <w:szCs w:val="16"/>
    </w:rPr>
  </w:style>
  <w:style w:type="paragraph" w:customStyle="1" w:styleId="25">
    <w:name w:val="Заголовок_Уровень_2"/>
    <w:basedOn w:val="11"/>
    <w:link w:val="26"/>
    <w:rsid w:val="00D43FCE"/>
    <w:rPr>
      <w:sz w:val="28"/>
    </w:rPr>
  </w:style>
  <w:style w:type="character" w:customStyle="1" w:styleId="26">
    <w:name w:val="Заголовок_Уровень_2 Знак"/>
    <w:basedOn w:val="12"/>
    <w:link w:val="25"/>
    <w:rsid w:val="00D43FCE"/>
    <w:rPr>
      <w:rFonts w:asciiTheme="majorHAnsi" w:eastAsiaTheme="majorEastAsia" w:hAnsiTheme="majorHAnsi" w:cstheme="majorBidi"/>
      <w:b/>
      <w:bCs/>
      <w:color w:val="365F91" w:themeColor="accent1" w:themeShade="BF"/>
      <w:spacing w:val="0"/>
      <w:sz w:val="32"/>
      <w:szCs w:val="28"/>
      <w:lang w:eastAsia="ru-RU"/>
    </w:rPr>
  </w:style>
  <w:style w:type="paragraph" w:customStyle="1" w:styleId="afb">
    <w:name w:val="Таблицы"/>
    <w:basedOn w:val="a0"/>
    <w:link w:val="afc"/>
    <w:rsid w:val="00F51812"/>
    <w:pPr>
      <w:spacing w:line="240" w:lineRule="auto"/>
      <w:ind w:firstLine="0"/>
      <w:jc w:val="center"/>
    </w:pPr>
    <w:rPr>
      <w:sz w:val="24"/>
    </w:rPr>
  </w:style>
  <w:style w:type="character" w:customStyle="1" w:styleId="afc">
    <w:name w:val="Таблицы Знак"/>
    <w:basedOn w:val="a1"/>
    <w:link w:val="afb"/>
    <w:rsid w:val="00F51812"/>
    <w:rPr>
      <w:sz w:val="24"/>
    </w:rPr>
  </w:style>
  <w:style w:type="paragraph" w:customStyle="1" w:styleId="Standard">
    <w:name w:val="Standard"/>
    <w:rsid w:val="00F51812"/>
    <w:pPr>
      <w:suppressAutoHyphens/>
      <w:spacing w:after="0" w:line="240" w:lineRule="auto"/>
    </w:pPr>
    <w:rPr>
      <w:rFonts w:eastAsia="Times New Roman"/>
      <w:kern w:val="2"/>
      <w:lang w:eastAsia="zh-CN"/>
    </w:rPr>
  </w:style>
  <w:style w:type="paragraph" w:customStyle="1" w:styleId="TableContents">
    <w:name w:val="Table Contents"/>
    <w:basedOn w:val="Standard"/>
    <w:rsid w:val="00F51812"/>
    <w:pPr>
      <w:suppressLineNumbers/>
      <w:textAlignment w:val="baseline"/>
    </w:pPr>
    <w:rPr>
      <w:kern w:val="1"/>
    </w:rPr>
  </w:style>
  <w:style w:type="paragraph" w:customStyle="1" w:styleId="1KGK9">
    <w:name w:val="1KG=K9"/>
    <w:rsid w:val="00F51812"/>
    <w:pPr>
      <w:suppressAutoHyphens/>
      <w:spacing w:after="0" w:line="240" w:lineRule="auto"/>
      <w:textAlignment w:val="baseline"/>
    </w:pPr>
    <w:rPr>
      <w:rFonts w:ascii="MS Sans Serif" w:eastAsia="Arial" w:hAnsi="MS Sans Serif"/>
      <w:kern w:val="1"/>
      <w:szCs w:val="20"/>
      <w:lang w:eastAsia="zh-CN"/>
    </w:rPr>
  </w:style>
  <w:style w:type="paragraph" w:customStyle="1" w:styleId="Textbody">
    <w:name w:val="Text body"/>
    <w:basedOn w:val="Standard"/>
    <w:rsid w:val="00F51812"/>
    <w:pPr>
      <w:spacing w:after="120"/>
      <w:ind w:left="240" w:right="270" w:firstLine="960"/>
      <w:textAlignment w:val="baseline"/>
    </w:pPr>
    <w:rPr>
      <w:rFonts w:ascii="Arial" w:hAnsi="Arial" w:cs="Arial"/>
      <w:kern w:val="1"/>
    </w:rPr>
  </w:style>
  <w:style w:type="paragraph" w:customStyle="1" w:styleId="13">
    <w:name w:val="Без интервала1"/>
    <w:rsid w:val="00F51812"/>
    <w:pPr>
      <w:suppressAutoHyphens/>
      <w:spacing w:after="0" w:line="240" w:lineRule="auto"/>
    </w:pPr>
    <w:rPr>
      <w:rFonts w:ascii="Calibri" w:eastAsia="Times New Roman" w:hAnsi="Calibri" w:cs="Calibri"/>
      <w:sz w:val="22"/>
      <w:lang w:val="en-US"/>
    </w:rPr>
  </w:style>
  <w:style w:type="paragraph" w:customStyle="1" w:styleId="14">
    <w:name w:val="Для таблицы (приложения 1)"/>
    <w:basedOn w:val="a0"/>
    <w:uiPriority w:val="99"/>
    <w:rsid w:val="00F51812"/>
    <w:pPr>
      <w:adjustRightInd w:val="0"/>
      <w:spacing w:line="240" w:lineRule="atLeast"/>
      <w:textAlignment w:val="baseline"/>
    </w:pPr>
    <w:rPr>
      <w:rFonts w:ascii="Arial" w:eastAsia="Times New Roman" w:hAnsi="Arial"/>
      <w:bCs/>
      <w:color w:val="000000"/>
      <w:spacing w:val="-5"/>
      <w:sz w:val="18"/>
    </w:rPr>
  </w:style>
  <w:style w:type="paragraph" w:styleId="afd">
    <w:name w:val="List"/>
    <w:basedOn w:val="a0"/>
    <w:link w:val="afe"/>
    <w:uiPriority w:val="99"/>
    <w:rsid w:val="00F51812"/>
    <w:pPr>
      <w:adjustRightInd w:val="0"/>
      <w:spacing w:before="120" w:after="120" w:line="240" w:lineRule="auto"/>
      <w:textAlignment w:val="baseline"/>
    </w:pPr>
    <w:rPr>
      <w:rFonts w:ascii="Arial" w:eastAsia="Microsoft YaHei" w:hAnsi="Arial"/>
      <w:spacing w:val="-5"/>
      <w:sz w:val="20"/>
    </w:rPr>
  </w:style>
  <w:style w:type="character" w:customStyle="1" w:styleId="afe">
    <w:name w:val="Список Знак"/>
    <w:basedOn w:val="a1"/>
    <w:link w:val="afd"/>
    <w:uiPriority w:val="99"/>
    <w:locked/>
    <w:rsid w:val="00F51812"/>
    <w:rPr>
      <w:rFonts w:ascii="Arial" w:eastAsia="Microsoft YaHei" w:hAnsi="Arial"/>
      <w:spacing w:val="-5"/>
      <w:sz w:val="20"/>
    </w:rPr>
  </w:style>
  <w:style w:type="paragraph" w:customStyle="1" w:styleId="Default">
    <w:name w:val="Default"/>
    <w:rsid w:val="00F51812"/>
    <w:pPr>
      <w:autoSpaceDE w:val="0"/>
      <w:autoSpaceDN w:val="0"/>
      <w:adjustRightInd w:val="0"/>
      <w:spacing w:after="0" w:line="240" w:lineRule="auto"/>
    </w:pPr>
    <w:rPr>
      <w:rFonts w:ascii="Arial" w:hAnsi="Arial" w:cs="Arial"/>
      <w:color w:val="000000"/>
    </w:rPr>
  </w:style>
  <w:style w:type="paragraph" w:styleId="15">
    <w:name w:val="toc 1"/>
    <w:basedOn w:val="a0"/>
    <w:next w:val="a0"/>
    <w:autoRedefine/>
    <w:uiPriority w:val="39"/>
    <w:unhideWhenUsed/>
    <w:rsid w:val="006530F1"/>
    <w:pPr>
      <w:ind w:right="851" w:firstLine="0"/>
    </w:pPr>
    <w:rPr>
      <w:rFonts w:eastAsiaTheme="minorEastAsia"/>
      <w:lang w:eastAsia="ru-RU"/>
    </w:rPr>
  </w:style>
  <w:style w:type="character" w:styleId="aff">
    <w:name w:val="Hyperlink"/>
    <w:basedOn w:val="a1"/>
    <w:uiPriority w:val="99"/>
    <w:unhideWhenUsed/>
    <w:rsid w:val="00F51812"/>
    <w:rPr>
      <w:color w:val="0000FF" w:themeColor="hyperlink"/>
      <w:u w:val="single"/>
    </w:rPr>
  </w:style>
  <w:style w:type="paragraph" w:styleId="27">
    <w:name w:val="toc 2"/>
    <w:basedOn w:val="a0"/>
    <w:next w:val="a0"/>
    <w:autoRedefine/>
    <w:uiPriority w:val="39"/>
    <w:unhideWhenUsed/>
    <w:rsid w:val="00F51812"/>
    <w:pPr>
      <w:spacing w:after="100"/>
      <w:ind w:left="220"/>
    </w:pPr>
    <w:rPr>
      <w:rFonts w:eastAsiaTheme="minorEastAsia"/>
      <w:lang w:eastAsia="ru-RU"/>
    </w:rPr>
  </w:style>
  <w:style w:type="paragraph" w:styleId="31">
    <w:name w:val="toc 3"/>
    <w:basedOn w:val="a0"/>
    <w:next w:val="a0"/>
    <w:autoRedefine/>
    <w:uiPriority w:val="39"/>
    <w:unhideWhenUsed/>
    <w:rsid w:val="00F51812"/>
    <w:pPr>
      <w:spacing w:after="100"/>
      <w:ind w:left="440"/>
    </w:pPr>
    <w:rPr>
      <w:rFonts w:eastAsiaTheme="minorEastAsia"/>
      <w:lang w:eastAsia="ru-RU"/>
    </w:rPr>
  </w:style>
  <w:style w:type="paragraph" w:styleId="aff0">
    <w:name w:val="Body Text Indent"/>
    <w:basedOn w:val="a0"/>
    <w:link w:val="aff1"/>
    <w:rsid w:val="00F51812"/>
    <w:rPr>
      <w:rFonts w:eastAsia="Times New Roman"/>
      <w:szCs w:val="20"/>
      <w:lang w:eastAsia="ru-RU"/>
    </w:rPr>
  </w:style>
  <w:style w:type="character" w:customStyle="1" w:styleId="aff1">
    <w:name w:val="Основной текст с отступом Знак"/>
    <w:basedOn w:val="a1"/>
    <w:link w:val="aff0"/>
    <w:rsid w:val="00F51812"/>
    <w:rPr>
      <w:rFonts w:eastAsia="Times New Roman"/>
      <w:szCs w:val="20"/>
      <w:lang w:eastAsia="ru-RU"/>
    </w:rPr>
  </w:style>
  <w:style w:type="paragraph" w:customStyle="1" w:styleId="autor">
    <w:name w:val="autor"/>
    <w:basedOn w:val="a0"/>
    <w:rsid w:val="00F51812"/>
    <w:pPr>
      <w:shd w:val="clear" w:color="auto" w:fill="DEE3E7"/>
      <w:spacing w:before="75" w:after="75" w:line="240" w:lineRule="auto"/>
      <w:ind w:left="150" w:right="150"/>
    </w:pPr>
    <w:rPr>
      <w:rFonts w:eastAsia="Times New Roman"/>
      <w:color w:val="000000"/>
      <w:sz w:val="21"/>
      <w:szCs w:val="21"/>
      <w:lang w:eastAsia="ru-RU"/>
    </w:rPr>
  </w:style>
  <w:style w:type="paragraph" w:customStyle="1" w:styleId="news">
    <w:name w:val="news"/>
    <w:basedOn w:val="a0"/>
    <w:rsid w:val="00F51812"/>
    <w:pPr>
      <w:spacing w:before="75" w:after="75" w:line="240" w:lineRule="auto"/>
      <w:ind w:left="150" w:right="150"/>
    </w:pPr>
    <w:rPr>
      <w:rFonts w:eastAsia="Times New Roman"/>
      <w:color w:val="000000"/>
      <w:sz w:val="18"/>
      <w:szCs w:val="18"/>
      <w:lang w:eastAsia="ru-RU"/>
    </w:rPr>
  </w:style>
  <w:style w:type="paragraph" w:customStyle="1" w:styleId="umenu">
    <w:name w:val="u_menu"/>
    <w:basedOn w:val="a0"/>
    <w:rsid w:val="00F51812"/>
    <w:pPr>
      <w:spacing w:before="75" w:after="75" w:line="240" w:lineRule="auto"/>
      <w:ind w:left="150" w:right="150"/>
    </w:pPr>
    <w:rPr>
      <w:rFonts w:eastAsia="Times New Roman"/>
      <w:color w:val="000000"/>
      <w:sz w:val="18"/>
      <w:szCs w:val="18"/>
      <w:lang w:eastAsia="ru-RU"/>
    </w:rPr>
  </w:style>
  <w:style w:type="paragraph" w:customStyle="1" w:styleId="newsblok">
    <w:name w:val="news_blok"/>
    <w:basedOn w:val="a0"/>
    <w:rsid w:val="00F51812"/>
    <w:pPr>
      <w:spacing w:before="225" w:after="150" w:line="240" w:lineRule="auto"/>
      <w:ind w:left="150" w:right="150"/>
    </w:pPr>
    <w:rPr>
      <w:rFonts w:eastAsia="Times New Roman"/>
      <w:color w:val="000000"/>
      <w:sz w:val="18"/>
      <w:szCs w:val="18"/>
      <w:lang w:eastAsia="ru-RU"/>
    </w:rPr>
  </w:style>
  <w:style w:type="paragraph" w:customStyle="1" w:styleId="textpodval">
    <w:name w:val="text_podval"/>
    <w:basedOn w:val="a0"/>
    <w:rsid w:val="00F51812"/>
    <w:pPr>
      <w:pBdr>
        <w:top w:val="single" w:sz="6" w:space="4" w:color="CCCCCC"/>
        <w:left w:val="single" w:sz="6" w:space="4" w:color="CCCCCC"/>
        <w:bottom w:val="single" w:sz="6" w:space="4" w:color="CCCCCC"/>
        <w:right w:val="single" w:sz="6" w:space="4" w:color="CCCCCC"/>
      </w:pBdr>
      <w:shd w:val="clear" w:color="auto" w:fill="F3F3F3"/>
      <w:spacing w:before="75" w:after="75" w:line="240" w:lineRule="auto"/>
      <w:jc w:val="center"/>
    </w:pPr>
    <w:rPr>
      <w:rFonts w:eastAsia="Times New Roman"/>
      <w:color w:val="000000"/>
      <w:sz w:val="18"/>
      <w:szCs w:val="18"/>
      <w:lang w:eastAsia="ru-RU"/>
    </w:rPr>
  </w:style>
  <w:style w:type="paragraph" w:customStyle="1" w:styleId="content">
    <w:name w:val="content"/>
    <w:basedOn w:val="a0"/>
    <w:rsid w:val="00F51812"/>
    <w:pPr>
      <w:pBdr>
        <w:top w:val="single" w:sz="6" w:space="0" w:color="808080"/>
        <w:left w:val="single" w:sz="6" w:space="0" w:color="808080"/>
        <w:bottom w:val="single" w:sz="6" w:space="0" w:color="808080"/>
        <w:right w:val="single" w:sz="6" w:space="0" w:color="808080"/>
      </w:pBdr>
      <w:spacing w:before="75" w:after="75" w:line="240" w:lineRule="auto"/>
      <w:ind w:left="150" w:right="150"/>
    </w:pPr>
    <w:rPr>
      <w:rFonts w:eastAsia="Times New Roman"/>
      <w:color w:val="000000"/>
      <w:sz w:val="18"/>
      <w:szCs w:val="18"/>
      <w:lang w:eastAsia="ru-RU"/>
    </w:rPr>
  </w:style>
  <w:style w:type="paragraph" w:customStyle="1" w:styleId="lineb">
    <w:name w:val="line_b"/>
    <w:basedOn w:val="a0"/>
    <w:rsid w:val="00F51812"/>
    <w:pPr>
      <w:spacing w:before="75" w:after="75" w:line="240" w:lineRule="auto"/>
      <w:jc w:val="center"/>
    </w:pPr>
    <w:rPr>
      <w:rFonts w:eastAsia="Times New Roman"/>
      <w:b/>
      <w:bCs/>
      <w:caps/>
      <w:color w:val="000000"/>
      <w:sz w:val="21"/>
      <w:szCs w:val="21"/>
      <w:lang w:eastAsia="ru-RU"/>
    </w:rPr>
  </w:style>
  <w:style w:type="paragraph" w:customStyle="1" w:styleId="l50">
    <w:name w:val="l50"/>
    <w:basedOn w:val="a0"/>
    <w:rsid w:val="00F51812"/>
    <w:pPr>
      <w:spacing w:line="240" w:lineRule="auto"/>
      <w:ind w:right="272"/>
    </w:pPr>
    <w:rPr>
      <w:rFonts w:eastAsia="Times New Roman"/>
      <w:color w:val="000000"/>
      <w:sz w:val="18"/>
      <w:szCs w:val="18"/>
      <w:lang w:eastAsia="ru-RU"/>
    </w:rPr>
  </w:style>
  <w:style w:type="paragraph" w:customStyle="1" w:styleId="r50">
    <w:name w:val="r50"/>
    <w:basedOn w:val="a0"/>
    <w:rsid w:val="00F51812"/>
    <w:pPr>
      <w:spacing w:line="240" w:lineRule="auto"/>
      <w:ind w:left="272"/>
    </w:pPr>
    <w:rPr>
      <w:rFonts w:eastAsia="Times New Roman"/>
      <w:color w:val="000000"/>
      <w:sz w:val="18"/>
      <w:szCs w:val="18"/>
      <w:lang w:eastAsia="ru-RU"/>
    </w:rPr>
  </w:style>
  <w:style w:type="paragraph" w:customStyle="1" w:styleId="cl">
    <w:name w:val="cl"/>
    <w:basedOn w:val="a0"/>
    <w:rsid w:val="00F51812"/>
    <w:pPr>
      <w:spacing w:before="75" w:after="75" w:line="240" w:lineRule="auto"/>
      <w:ind w:left="150" w:right="150"/>
    </w:pPr>
    <w:rPr>
      <w:rFonts w:eastAsia="Times New Roman"/>
      <w:color w:val="000000"/>
      <w:sz w:val="18"/>
      <w:szCs w:val="18"/>
      <w:lang w:eastAsia="ru-RU"/>
    </w:rPr>
  </w:style>
  <w:style w:type="paragraph" w:customStyle="1" w:styleId="mess">
    <w:name w:val="mess"/>
    <w:basedOn w:val="a0"/>
    <w:rsid w:val="00F51812"/>
    <w:pPr>
      <w:spacing w:before="75" w:after="75" w:line="240" w:lineRule="auto"/>
      <w:ind w:left="150" w:right="150"/>
    </w:pPr>
    <w:rPr>
      <w:rFonts w:eastAsia="Times New Roman"/>
      <w:b/>
      <w:bCs/>
      <w:color w:val="C00202"/>
      <w:sz w:val="20"/>
      <w:szCs w:val="20"/>
      <w:lang w:eastAsia="ru-RU"/>
    </w:rPr>
  </w:style>
  <w:style w:type="paragraph" w:customStyle="1" w:styleId="put">
    <w:name w:val="put"/>
    <w:basedOn w:val="a0"/>
    <w:rsid w:val="00F51812"/>
    <w:pPr>
      <w:shd w:val="clear" w:color="auto" w:fill="F8ECC1"/>
      <w:spacing w:before="15" w:after="15" w:line="240" w:lineRule="auto"/>
      <w:ind w:left="15" w:right="15"/>
    </w:pPr>
    <w:rPr>
      <w:rFonts w:eastAsia="Times New Roman"/>
      <w:color w:val="000000"/>
      <w:sz w:val="18"/>
      <w:szCs w:val="18"/>
      <w:lang w:eastAsia="ru-RU"/>
    </w:rPr>
  </w:style>
  <w:style w:type="paragraph" w:customStyle="1" w:styleId="jqueryslidemenu">
    <w:name w:val="jqueryslidemenu"/>
    <w:basedOn w:val="a0"/>
    <w:rsid w:val="00F51812"/>
    <w:pPr>
      <w:shd w:val="clear" w:color="auto" w:fill="FFFFFF"/>
      <w:spacing w:line="240" w:lineRule="auto"/>
    </w:pPr>
    <w:rPr>
      <w:rFonts w:ascii="Arial" w:eastAsia="Times New Roman" w:hAnsi="Arial" w:cs="Arial"/>
      <w:color w:val="004884"/>
      <w:sz w:val="18"/>
      <w:szCs w:val="18"/>
      <w:lang w:eastAsia="ru-RU"/>
    </w:rPr>
  </w:style>
  <w:style w:type="paragraph" w:customStyle="1" w:styleId="forumtable">
    <w:name w:val="forum_table"/>
    <w:basedOn w:val="a0"/>
    <w:rsid w:val="00F51812"/>
    <w:pPr>
      <w:spacing w:before="75" w:after="75" w:line="240" w:lineRule="auto"/>
      <w:ind w:left="75" w:right="75"/>
    </w:pPr>
    <w:rPr>
      <w:rFonts w:eastAsia="Times New Roman"/>
      <w:color w:val="000000"/>
      <w:sz w:val="18"/>
      <w:szCs w:val="18"/>
      <w:lang w:eastAsia="ru-RU"/>
    </w:rPr>
  </w:style>
  <w:style w:type="paragraph" w:customStyle="1" w:styleId="con">
    <w:name w:val="con"/>
    <w:basedOn w:val="a0"/>
    <w:rsid w:val="00F51812"/>
    <w:pPr>
      <w:spacing w:before="75" w:after="75" w:line="240" w:lineRule="auto"/>
      <w:ind w:left="150" w:right="150"/>
    </w:pPr>
    <w:rPr>
      <w:rFonts w:eastAsia="Times New Roman"/>
      <w:color w:val="000000"/>
      <w:sz w:val="18"/>
      <w:szCs w:val="18"/>
      <w:lang w:eastAsia="ru-RU"/>
    </w:rPr>
  </w:style>
  <w:style w:type="paragraph" w:customStyle="1" w:styleId="metki">
    <w:name w:val="metki"/>
    <w:basedOn w:val="a0"/>
    <w:rsid w:val="00F51812"/>
    <w:pPr>
      <w:spacing w:before="75" w:after="75" w:line="240" w:lineRule="auto"/>
      <w:ind w:left="150" w:right="150"/>
    </w:pPr>
    <w:rPr>
      <w:rFonts w:eastAsia="Times New Roman"/>
      <w:color w:val="000000"/>
      <w:sz w:val="18"/>
      <w:szCs w:val="18"/>
      <w:lang w:eastAsia="ru-RU"/>
    </w:rPr>
  </w:style>
  <w:style w:type="paragraph" w:customStyle="1" w:styleId="con1">
    <w:name w:val="con1"/>
    <w:basedOn w:val="a0"/>
    <w:rsid w:val="00F51812"/>
    <w:pPr>
      <w:pBdr>
        <w:bottom w:val="single" w:sz="6" w:space="0" w:color="808080"/>
      </w:pBdr>
      <w:spacing w:before="75" w:after="75" w:line="240" w:lineRule="auto"/>
      <w:ind w:left="150" w:right="150"/>
    </w:pPr>
    <w:rPr>
      <w:rFonts w:eastAsia="Times New Roman"/>
      <w:color w:val="000000"/>
      <w:sz w:val="18"/>
      <w:szCs w:val="18"/>
      <w:lang w:eastAsia="ru-RU"/>
    </w:rPr>
  </w:style>
  <w:style w:type="paragraph" w:customStyle="1" w:styleId="metki1">
    <w:name w:val="metki1"/>
    <w:basedOn w:val="a0"/>
    <w:rsid w:val="00F51812"/>
    <w:pPr>
      <w:spacing w:before="75" w:after="75" w:line="240" w:lineRule="auto"/>
      <w:ind w:left="1500" w:right="150"/>
    </w:pPr>
    <w:rPr>
      <w:rFonts w:eastAsia="Times New Roman"/>
      <w:color w:val="000000"/>
      <w:sz w:val="18"/>
      <w:szCs w:val="18"/>
      <w:lang w:eastAsia="ru-RU"/>
    </w:rPr>
  </w:style>
  <w:style w:type="paragraph" w:customStyle="1" w:styleId="news1">
    <w:name w:val="news1"/>
    <w:basedOn w:val="a0"/>
    <w:rsid w:val="00F51812"/>
    <w:pPr>
      <w:spacing w:before="75" w:after="75" w:line="240" w:lineRule="auto"/>
      <w:ind w:left="150" w:right="150"/>
    </w:pPr>
    <w:rPr>
      <w:rFonts w:eastAsia="Times New Roman"/>
      <w:color w:val="000000"/>
      <w:sz w:val="21"/>
      <w:szCs w:val="21"/>
      <w:lang w:eastAsia="ru-RU"/>
    </w:rPr>
  </w:style>
  <w:style w:type="paragraph" w:customStyle="1" w:styleId="news2">
    <w:name w:val="news2"/>
    <w:basedOn w:val="a0"/>
    <w:rsid w:val="00F51812"/>
    <w:pPr>
      <w:spacing w:before="75" w:after="75" w:line="240" w:lineRule="auto"/>
      <w:ind w:left="150" w:right="150"/>
    </w:pPr>
    <w:rPr>
      <w:rFonts w:eastAsia="Times New Roman"/>
      <w:b/>
      <w:bCs/>
      <w:color w:val="C00202"/>
      <w:sz w:val="24"/>
      <w:lang w:eastAsia="ru-RU"/>
    </w:rPr>
  </w:style>
  <w:style w:type="paragraph" w:customStyle="1" w:styleId="autor1">
    <w:name w:val="autor1"/>
    <w:basedOn w:val="a0"/>
    <w:rsid w:val="00F51812"/>
    <w:pPr>
      <w:shd w:val="clear" w:color="auto" w:fill="DEE3E7"/>
      <w:spacing w:before="75" w:after="75" w:line="240" w:lineRule="auto"/>
      <w:ind w:left="150" w:right="150"/>
    </w:pPr>
    <w:rPr>
      <w:rFonts w:eastAsia="Times New Roman"/>
      <w:color w:val="000000"/>
      <w:sz w:val="18"/>
      <w:szCs w:val="18"/>
      <w:lang w:eastAsia="ru-RU"/>
    </w:rPr>
  </w:style>
  <w:style w:type="paragraph" w:customStyle="1" w:styleId="umenu1">
    <w:name w:val="u_menu1"/>
    <w:basedOn w:val="a0"/>
    <w:rsid w:val="00F51812"/>
    <w:pPr>
      <w:spacing w:before="75" w:after="75" w:line="240" w:lineRule="auto"/>
      <w:ind w:left="150" w:right="150"/>
      <w:jc w:val="right"/>
    </w:pPr>
    <w:rPr>
      <w:rFonts w:eastAsia="Times New Roman"/>
      <w:color w:val="000000"/>
      <w:sz w:val="18"/>
      <w:szCs w:val="18"/>
      <w:lang w:eastAsia="ru-RU"/>
    </w:rPr>
  </w:style>
  <w:style w:type="character" w:customStyle="1" w:styleId="z-">
    <w:name w:val="z-Начало формы Знак"/>
    <w:basedOn w:val="a1"/>
    <w:link w:val="z-0"/>
    <w:uiPriority w:val="99"/>
    <w:semiHidden/>
    <w:rsid w:val="00F51812"/>
    <w:rPr>
      <w:rFonts w:ascii="Arial" w:eastAsia="Times New Roman" w:hAnsi="Arial" w:cs="Arial"/>
      <w:vanish/>
      <w:sz w:val="16"/>
      <w:szCs w:val="16"/>
      <w:lang w:eastAsia="ru-RU"/>
    </w:rPr>
  </w:style>
  <w:style w:type="paragraph" w:styleId="z-0">
    <w:name w:val="HTML Top of Form"/>
    <w:basedOn w:val="a0"/>
    <w:next w:val="a0"/>
    <w:link w:val="z-"/>
    <w:hidden/>
    <w:uiPriority w:val="99"/>
    <w:semiHidden/>
    <w:unhideWhenUsed/>
    <w:rsid w:val="00F51812"/>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1"/>
    <w:uiPriority w:val="99"/>
    <w:semiHidden/>
    <w:rsid w:val="00F51812"/>
    <w:rPr>
      <w:rFonts w:ascii="Arial" w:hAnsi="Arial" w:cs="Arial"/>
      <w:vanish/>
      <w:sz w:val="16"/>
      <w:szCs w:val="16"/>
    </w:rPr>
  </w:style>
  <w:style w:type="character" w:customStyle="1" w:styleId="z-2">
    <w:name w:val="z-Конец формы Знак"/>
    <w:basedOn w:val="a1"/>
    <w:link w:val="z-3"/>
    <w:uiPriority w:val="99"/>
    <w:semiHidden/>
    <w:rsid w:val="00F51812"/>
    <w:rPr>
      <w:rFonts w:ascii="Arial" w:eastAsia="Times New Roman" w:hAnsi="Arial" w:cs="Arial"/>
      <w:vanish/>
      <w:sz w:val="16"/>
      <w:szCs w:val="16"/>
      <w:lang w:eastAsia="ru-RU"/>
    </w:rPr>
  </w:style>
  <w:style w:type="paragraph" w:styleId="z-3">
    <w:name w:val="HTML Bottom of Form"/>
    <w:basedOn w:val="a0"/>
    <w:next w:val="a0"/>
    <w:link w:val="z-2"/>
    <w:hidden/>
    <w:uiPriority w:val="99"/>
    <w:semiHidden/>
    <w:unhideWhenUsed/>
    <w:rsid w:val="00F51812"/>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1"/>
    <w:uiPriority w:val="99"/>
    <w:semiHidden/>
    <w:rsid w:val="00F51812"/>
    <w:rPr>
      <w:rFonts w:ascii="Arial" w:hAnsi="Arial" w:cs="Arial"/>
      <w:vanish/>
      <w:sz w:val="16"/>
      <w:szCs w:val="16"/>
    </w:rPr>
  </w:style>
  <w:style w:type="character" w:customStyle="1" w:styleId="data">
    <w:name w:val="data"/>
    <w:basedOn w:val="a1"/>
    <w:rsid w:val="00F51812"/>
  </w:style>
  <w:style w:type="paragraph" w:customStyle="1" w:styleId="ya-partner">
    <w:name w:val="ya-partner"/>
    <w:basedOn w:val="a0"/>
    <w:rsid w:val="00F51812"/>
    <w:pPr>
      <w:spacing w:before="75" w:after="75" w:line="240" w:lineRule="auto"/>
      <w:ind w:left="150" w:right="150"/>
    </w:pPr>
    <w:rPr>
      <w:rFonts w:eastAsia="Times New Roman"/>
      <w:color w:val="000000"/>
      <w:sz w:val="24"/>
      <w:lang w:eastAsia="ru-RU"/>
    </w:rPr>
  </w:style>
  <w:style w:type="paragraph" w:customStyle="1" w:styleId="ya-partnerads-l">
    <w:name w:val="ya-partner__ads-l"/>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ads-r">
    <w:name w:val="ya-partner__ads-r"/>
    <w:basedOn w:val="a0"/>
    <w:rsid w:val="00F51812"/>
    <w:pPr>
      <w:spacing w:before="75" w:after="75" w:line="240" w:lineRule="auto"/>
      <w:ind w:left="-75" w:right="150"/>
    </w:pPr>
    <w:rPr>
      <w:rFonts w:eastAsia="Times New Roman"/>
      <w:color w:val="000000"/>
      <w:sz w:val="18"/>
      <w:szCs w:val="18"/>
      <w:lang w:eastAsia="ru-RU"/>
    </w:rPr>
  </w:style>
  <w:style w:type="paragraph" w:customStyle="1" w:styleId="ya-partneritem">
    <w:name w:val="ya-partner__item"/>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title-link-text">
    <w:name w:val="ya-partner__title-link-text"/>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text">
    <w:name w:val="ya-partner__text"/>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domain">
    <w:name w:val="ya-partner__domain"/>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region">
    <w:name w:val="ya-partner__region"/>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list">
    <w:name w:val="ya-partner__list"/>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title-link">
    <w:name w:val="ya-partner__title-link"/>
    <w:basedOn w:val="a0"/>
    <w:rsid w:val="00F51812"/>
    <w:pPr>
      <w:spacing w:line="240" w:lineRule="auto"/>
    </w:pPr>
    <w:rPr>
      <w:rFonts w:eastAsia="Times New Roman"/>
      <w:color w:val="000000"/>
      <w:sz w:val="18"/>
      <w:szCs w:val="18"/>
      <w:lang w:eastAsia="ru-RU"/>
    </w:rPr>
  </w:style>
  <w:style w:type="paragraph" w:customStyle="1" w:styleId="ya-partneradress">
    <w:name w:val="ya-partner__adress"/>
    <w:basedOn w:val="a0"/>
    <w:rsid w:val="00F51812"/>
    <w:pPr>
      <w:spacing w:line="240" w:lineRule="auto"/>
      <w:ind w:right="72"/>
    </w:pPr>
    <w:rPr>
      <w:rFonts w:eastAsia="Times New Roman"/>
      <w:color w:val="000000"/>
      <w:sz w:val="18"/>
      <w:szCs w:val="18"/>
      <w:lang w:eastAsia="ru-RU"/>
    </w:rPr>
  </w:style>
  <w:style w:type="paragraph" w:customStyle="1" w:styleId="ya-partnerads-link">
    <w:name w:val="ya-partner__ads-link"/>
    <w:basedOn w:val="a0"/>
    <w:rsid w:val="00F51812"/>
    <w:pPr>
      <w:spacing w:line="240" w:lineRule="auto"/>
      <w:ind w:left="75"/>
    </w:pPr>
    <w:rPr>
      <w:rFonts w:eastAsia="Times New Roman"/>
      <w:color w:val="000000"/>
      <w:sz w:val="18"/>
      <w:szCs w:val="18"/>
      <w:lang w:eastAsia="ru-RU"/>
    </w:rPr>
  </w:style>
  <w:style w:type="paragraph" w:customStyle="1" w:styleId="ya-partnerurl">
    <w:name w:val="ya-partner__url"/>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warn">
    <w:name w:val="ya-partner__warn"/>
    <w:basedOn w:val="a0"/>
    <w:rsid w:val="00F51812"/>
    <w:pPr>
      <w:spacing w:before="75" w:after="75" w:line="264" w:lineRule="atLeast"/>
      <w:ind w:left="150" w:right="150"/>
    </w:pPr>
    <w:rPr>
      <w:rFonts w:eastAsia="Times New Roman"/>
      <w:color w:val="000000"/>
      <w:sz w:val="17"/>
      <w:szCs w:val="17"/>
      <w:lang w:eastAsia="ru-RU"/>
    </w:rPr>
  </w:style>
  <w:style w:type="paragraph" w:customStyle="1" w:styleId="ya-partnerads">
    <w:name w:val="ya-partner__ads"/>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icon">
    <w:name w:val="ya-partner__icon"/>
    <w:basedOn w:val="a0"/>
    <w:rsid w:val="00F51812"/>
    <w:pPr>
      <w:spacing w:line="240" w:lineRule="auto"/>
      <w:ind w:right="60"/>
      <w:textAlignment w:val="baseline"/>
    </w:pPr>
    <w:rPr>
      <w:rFonts w:eastAsia="Times New Roman"/>
      <w:color w:val="000000"/>
      <w:sz w:val="18"/>
      <w:szCs w:val="18"/>
      <w:lang w:eastAsia="ru-RU"/>
    </w:rPr>
  </w:style>
  <w:style w:type="paragraph" w:customStyle="1" w:styleId="ya-partnerads-arrow">
    <w:name w:val="ya-partner__ads-arrow"/>
    <w:basedOn w:val="a0"/>
    <w:rsid w:val="00F51812"/>
    <w:pPr>
      <w:spacing w:before="75" w:after="75" w:line="240" w:lineRule="auto"/>
      <w:ind w:left="150" w:right="150"/>
    </w:pPr>
    <w:rPr>
      <w:rFonts w:eastAsia="Times New Roman"/>
      <w:color w:val="000000"/>
      <w:sz w:val="24"/>
      <w:lang w:eastAsia="ru-RU"/>
    </w:rPr>
  </w:style>
  <w:style w:type="paragraph" w:customStyle="1" w:styleId="ya-partnerads-arrow-i">
    <w:name w:val="ya-partner__ads-arrow-i"/>
    <w:basedOn w:val="a0"/>
    <w:rsid w:val="00F51812"/>
    <w:pPr>
      <w:pBdr>
        <w:top w:val="single" w:sz="48" w:space="0" w:color="auto"/>
        <w:left w:val="single" w:sz="48" w:space="0" w:color="auto"/>
        <w:bottom w:val="single" w:sz="48" w:space="0" w:color="auto"/>
        <w:right w:val="single" w:sz="2" w:space="0" w:color="auto"/>
      </w:pBdr>
      <w:spacing w:after="75" w:line="240" w:lineRule="auto"/>
      <w:ind w:left="150" w:right="150"/>
    </w:pPr>
    <w:rPr>
      <w:rFonts w:eastAsia="Times New Roman"/>
      <w:color w:val="000000"/>
      <w:sz w:val="18"/>
      <w:szCs w:val="18"/>
      <w:lang w:eastAsia="ru-RU"/>
    </w:rPr>
  </w:style>
  <w:style w:type="paragraph" w:customStyle="1" w:styleId="ya-partneritemposlast">
    <w:name w:val="ya-partner__item_pos_last"/>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hidden">
    <w:name w:val="ya-partner__hidden"/>
    <w:basedOn w:val="a0"/>
    <w:rsid w:val="00F51812"/>
    <w:pPr>
      <w:spacing w:before="75" w:after="75" w:line="240" w:lineRule="auto"/>
      <w:ind w:left="150" w:right="150"/>
    </w:pPr>
    <w:rPr>
      <w:rFonts w:eastAsia="Times New Roman"/>
      <w:color w:val="000000"/>
      <w:sz w:val="18"/>
      <w:szCs w:val="18"/>
      <w:lang w:eastAsia="ru-RU"/>
    </w:rPr>
  </w:style>
  <w:style w:type="paragraph" w:customStyle="1" w:styleId="con2">
    <w:name w:val="con2"/>
    <w:basedOn w:val="a0"/>
    <w:rsid w:val="00F51812"/>
    <w:pPr>
      <w:pBdr>
        <w:bottom w:val="single" w:sz="6" w:space="0" w:color="808080"/>
      </w:pBdr>
      <w:spacing w:before="75" w:after="75" w:line="240" w:lineRule="auto"/>
      <w:ind w:left="150" w:right="150"/>
    </w:pPr>
    <w:rPr>
      <w:rFonts w:eastAsia="Times New Roman"/>
      <w:color w:val="000000"/>
      <w:sz w:val="18"/>
      <w:szCs w:val="18"/>
      <w:lang w:eastAsia="ru-RU"/>
    </w:rPr>
  </w:style>
  <w:style w:type="paragraph" w:customStyle="1" w:styleId="metki2">
    <w:name w:val="metki2"/>
    <w:basedOn w:val="a0"/>
    <w:rsid w:val="00F51812"/>
    <w:pPr>
      <w:spacing w:before="75" w:after="75" w:line="240" w:lineRule="auto"/>
      <w:ind w:left="1500" w:right="150"/>
    </w:pPr>
    <w:rPr>
      <w:rFonts w:eastAsia="Times New Roman"/>
      <w:color w:val="000000"/>
      <w:sz w:val="18"/>
      <w:szCs w:val="18"/>
      <w:lang w:eastAsia="ru-RU"/>
    </w:rPr>
  </w:style>
  <w:style w:type="paragraph" w:customStyle="1" w:styleId="news3">
    <w:name w:val="news3"/>
    <w:basedOn w:val="a0"/>
    <w:rsid w:val="00F51812"/>
    <w:pPr>
      <w:spacing w:before="75" w:after="75" w:line="240" w:lineRule="auto"/>
      <w:ind w:left="150" w:right="150"/>
    </w:pPr>
    <w:rPr>
      <w:rFonts w:eastAsia="Times New Roman"/>
      <w:color w:val="000000"/>
      <w:sz w:val="21"/>
      <w:szCs w:val="21"/>
      <w:lang w:eastAsia="ru-RU"/>
    </w:rPr>
  </w:style>
  <w:style w:type="paragraph" w:customStyle="1" w:styleId="news4">
    <w:name w:val="news4"/>
    <w:basedOn w:val="a0"/>
    <w:rsid w:val="00F51812"/>
    <w:pPr>
      <w:spacing w:before="75" w:after="75" w:line="240" w:lineRule="auto"/>
      <w:ind w:left="150" w:right="150"/>
    </w:pPr>
    <w:rPr>
      <w:rFonts w:eastAsia="Times New Roman"/>
      <w:b/>
      <w:bCs/>
      <w:color w:val="C00202"/>
      <w:sz w:val="24"/>
      <w:lang w:eastAsia="ru-RU"/>
    </w:rPr>
  </w:style>
  <w:style w:type="paragraph" w:customStyle="1" w:styleId="autor2">
    <w:name w:val="autor2"/>
    <w:basedOn w:val="a0"/>
    <w:rsid w:val="00F51812"/>
    <w:pPr>
      <w:shd w:val="clear" w:color="auto" w:fill="DEE3E7"/>
      <w:spacing w:before="75" w:after="75" w:line="240" w:lineRule="auto"/>
      <w:ind w:left="150" w:right="150"/>
    </w:pPr>
    <w:rPr>
      <w:rFonts w:eastAsia="Times New Roman"/>
      <w:color w:val="000000"/>
      <w:sz w:val="18"/>
      <w:szCs w:val="18"/>
      <w:lang w:eastAsia="ru-RU"/>
    </w:rPr>
  </w:style>
  <w:style w:type="paragraph" w:customStyle="1" w:styleId="umenu2">
    <w:name w:val="u_menu2"/>
    <w:basedOn w:val="a0"/>
    <w:rsid w:val="00F51812"/>
    <w:pPr>
      <w:spacing w:before="75" w:after="75" w:line="240" w:lineRule="auto"/>
      <w:ind w:left="150" w:right="150"/>
      <w:jc w:val="right"/>
    </w:pPr>
    <w:rPr>
      <w:rFonts w:eastAsia="Times New Roman"/>
      <w:color w:val="000000"/>
      <w:sz w:val="18"/>
      <w:szCs w:val="18"/>
      <w:lang w:eastAsia="ru-RU"/>
    </w:rPr>
  </w:style>
  <w:style w:type="paragraph" w:customStyle="1" w:styleId="ya-partnerhidden1">
    <w:name w:val="ya-partner__hidden1"/>
    <w:basedOn w:val="a0"/>
    <w:rsid w:val="00F51812"/>
    <w:pPr>
      <w:spacing w:before="75" w:after="75" w:line="240" w:lineRule="auto"/>
      <w:ind w:left="150" w:right="150"/>
    </w:pPr>
    <w:rPr>
      <w:rFonts w:eastAsia="Times New Roman"/>
      <w:vanish/>
      <w:color w:val="000000"/>
      <w:sz w:val="18"/>
      <w:szCs w:val="18"/>
      <w:lang w:eastAsia="ru-RU"/>
    </w:rPr>
  </w:style>
  <w:style w:type="paragraph" w:customStyle="1" w:styleId="ya-partneritemposlast1">
    <w:name w:val="ya-partner__item_pos_last1"/>
    <w:basedOn w:val="a0"/>
    <w:rsid w:val="00F51812"/>
    <w:pPr>
      <w:spacing w:before="75" w:line="240" w:lineRule="auto"/>
      <w:ind w:left="150" w:right="150"/>
    </w:pPr>
    <w:rPr>
      <w:rFonts w:eastAsia="Times New Roman"/>
      <w:color w:val="000000"/>
      <w:sz w:val="18"/>
      <w:szCs w:val="18"/>
      <w:lang w:eastAsia="ru-RU"/>
    </w:rPr>
  </w:style>
  <w:style w:type="paragraph" w:customStyle="1" w:styleId="ya-partnerurl1">
    <w:name w:val="ya-partner__url1"/>
    <w:basedOn w:val="a0"/>
    <w:rsid w:val="00F51812"/>
    <w:pPr>
      <w:spacing w:before="75" w:after="75" w:line="240" w:lineRule="auto"/>
      <w:ind w:left="150" w:right="150"/>
    </w:pPr>
    <w:rPr>
      <w:rFonts w:eastAsia="Times New Roman"/>
      <w:vanish/>
      <w:color w:val="000000"/>
      <w:sz w:val="21"/>
      <w:szCs w:val="21"/>
      <w:lang w:eastAsia="ru-RU"/>
    </w:rPr>
  </w:style>
  <w:style w:type="paragraph" w:customStyle="1" w:styleId="ya-partnerads-link1">
    <w:name w:val="ya-partner__ads-link1"/>
    <w:basedOn w:val="a0"/>
    <w:rsid w:val="00F51812"/>
    <w:pPr>
      <w:spacing w:line="240" w:lineRule="auto"/>
      <w:ind w:right="75"/>
    </w:pPr>
    <w:rPr>
      <w:rFonts w:eastAsia="Times New Roman"/>
      <w:color w:val="000000"/>
      <w:sz w:val="18"/>
      <w:szCs w:val="18"/>
      <w:lang w:eastAsia="ru-RU"/>
    </w:rPr>
  </w:style>
  <w:style w:type="paragraph" w:customStyle="1" w:styleId="ya-partnerads1">
    <w:name w:val="ya-partner__ads1"/>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ads-l1">
    <w:name w:val="ya-partner__ads-l1"/>
    <w:basedOn w:val="a0"/>
    <w:rsid w:val="00F51812"/>
    <w:pPr>
      <w:spacing w:before="75" w:after="75" w:line="240" w:lineRule="auto"/>
      <w:ind w:left="150" w:right="150"/>
      <w:textAlignment w:val="top"/>
    </w:pPr>
    <w:rPr>
      <w:rFonts w:eastAsia="Times New Roman"/>
      <w:color w:val="000000"/>
      <w:sz w:val="18"/>
      <w:szCs w:val="18"/>
      <w:lang w:eastAsia="ru-RU"/>
    </w:rPr>
  </w:style>
  <w:style w:type="paragraph" w:customStyle="1" w:styleId="ya-partnerads-r1">
    <w:name w:val="ya-partner__ads-r1"/>
    <w:basedOn w:val="a0"/>
    <w:rsid w:val="00F51812"/>
    <w:pPr>
      <w:spacing w:before="75" w:after="75" w:line="240" w:lineRule="auto"/>
      <w:ind w:left="-75" w:right="150"/>
      <w:textAlignment w:val="top"/>
    </w:pPr>
    <w:rPr>
      <w:rFonts w:eastAsia="Times New Roman"/>
      <w:color w:val="000000"/>
      <w:sz w:val="18"/>
      <w:szCs w:val="18"/>
      <w:lang w:eastAsia="ru-RU"/>
    </w:rPr>
  </w:style>
  <w:style w:type="paragraph" w:customStyle="1" w:styleId="ya-partnerlist1">
    <w:name w:val="ya-partner__list1"/>
    <w:basedOn w:val="a0"/>
    <w:rsid w:val="00F51812"/>
    <w:pPr>
      <w:spacing w:before="75" w:after="240" w:line="240" w:lineRule="auto"/>
      <w:ind w:left="150" w:right="150"/>
    </w:pPr>
    <w:rPr>
      <w:rFonts w:eastAsia="Times New Roman"/>
      <w:color w:val="000000"/>
      <w:sz w:val="18"/>
      <w:szCs w:val="18"/>
      <w:lang w:eastAsia="ru-RU"/>
    </w:rPr>
  </w:style>
  <w:style w:type="paragraph" w:customStyle="1" w:styleId="ya-partnerlist2">
    <w:name w:val="ya-partner__list2"/>
    <w:basedOn w:val="a0"/>
    <w:rsid w:val="00F51812"/>
    <w:pPr>
      <w:spacing w:after="240" w:line="240" w:lineRule="auto"/>
    </w:pPr>
    <w:rPr>
      <w:rFonts w:eastAsia="Times New Roman"/>
      <w:color w:val="000000"/>
      <w:sz w:val="18"/>
      <w:szCs w:val="18"/>
      <w:lang w:eastAsia="ru-RU"/>
    </w:rPr>
  </w:style>
  <w:style w:type="paragraph" w:customStyle="1" w:styleId="ya-partnerlist3">
    <w:name w:val="ya-partner__list3"/>
    <w:basedOn w:val="a0"/>
    <w:rsid w:val="00F51812"/>
    <w:pPr>
      <w:spacing w:before="240" w:after="240" w:line="240" w:lineRule="auto"/>
    </w:pPr>
    <w:rPr>
      <w:rFonts w:eastAsia="Times New Roman"/>
      <w:color w:val="000000"/>
      <w:sz w:val="18"/>
      <w:szCs w:val="18"/>
      <w:lang w:eastAsia="ru-RU"/>
    </w:rPr>
  </w:style>
  <w:style w:type="paragraph" w:customStyle="1" w:styleId="ya-partnerads-link2">
    <w:name w:val="ya-partner__ads-link2"/>
    <w:basedOn w:val="a0"/>
    <w:rsid w:val="00F51812"/>
    <w:pPr>
      <w:spacing w:line="240" w:lineRule="auto"/>
      <w:ind w:left="75"/>
    </w:pPr>
    <w:rPr>
      <w:rFonts w:eastAsia="Times New Roman"/>
      <w:color w:val="000000"/>
      <w:sz w:val="18"/>
      <w:szCs w:val="18"/>
      <w:lang w:eastAsia="ru-RU"/>
    </w:rPr>
  </w:style>
  <w:style w:type="paragraph" w:customStyle="1" w:styleId="ya-partnerads-link3">
    <w:name w:val="ya-partner__ads-link3"/>
    <w:basedOn w:val="a0"/>
    <w:rsid w:val="00F51812"/>
    <w:pPr>
      <w:spacing w:line="240" w:lineRule="auto"/>
      <w:ind w:left="75" w:right="75"/>
    </w:pPr>
    <w:rPr>
      <w:rFonts w:eastAsia="Times New Roman"/>
      <w:color w:val="000000"/>
      <w:sz w:val="18"/>
      <w:szCs w:val="18"/>
      <w:lang w:eastAsia="ru-RU"/>
    </w:rPr>
  </w:style>
  <w:style w:type="paragraph" w:customStyle="1" w:styleId="ya-partnerads-r2">
    <w:name w:val="ya-partner__ads-r2"/>
    <w:basedOn w:val="a0"/>
    <w:rsid w:val="00F51812"/>
    <w:pPr>
      <w:spacing w:line="240" w:lineRule="auto"/>
    </w:pPr>
    <w:rPr>
      <w:rFonts w:eastAsia="Times New Roman"/>
      <w:color w:val="000000"/>
      <w:sz w:val="18"/>
      <w:szCs w:val="18"/>
      <w:lang w:eastAsia="ru-RU"/>
    </w:rPr>
  </w:style>
  <w:style w:type="paragraph" w:customStyle="1" w:styleId="ya-partnerads-r3">
    <w:name w:val="ya-partner__ads-r3"/>
    <w:basedOn w:val="a0"/>
    <w:rsid w:val="00F51812"/>
    <w:pPr>
      <w:spacing w:line="240" w:lineRule="auto"/>
    </w:pPr>
    <w:rPr>
      <w:rFonts w:eastAsia="Times New Roman"/>
      <w:color w:val="000000"/>
      <w:sz w:val="18"/>
      <w:szCs w:val="18"/>
      <w:lang w:eastAsia="ru-RU"/>
    </w:rPr>
  </w:style>
  <w:style w:type="paragraph" w:customStyle="1" w:styleId="ya-partnerads-link4">
    <w:name w:val="ya-partner__ads-link4"/>
    <w:basedOn w:val="a0"/>
    <w:rsid w:val="00F51812"/>
    <w:pPr>
      <w:spacing w:line="240" w:lineRule="auto"/>
      <w:ind w:left="75"/>
    </w:pPr>
    <w:rPr>
      <w:rFonts w:eastAsia="Times New Roman"/>
      <w:color w:val="000000"/>
      <w:sz w:val="18"/>
      <w:szCs w:val="18"/>
      <w:lang w:eastAsia="ru-RU"/>
    </w:rPr>
  </w:style>
  <w:style w:type="paragraph" w:customStyle="1" w:styleId="ya-partnerads2">
    <w:name w:val="ya-partner__ads2"/>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ads-l2">
    <w:name w:val="ya-partner__ads-l2"/>
    <w:basedOn w:val="a0"/>
    <w:rsid w:val="00F51812"/>
    <w:pPr>
      <w:spacing w:before="75" w:after="75" w:line="240" w:lineRule="auto"/>
      <w:ind w:left="150" w:right="150"/>
      <w:textAlignment w:val="top"/>
    </w:pPr>
    <w:rPr>
      <w:rFonts w:eastAsia="Times New Roman"/>
      <w:color w:val="000000"/>
      <w:sz w:val="18"/>
      <w:szCs w:val="18"/>
      <w:lang w:eastAsia="ru-RU"/>
    </w:rPr>
  </w:style>
  <w:style w:type="paragraph" w:customStyle="1" w:styleId="ya-partnerads-r4">
    <w:name w:val="ya-partner__ads-r4"/>
    <w:basedOn w:val="a0"/>
    <w:rsid w:val="00F51812"/>
    <w:pPr>
      <w:spacing w:before="75" w:after="75" w:line="240" w:lineRule="auto"/>
      <w:ind w:left="-75" w:right="150"/>
      <w:textAlignment w:val="top"/>
    </w:pPr>
    <w:rPr>
      <w:rFonts w:eastAsia="Times New Roman"/>
      <w:color w:val="000000"/>
      <w:sz w:val="18"/>
      <w:szCs w:val="18"/>
      <w:lang w:eastAsia="ru-RU"/>
    </w:rPr>
  </w:style>
  <w:style w:type="paragraph" w:customStyle="1" w:styleId="ya-partnerads3">
    <w:name w:val="ya-partner__ads3"/>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ads-link5">
    <w:name w:val="ya-partner__ads-link5"/>
    <w:basedOn w:val="a0"/>
    <w:rsid w:val="00F51812"/>
    <w:pPr>
      <w:spacing w:line="240" w:lineRule="auto"/>
      <w:ind w:left="75"/>
    </w:pPr>
    <w:rPr>
      <w:rFonts w:eastAsia="Times New Roman"/>
      <w:color w:val="000000"/>
      <w:sz w:val="18"/>
      <w:szCs w:val="18"/>
      <w:lang w:eastAsia="ru-RU"/>
    </w:rPr>
  </w:style>
  <w:style w:type="paragraph" w:customStyle="1" w:styleId="ya-partnerads-link6">
    <w:name w:val="ya-partner__ads-link6"/>
    <w:basedOn w:val="a0"/>
    <w:rsid w:val="00F51812"/>
    <w:pPr>
      <w:spacing w:line="240" w:lineRule="auto"/>
      <w:ind w:left="75"/>
    </w:pPr>
    <w:rPr>
      <w:rFonts w:eastAsia="Times New Roman"/>
      <w:color w:val="000000"/>
      <w:sz w:val="18"/>
      <w:szCs w:val="18"/>
      <w:lang w:eastAsia="ru-RU"/>
    </w:rPr>
  </w:style>
  <w:style w:type="paragraph" w:customStyle="1" w:styleId="ya-partnerads4">
    <w:name w:val="ya-partner__ads4"/>
    <w:basedOn w:val="a0"/>
    <w:rsid w:val="00F51812"/>
    <w:pPr>
      <w:spacing w:before="75" w:after="75" w:line="240" w:lineRule="auto"/>
      <w:ind w:left="150" w:right="120"/>
    </w:pPr>
    <w:rPr>
      <w:rFonts w:eastAsia="Times New Roman"/>
      <w:color w:val="000000"/>
      <w:sz w:val="21"/>
      <w:szCs w:val="21"/>
      <w:lang w:eastAsia="ru-RU"/>
    </w:rPr>
  </w:style>
  <w:style w:type="paragraph" w:customStyle="1" w:styleId="ya-partnericon1">
    <w:name w:val="ya-partner__icon1"/>
    <w:basedOn w:val="a0"/>
    <w:rsid w:val="00F51812"/>
    <w:pPr>
      <w:spacing w:line="240" w:lineRule="auto"/>
      <w:ind w:left="-300" w:right="60"/>
      <w:textAlignment w:val="baseline"/>
    </w:pPr>
    <w:rPr>
      <w:rFonts w:eastAsia="Times New Roman"/>
      <w:color w:val="000000"/>
      <w:sz w:val="18"/>
      <w:szCs w:val="18"/>
      <w:lang w:eastAsia="ru-RU"/>
    </w:rPr>
  </w:style>
  <w:style w:type="paragraph" w:customStyle="1" w:styleId="ya-partneritem1">
    <w:name w:val="ya-partner__item1"/>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title-link1">
    <w:name w:val="ya-partner__title-link1"/>
    <w:basedOn w:val="a0"/>
    <w:rsid w:val="00F51812"/>
    <w:pPr>
      <w:spacing w:line="240" w:lineRule="auto"/>
      <w:textAlignment w:val="baseline"/>
    </w:pPr>
    <w:rPr>
      <w:rFonts w:eastAsia="Times New Roman"/>
      <w:color w:val="000000"/>
      <w:sz w:val="18"/>
      <w:szCs w:val="18"/>
      <w:lang w:eastAsia="ru-RU"/>
    </w:rPr>
  </w:style>
  <w:style w:type="paragraph" w:customStyle="1" w:styleId="ya-partnertext1">
    <w:name w:val="ya-partner__text1"/>
    <w:basedOn w:val="a0"/>
    <w:rsid w:val="00F51812"/>
    <w:pPr>
      <w:spacing w:before="75" w:after="75" w:line="240" w:lineRule="auto"/>
      <w:ind w:left="150" w:right="150"/>
      <w:textAlignment w:val="baseline"/>
    </w:pPr>
    <w:rPr>
      <w:rFonts w:eastAsia="Times New Roman"/>
      <w:color w:val="000000"/>
      <w:sz w:val="18"/>
      <w:szCs w:val="18"/>
      <w:lang w:eastAsia="ru-RU"/>
    </w:rPr>
  </w:style>
  <w:style w:type="paragraph" w:customStyle="1" w:styleId="ya-partnerurl2">
    <w:name w:val="ya-partner__url2"/>
    <w:basedOn w:val="a0"/>
    <w:rsid w:val="00F51812"/>
    <w:pPr>
      <w:spacing w:before="75" w:after="75" w:line="240" w:lineRule="auto"/>
      <w:ind w:left="150" w:right="150"/>
      <w:textAlignment w:val="baseline"/>
    </w:pPr>
    <w:rPr>
      <w:rFonts w:eastAsia="Times New Roman"/>
      <w:color w:val="000000"/>
      <w:sz w:val="21"/>
      <w:szCs w:val="21"/>
      <w:lang w:eastAsia="ru-RU"/>
    </w:rPr>
  </w:style>
  <w:style w:type="paragraph" w:customStyle="1" w:styleId="ya-partneritem2">
    <w:name w:val="ya-partner__item2"/>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warn1">
    <w:name w:val="ya-partner__warn1"/>
    <w:basedOn w:val="a0"/>
    <w:rsid w:val="00F51812"/>
    <w:pPr>
      <w:spacing w:before="72" w:after="75" w:line="264" w:lineRule="atLeast"/>
      <w:ind w:left="150" w:right="150"/>
    </w:pPr>
    <w:rPr>
      <w:rFonts w:eastAsia="Times New Roman"/>
      <w:color w:val="000000"/>
      <w:sz w:val="17"/>
      <w:szCs w:val="17"/>
      <w:lang w:eastAsia="ru-RU"/>
    </w:rPr>
  </w:style>
  <w:style w:type="paragraph" w:customStyle="1" w:styleId="ya-partneritem3">
    <w:name w:val="ya-partner__item3"/>
    <w:basedOn w:val="a0"/>
    <w:rsid w:val="00F51812"/>
    <w:pPr>
      <w:spacing w:before="75" w:after="120" w:line="240" w:lineRule="auto"/>
      <w:ind w:left="150" w:right="150"/>
    </w:pPr>
    <w:rPr>
      <w:rFonts w:eastAsia="Times New Roman"/>
      <w:color w:val="000000"/>
      <w:sz w:val="18"/>
      <w:szCs w:val="18"/>
      <w:lang w:eastAsia="ru-RU"/>
    </w:rPr>
  </w:style>
  <w:style w:type="paragraph" w:customStyle="1" w:styleId="ya-partneritemposlast2">
    <w:name w:val="ya-partner__item_pos_last2"/>
    <w:basedOn w:val="a0"/>
    <w:rsid w:val="00F51812"/>
    <w:pPr>
      <w:spacing w:before="75" w:line="240" w:lineRule="auto"/>
      <w:ind w:left="150" w:right="150"/>
    </w:pPr>
    <w:rPr>
      <w:rFonts w:eastAsia="Times New Roman"/>
      <w:color w:val="000000"/>
      <w:sz w:val="18"/>
      <w:szCs w:val="18"/>
      <w:lang w:eastAsia="ru-RU"/>
    </w:rPr>
  </w:style>
  <w:style w:type="paragraph" w:customStyle="1" w:styleId="ya-partnerurl3">
    <w:name w:val="ya-partner__url3"/>
    <w:basedOn w:val="a0"/>
    <w:rsid w:val="00F51812"/>
    <w:pPr>
      <w:spacing w:before="72" w:after="75" w:line="240" w:lineRule="auto"/>
      <w:ind w:left="150" w:right="150"/>
    </w:pPr>
    <w:rPr>
      <w:rFonts w:eastAsia="Times New Roman"/>
      <w:color w:val="000000"/>
      <w:sz w:val="21"/>
      <w:szCs w:val="21"/>
      <w:lang w:eastAsia="ru-RU"/>
    </w:rPr>
  </w:style>
  <w:style w:type="paragraph" w:customStyle="1" w:styleId="ya-partneritem4">
    <w:name w:val="ya-partner__item4"/>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text2">
    <w:name w:val="ya-partner__text2"/>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1">
    <w:name w:val="ya-partner1"/>
    <w:basedOn w:val="a0"/>
    <w:rsid w:val="00F51812"/>
    <w:pPr>
      <w:spacing w:before="75" w:after="75" w:line="240" w:lineRule="auto"/>
      <w:ind w:left="150" w:right="150"/>
    </w:pPr>
    <w:rPr>
      <w:rFonts w:ascii="inherit" w:eastAsia="Times New Roman" w:hAnsi="inherit"/>
      <w:color w:val="000000"/>
      <w:sz w:val="26"/>
      <w:szCs w:val="26"/>
      <w:lang w:eastAsia="ru-RU"/>
    </w:rPr>
  </w:style>
  <w:style w:type="paragraph" w:customStyle="1" w:styleId="ya-partnertitle-link-text1">
    <w:name w:val="ya-partner__title-link-text1"/>
    <w:basedOn w:val="a0"/>
    <w:rsid w:val="00F51812"/>
    <w:pPr>
      <w:spacing w:before="75" w:after="75" w:line="240" w:lineRule="auto"/>
      <w:ind w:left="150" w:right="150"/>
    </w:pPr>
    <w:rPr>
      <w:rFonts w:eastAsia="Times New Roman"/>
      <w:b/>
      <w:bCs/>
      <w:color w:val="0066FF"/>
      <w:sz w:val="26"/>
      <w:szCs w:val="26"/>
      <w:lang w:eastAsia="ru-RU"/>
    </w:rPr>
  </w:style>
  <w:style w:type="paragraph" w:customStyle="1" w:styleId="ya-partnertitle-link-text2">
    <w:name w:val="ya-partner__title-link-text2"/>
    <w:basedOn w:val="a0"/>
    <w:rsid w:val="00F51812"/>
    <w:pPr>
      <w:spacing w:before="75" w:after="75" w:line="240" w:lineRule="auto"/>
      <w:ind w:left="150" w:right="150"/>
    </w:pPr>
    <w:rPr>
      <w:rFonts w:eastAsia="Times New Roman"/>
      <w:b/>
      <w:bCs/>
      <w:color w:val="C00202"/>
      <w:sz w:val="26"/>
      <w:szCs w:val="26"/>
      <w:lang w:eastAsia="ru-RU"/>
    </w:rPr>
  </w:style>
  <w:style w:type="paragraph" w:customStyle="1" w:styleId="ya-partnerregion1">
    <w:name w:val="ya-partner__region1"/>
    <w:basedOn w:val="a0"/>
    <w:rsid w:val="00F51812"/>
    <w:pPr>
      <w:spacing w:before="75" w:after="75" w:line="240" w:lineRule="auto"/>
      <w:ind w:left="150" w:right="150"/>
    </w:pPr>
    <w:rPr>
      <w:rFonts w:eastAsia="Times New Roman"/>
      <w:color w:val="006600"/>
      <w:sz w:val="18"/>
      <w:szCs w:val="18"/>
      <w:lang w:eastAsia="ru-RU"/>
    </w:rPr>
  </w:style>
  <w:style w:type="paragraph" w:customStyle="1" w:styleId="ya-partnerdomain1">
    <w:name w:val="ya-partner__domain1"/>
    <w:basedOn w:val="a0"/>
    <w:rsid w:val="00F51812"/>
    <w:pPr>
      <w:spacing w:before="75" w:after="75" w:line="240" w:lineRule="auto"/>
      <w:ind w:left="150" w:right="150"/>
    </w:pPr>
    <w:rPr>
      <w:rFonts w:eastAsia="Times New Roman"/>
      <w:color w:val="006600"/>
      <w:sz w:val="18"/>
      <w:szCs w:val="18"/>
      <w:lang w:eastAsia="ru-RU"/>
    </w:rPr>
  </w:style>
  <w:style w:type="paragraph" w:customStyle="1" w:styleId="ya-partneradress1">
    <w:name w:val="ya-partner__adress1"/>
    <w:basedOn w:val="a0"/>
    <w:rsid w:val="00F51812"/>
    <w:pPr>
      <w:spacing w:line="240" w:lineRule="auto"/>
      <w:ind w:right="72"/>
    </w:pPr>
    <w:rPr>
      <w:rFonts w:eastAsia="Times New Roman"/>
      <w:color w:val="006600"/>
      <w:sz w:val="18"/>
      <w:szCs w:val="18"/>
      <w:lang w:eastAsia="ru-RU"/>
    </w:rPr>
  </w:style>
  <w:style w:type="paragraph" w:customStyle="1" w:styleId="ya-partnertext3">
    <w:name w:val="ya-partner__text3"/>
    <w:basedOn w:val="a0"/>
    <w:rsid w:val="00F51812"/>
    <w:pPr>
      <w:spacing w:before="75" w:after="75" w:line="240" w:lineRule="auto"/>
      <w:ind w:left="150" w:right="150"/>
    </w:pPr>
    <w:rPr>
      <w:rFonts w:ascii="inherit" w:eastAsia="Times New Roman" w:hAnsi="inherit"/>
      <w:color w:val="000000"/>
      <w:sz w:val="18"/>
      <w:szCs w:val="18"/>
      <w:lang w:eastAsia="ru-RU"/>
    </w:rPr>
  </w:style>
  <w:style w:type="paragraph" w:customStyle="1" w:styleId="ya-partnerwarn2">
    <w:name w:val="ya-partner__warn2"/>
    <w:basedOn w:val="a0"/>
    <w:rsid w:val="00F51812"/>
    <w:pPr>
      <w:pBdr>
        <w:top w:val="single" w:sz="6" w:space="0" w:color="D8D8D8"/>
        <w:left w:val="single" w:sz="6" w:space="0" w:color="D8D8D8"/>
        <w:bottom w:val="single" w:sz="6" w:space="0" w:color="D8D8D8"/>
        <w:right w:val="single" w:sz="6" w:space="0" w:color="D8D8D8"/>
      </w:pBdr>
      <w:shd w:val="clear" w:color="auto" w:fill="FFFFFF"/>
      <w:spacing w:before="75" w:after="75" w:line="264" w:lineRule="atLeast"/>
      <w:ind w:left="150" w:right="150"/>
    </w:pPr>
    <w:rPr>
      <w:rFonts w:eastAsia="Times New Roman"/>
      <w:color w:val="000000"/>
      <w:sz w:val="17"/>
      <w:szCs w:val="17"/>
      <w:lang w:eastAsia="ru-RU"/>
    </w:rPr>
  </w:style>
  <w:style w:type="paragraph" w:customStyle="1" w:styleId="con3">
    <w:name w:val="con3"/>
    <w:basedOn w:val="a0"/>
    <w:rsid w:val="00F51812"/>
    <w:pPr>
      <w:pBdr>
        <w:bottom w:val="single" w:sz="6" w:space="0" w:color="808080"/>
      </w:pBdr>
      <w:spacing w:before="75" w:after="75" w:line="240" w:lineRule="auto"/>
      <w:ind w:left="150" w:right="150"/>
    </w:pPr>
    <w:rPr>
      <w:rFonts w:eastAsia="Times New Roman"/>
      <w:color w:val="000000"/>
      <w:sz w:val="18"/>
      <w:szCs w:val="18"/>
      <w:lang w:eastAsia="ru-RU"/>
    </w:rPr>
  </w:style>
  <w:style w:type="paragraph" w:customStyle="1" w:styleId="metki3">
    <w:name w:val="metki3"/>
    <w:basedOn w:val="a0"/>
    <w:rsid w:val="00F51812"/>
    <w:pPr>
      <w:spacing w:before="75" w:after="75" w:line="240" w:lineRule="auto"/>
      <w:ind w:left="1500" w:right="150"/>
    </w:pPr>
    <w:rPr>
      <w:rFonts w:eastAsia="Times New Roman"/>
      <w:color w:val="000000"/>
      <w:sz w:val="18"/>
      <w:szCs w:val="18"/>
      <w:lang w:eastAsia="ru-RU"/>
    </w:rPr>
  </w:style>
  <w:style w:type="paragraph" w:customStyle="1" w:styleId="news5">
    <w:name w:val="news5"/>
    <w:basedOn w:val="a0"/>
    <w:rsid w:val="00F51812"/>
    <w:pPr>
      <w:spacing w:before="75" w:after="75" w:line="240" w:lineRule="auto"/>
      <w:ind w:left="150" w:right="150"/>
    </w:pPr>
    <w:rPr>
      <w:rFonts w:eastAsia="Times New Roman"/>
      <w:color w:val="000000"/>
      <w:sz w:val="21"/>
      <w:szCs w:val="21"/>
      <w:lang w:eastAsia="ru-RU"/>
    </w:rPr>
  </w:style>
  <w:style w:type="paragraph" w:customStyle="1" w:styleId="news6">
    <w:name w:val="news6"/>
    <w:basedOn w:val="a0"/>
    <w:rsid w:val="00F51812"/>
    <w:pPr>
      <w:spacing w:before="75" w:after="75" w:line="240" w:lineRule="auto"/>
      <w:ind w:left="150" w:right="150"/>
    </w:pPr>
    <w:rPr>
      <w:rFonts w:eastAsia="Times New Roman"/>
      <w:b/>
      <w:bCs/>
      <w:color w:val="C00202"/>
      <w:sz w:val="24"/>
      <w:lang w:eastAsia="ru-RU"/>
    </w:rPr>
  </w:style>
  <w:style w:type="paragraph" w:customStyle="1" w:styleId="autor3">
    <w:name w:val="autor3"/>
    <w:basedOn w:val="a0"/>
    <w:rsid w:val="00F51812"/>
    <w:pPr>
      <w:shd w:val="clear" w:color="auto" w:fill="DEE3E7"/>
      <w:spacing w:before="75" w:after="75" w:line="240" w:lineRule="auto"/>
      <w:ind w:left="150" w:right="150"/>
    </w:pPr>
    <w:rPr>
      <w:rFonts w:eastAsia="Times New Roman"/>
      <w:color w:val="000000"/>
      <w:sz w:val="18"/>
      <w:szCs w:val="18"/>
      <w:lang w:eastAsia="ru-RU"/>
    </w:rPr>
  </w:style>
  <w:style w:type="paragraph" w:customStyle="1" w:styleId="umenu3">
    <w:name w:val="u_menu3"/>
    <w:basedOn w:val="a0"/>
    <w:rsid w:val="00F51812"/>
    <w:pPr>
      <w:spacing w:before="75" w:after="75" w:line="240" w:lineRule="auto"/>
      <w:ind w:left="150" w:right="150"/>
      <w:jc w:val="right"/>
    </w:pPr>
    <w:rPr>
      <w:rFonts w:eastAsia="Times New Roman"/>
      <w:color w:val="000000"/>
      <w:sz w:val="18"/>
      <w:szCs w:val="18"/>
      <w:lang w:eastAsia="ru-RU"/>
    </w:rPr>
  </w:style>
  <w:style w:type="paragraph" w:customStyle="1" w:styleId="ya-partnerhidden2">
    <w:name w:val="ya-partner__hidden2"/>
    <w:basedOn w:val="a0"/>
    <w:rsid w:val="00F51812"/>
    <w:pPr>
      <w:spacing w:before="75" w:after="75" w:line="240" w:lineRule="auto"/>
      <w:ind w:left="150" w:right="150"/>
    </w:pPr>
    <w:rPr>
      <w:rFonts w:eastAsia="Times New Roman"/>
      <w:vanish/>
      <w:color w:val="000000"/>
      <w:sz w:val="18"/>
      <w:szCs w:val="18"/>
      <w:lang w:eastAsia="ru-RU"/>
    </w:rPr>
  </w:style>
  <w:style w:type="paragraph" w:customStyle="1" w:styleId="ya-partneritemposlast3">
    <w:name w:val="ya-partner__item_pos_last3"/>
    <w:basedOn w:val="a0"/>
    <w:rsid w:val="00F51812"/>
    <w:pPr>
      <w:spacing w:before="75" w:line="240" w:lineRule="auto"/>
      <w:ind w:left="150" w:right="150"/>
    </w:pPr>
    <w:rPr>
      <w:rFonts w:eastAsia="Times New Roman"/>
      <w:color w:val="000000"/>
      <w:sz w:val="18"/>
      <w:szCs w:val="18"/>
      <w:lang w:eastAsia="ru-RU"/>
    </w:rPr>
  </w:style>
  <w:style w:type="paragraph" w:customStyle="1" w:styleId="ya-partnerurl4">
    <w:name w:val="ya-partner__url4"/>
    <w:basedOn w:val="a0"/>
    <w:rsid w:val="00F51812"/>
    <w:pPr>
      <w:spacing w:before="75" w:after="75" w:line="240" w:lineRule="auto"/>
      <w:ind w:left="150" w:right="150"/>
    </w:pPr>
    <w:rPr>
      <w:rFonts w:eastAsia="Times New Roman"/>
      <w:vanish/>
      <w:color w:val="000000"/>
      <w:sz w:val="21"/>
      <w:szCs w:val="21"/>
      <w:lang w:eastAsia="ru-RU"/>
    </w:rPr>
  </w:style>
  <w:style w:type="paragraph" w:customStyle="1" w:styleId="ya-partnerads-link7">
    <w:name w:val="ya-partner__ads-link7"/>
    <w:basedOn w:val="a0"/>
    <w:rsid w:val="00F51812"/>
    <w:pPr>
      <w:spacing w:line="240" w:lineRule="auto"/>
      <w:ind w:right="75"/>
    </w:pPr>
    <w:rPr>
      <w:rFonts w:eastAsia="Times New Roman"/>
      <w:color w:val="000000"/>
      <w:sz w:val="18"/>
      <w:szCs w:val="18"/>
      <w:lang w:eastAsia="ru-RU"/>
    </w:rPr>
  </w:style>
  <w:style w:type="paragraph" w:customStyle="1" w:styleId="ya-partnerads5">
    <w:name w:val="ya-partner__ads5"/>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ads-l3">
    <w:name w:val="ya-partner__ads-l3"/>
    <w:basedOn w:val="a0"/>
    <w:rsid w:val="00F51812"/>
    <w:pPr>
      <w:spacing w:before="75" w:after="75" w:line="240" w:lineRule="auto"/>
      <w:ind w:left="150" w:right="150"/>
      <w:textAlignment w:val="top"/>
    </w:pPr>
    <w:rPr>
      <w:rFonts w:eastAsia="Times New Roman"/>
      <w:color w:val="000000"/>
      <w:sz w:val="18"/>
      <w:szCs w:val="18"/>
      <w:lang w:eastAsia="ru-RU"/>
    </w:rPr>
  </w:style>
  <w:style w:type="paragraph" w:customStyle="1" w:styleId="ya-partnerads-r5">
    <w:name w:val="ya-partner__ads-r5"/>
    <w:basedOn w:val="a0"/>
    <w:rsid w:val="00F51812"/>
    <w:pPr>
      <w:spacing w:before="75" w:after="75" w:line="240" w:lineRule="auto"/>
      <w:ind w:left="-75" w:right="150"/>
      <w:textAlignment w:val="top"/>
    </w:pPr>
    <w:rPr>
      <w:rFonts w:eastAsia="Times New Roman"/>
      <w:color w:val="000000"/>
      <w:sz w:val="18"/>
      <w:szCs w:val="18"/>
      <w:lang w:eastAsia="ru-RU"/>
    </w:rPr>
  </w:style>
  <w:style w:type="paragraph" w:customStyle="1" w:styleId="ya-partnerlist4">
    <w:name w:val="ya-partner__list4"/>
    <w:basedOn w:val="a0"/>
    <w:rsid w:val="00F51812"/>
    <w:pPr>
      <w:spacing w:before="75" w:after="240" w:line="240" w:lineRule="auto"/>
      <w:ind w:left="150" w:right="150"/>
    </w:pPr>
    <w:rPr>
      <w:rFonts w:eastAsia="Times New Roman"/>
      <w:color w:val="000000"/>
      <w:sz w:val="18"/>
      <w:szCs w:val="18"/>
      <w:lang w:eastAsia="ru-RU"/>
    </w:rPr>
  </w:style>
  <w:style w:type="paragraph" w:customStyle="1" w:styleId="ya-partnerlist5">
    <w:name w:val="ya-partner__list5"/>
    <w:basedOn w:val="a0"/>
    <w:rsid w:val="00F51812"/>
    <w:pPr>
      <w:spacing w:after="240" w:line="240" w:lineRule="auto"/>
    </w:pPr>
    <w:rPr>
      <w:rFonts w:eastAsia="Times New Roman"/>
      <w:color w:val="000000"/>
      <w:sz w:val="18"/>
      <w:szCs w:val="18"/>
      <w:lang w:eastAsia="ru-RU"/>
    </w:rPr>
  </w:style>
  <w:style w:type="paragraph" w:customStyle="1" w:styleId="ya-partnerlist6">
    <w:name w:val="ya-partner__list6"/>
    <w:basedOn w:val="a0"/>
    <w:rsid w:val="00F51812"/>
    <w:pPr>
      <w:spacing w:before="240" w:after="240" w:line="240" w:lineRule="auto"/>
    </w:pPr>
    <w:rPr>
      <w:rFonts w:eastAsia="Times New Roman"/>
      <w:color w:val="000000"/>
      <w:sz w:val="18"/>
      <w:szCs w:val="18"/>
      <w:lang w:eastAsia="ru-RU"/>
    </w:rPr>
  </w:style>
  <w:style w:type="paragraph" w:customStyle="1" w:styleId="ya-partnerads-link8">
    <w:name w:val="ya-partner__ads-link8"/>
    <w:basedOn w:val="a0"/>
    <w:rsid w:val="00F51812"/>
    <w:pPr>
      <w:spacing w:line="240" w:lineRule="auto"/>
      <w:ind w:left="75"/>
    </w:pPr>
    <w:rPr>
      <w:rFonts w:eastAsia="Times New Roman"/>
      <w:color w:val="000000"/>
      <w:sz w:val="18"/>
      <w:szCs w:val="18"/>
      <w:lang w:eastAsia="ru-RU"/>
    </w:rPr>
  </w:style>
  <w:style w:type="paragraph" w:customStyle="1" w:styleId="ya-partnerads-link9">
    <w:name w:val="ya-partner__ads-link9"/>
    <w:basedOn w:val="a0"/>
    <w:rsid w:val="00F51812"/>
    <w:pPr>
      <w:spacing w:line="240" w:lineRule="auto"/>
      <w:ind w:left="75" w:right="75"/>
    </w:pPr>
    <w:rPr>
      <w:rFonts w:eastAsia="Times New Roman"/>
      <w:color w:val="000000"/>
      <w:sz w:val="18"/>
      <w:szCs w:val="18"/>
      <w:lang w:eastAsia="ru-RU"/>
    </w:rPr>
  </w:style>
  <w:style w:type="paragraph" w:customStyle="1" w:styleId="ya-partnerads-r6">
    <w:name w:val="ya-partner__ads-r6"/>
    <w:basedOn w:val="a0"/>
    <w:rsid w:val="00F51812"/>
    <w:pPr>
      <w:spacing w:line="240" w:lineRule="auto"/>
    </w:pPr>
    <w:rPr>
      <w:rFonts w:eastAsia="Times New Roman"/>
      <w:color w:val="000000"/>
      <w:sz w:val="18"/>
      <w:szCs w:val="18"/>
      <w:lang w:eastAsia="ru-RU"/>
    </w:rPr>
  </w:style>
  <w:style w:type="paragraph" w:customStyle="1" w:styleId="ya-partnerads-r7">
    <w:name w:val="ya-partner__ads-r7"/>
    <w:basedOn w:val="a0"/>
    <w:rsid w:val="00F51812"/>
    <w:pPr>
      <w:spacing w:line="240" w:lineRule="auto"/>
    </w:pPr>
    <w:rPr>
      <w:rFonts w:eastAsia="Times New Roman"/>
      <w:color w:val="000000"/>
      <w:sz w:val="18"/>
      <w:szCs w:val="18"/>
      <w:lang w:eastAsia="ru-RU"/>
    </w:rPr>
  </w:style>
  <w:style w:type="paragraph" w:customStyle="1" w:styleId="ya-partnerads-link10">
    <w:name w:val="ya-partner__ads-link10"/>
    <w:basedOn w:val="a0"/>
    <w:rsid w:val="00F51812"/>
    <w:pPr>
      <w:spacing w:line="240" w:lineRule="auto"/>
      <w:ind w:left="75"/>
    </w:pPr>
    <w:rPr>
      <w:rFonts w:eastAsia="Times New Roman"/>
      <w:color w:val="000000"/>
      <w:sz w:val="18"/>
      <w:szCs w:val="18"/>
      <w:lang w:eastAsia="ru-RU"/>
    </w:rPr>
  </w:style>
  <w:style w:type="paragraph" w:customStyle="1" w:styleId="ya-partnerads6">
    <w:name w:val="ya-partner__ads6"/>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ads-l4">
    <w:name w:val="ya-partner__ads-l4"/>
    <w:basedOn w:val="a0"/>
    <w:rsid w:val="00F51812"/>
    <w:pPr>
      <w:spacing w:before="75" w:after="75" w:line="240" w:lineRule="auto"/>
      <w:ind w:left="150" w:right="150"/>
      <w:textAlignment w:val="top"/>
    </w:pPr>
    <w:rPr>
      <w:rFonts w:eastAsia="Times New Roman"/>
      <w:color w:val="000000"/>
      <w:sz w:val="18"/>
      <w:szCs w:val="18"/>
      <w:lang w:eastAsia="ru-RU"/>
    </w:rPr>
  </w:style>
  <w:style w:type="paragraph" w:customStyle="1" w:styleId="ya-partnerads-r8">
    <w:name w:val="ya-partner__ads-r8"/>
    <w:basedOn w:val="a0"/>
    <w:rsid w:val="00F51812"/>
    <w:pPr>
      <w:spacing w:before="75" w:after="75" w:line="240" w:lineRule="auto"/>
      <w:ind w:left="-75" w:right="150"/>
      <w:textAlignment w:val="top"/>
    </w:pPr>
    <w:rPr>
      <w:rFonts w:eastAsia="Times New Roman"/>
      <w:color w:val="000000"/>
      <w:sz w:val="18"/>
      <w:szCs w:val="18"/>
      <w:lang w:eastAsia="ru-RU"/>
    </w:rPr>
  </w:style>
  <w:style w:type="paragraph" w:customStyle="1" w:styleId="ya-partnerads7">
    <w:name w:val="ya-partner__ads7"/>
    <w:basedOn w:val="a0"/>
    <w:rsid w:val="00F51812"/>
    <w:pPr>
      <w:spacing w:before="75" w:after="75" w:line="240" w:lineRule="auto"/>
      <w:ind w:left="150" w:right="150"/>
    </w:pPr>
    <w:rPr>
      <w:rFonts w:eastAsia="Times New Roman"/>
      <w:color w:val="000000"/>
      <w:sz w:val="21"/>
      <w:szCs w:val="21"/>
      <w:lang w:eastAsia="ru-RU"/>
    </w:rPr>
  </w:style>
  <w:style w:type="paragraph" w:customStyle="1" w:styleId="ya-partnerads-link11">
    <w:name w:val="ya-partner__ads-link11"/>
    <w:basedOn w:val="a0"/>
    <w:rsid w:val="00F51812"/>
    <w:pPr>
      <w:spacing w:line="240" w:lineRule="auto"/>
      <w:ind w:left="75"/>
    </w:pPr>
    <w:rPr>
      <w:rFonts w:eastAsia="Times New Roman"/>
      <w:color w:val="000000"/>
      <w:sz w:val="18"/>
      <w:szCs w:val="18"/>
      <w:lang w:eastAsia="ru-RU"/>
    </w:rPr>
  </w:style>
  <w:style w:type="paragraph" w:customStyle="1" w:styleId="ya-partnerads-link12">
    <w:name w:val="ya-partner__ads-link12"/>
    <w:basedOn w:val="a0"/>
    <w:rsid w:val="00F51812"/>
    <w:pPr>
      <w:spacing w:line="240" w:lineRule="auto"/>
      <w:ind w:left="75"/>
    </w:pPr>
    <w:rPr>
      <w:rFonts w:eastAsia="Times New Roman"/>
      <w:color w:val="000000"/>
      <w:sz w:val="18"/>
      <w:szCs w:val="18"/>
      <w:lang w:eastAsia="ru-RU"/>
    </w:rPr>
  </w:style>
  <w:style w:type="paragraph" w:customStyle="1" w:styleId="ya-partnerads8">
    <w:name w:val="ya-partner__ads8"/>
    <w:basedOn w:val="a0"/>
    <w:rsid w:val="00F51812"/>
    <w:pPr>
      <w:spacing w:before="75" w:after="75" w:line="240" w:lineRule="auto"/>
      <w:ind w:left="150" w:right="120"/>
    </w:pPr>
    <w:rPr>
      <w:rFonts w:eastAsia="Times New Roman"/>
      <w:color w:val="000000"/>
      <w:sz w:val="21"/>
      <w:szCs w:val="21"/>
      <w:lang w:eastAsia="ru-RU"/>
    </w:rPr>
  </w:style>
  <w:style w:type="paragraph" w:customStyle="1" w:styleId="ya-partnericon2">
    <w:name w:val="ya-partner__icon2"/>
    <w:basedOn w:val="a0"/>
    <w:rsid w:val="00F51812"/>
    <w:pPr>
      <w:spacing w:line="240" w:lineRule="auto"/>
      <w:ind w:left="-300" w:right="60"/>
      <w:textAlignment w:val="baseline"/>
    </w:pPr>
    <w:rPr>
      <w:rFonts w:eastAsia="Times New Roman"/>
      <w:color w:val="000000"/>
      <w:sz w:val="18"/>
      <w:szCs w:val="18"/>
      <w:lang w:eastAsia="ru-RU"/>
    </w:rPr>
  </w:style>
  <w:style w:type="paragraph" w:customStyle="1" w:styleId="ya-partneritem5">
    <w:name w:val="ya-partner__item5"/>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title-link2">
    <w:name w:val="ya-partner__title-link2"/>
    <w:basedOn w:val="a0"/>
    <w:rsid w:val="00F51812"/>
    <w:pPr>
      <w:spacing w:line="240" w:lineRule="auto"/>
      <w:textAlignment w:val="baseline"/>
    </w:pPr>
    <w:rPr>
      <w:rFonts w:eastAsia="Times New Roman"/>
      <w:color w:val="000000"/>
      <w:sz w:val="18"/>
      <w:szCs w:val="18"/>
      <w:lang w:eastAsia="ru-RU"/>
    </w:rPr>
  </w:style>
  <w:style w:type="paragraph" w:customStyle="1" w:styleId="ya-partnertext4">
    <w:name w:val="ya-partner__text4"/>
    <w:basedOn w:val="a0"/>
    <w:rsid w:val="00F51812"/>
    <w:pPr>
      <w:spacing w:before="75" w:after="75" w:line="240" w:lineRule="auto"/>
      <w:ind w:left="150" w:right="150"/>
      <w:textAlignment w:val="baseline"/>
    </w:pPr>
    <w:rPr>
      <w:rFonts w:eastAsia="Times New Roman"/>
      <w:color w:val="000000"/>
      <w:sz w:val="18"/>
      <w:szCs w:val="18"/>
      <w:lang w:eastAsia="ru-RU"/>
    </w:rPr>
  </w:style>
  <w:style w:type="paragraph" w:customStyle="1" w:styleId="ya-partnerurl5">
    <w:name w:val="ya-partner__url5"/>
    <w:basedOn w:val="a0"/>
    <w:rsid w:val="00F51812"/>
    <w:pPr>
      <w:spacing w:before="75" w:after="75" w:line="240" w:lineRule="auto"/>
      <w:ind w:left="150" w:right="150"/>
      <w:textAlignment w:val="baseline"/>
    </w:pPr>
    <w:rPr>
      <w:rFonts w:eastAsia="Times New Roman"/>
      <w:color w:val="000000"/>
      <w:sz w:val="21"/>
      <w:szCs w:val="21"/>
      <w:lang w:eastAsia="ru-RU"/>
    </w:rPr>
  </w:style>
  <w:style w:type="paragraph" w:customStyle="1" w:styleId="ya-partneritem6">
    <w:name w:val="ya-partner__item6"/>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warn3">
    <w:name w:val="ya-partner__warn3"/>
    <w:basedOn w:val="a0"/>
    <w:rsid w:val="00F51812"/>
    <w:pPr>
      <w:spacing w:before="72" w:after="75" w:line="264" w:lineRule="atLeast"/>
      <w:ind w:left="150" w:right="150"/>
    </w:pPr>
    <w:rPr>
      <w:rFonts w:eastAsia="Times New Roman"/>
      <w:color w:val="000000"/>
      <w:sz w:val="17"/>
      <w:szCs w:val="17"/>
      <w:lang w:eastAsia="ru-RU"/>
    </w:rPr>
  </w:style>
  <w:style w:type="paragraph" w:customStyle="1" w:styleId="ya-partneritem7">
    <w:name w:val="ya-partner__item7"/>
    <w:basedOn w:val="a0"/>
    <w:rsid w:val="00F51812"/>
    <w:pPr>
      <w:spacing w:before="75" w:after="120" w:line="240" w:lineRule="auto"/>
      <w:ind w:left="150" w:right="150"/>
    </w:pPr>
    <w:rPr>
      <w:rFonts w:eastAsia="Times New Roman"/>
      <w:color w:val="000000"/>
      <w:sz w:val="18"/>
      <w:szCs w:val="18"/>
      <w:lang w:eastAsia="ru-RU"/>
    </w:rPr>
  </w:style>
  <w:style w:type="paragraph" w:customStyle="1" w:styleId="ya-partneritemposlast4">
    <w:name w:val="ya-partner__item_pos_last4"/>
    <w:basedOn w:val="a0"/>
    <w:rsid w:val="00F51812"/>
    <w:pPr>
      <w:spacing w:before="75" w:line="240" w:lineRule="auto"/>
      <w:ind w:left="150" w:right="150"/>
    </w:pPr>
    <w:rPr>
      <w:rFonts w:eastAsia="Times New Roman"/>
      <w:color w:val="000000"/>
      <w:sz w:val="18"/>
      <w:szCs w:val="18"/>
      <w:lang w:eastAsia="ru-RU"/>
    </w:rPr>
  </w:style>
  <w:style w:type="paragraph" w:customStyle="1" w:styleId="ya-partnerurl6">
    <w:name w:val="ya-partner__url6"/>
    <w:basedOn w:val="a0"/>
    <w:rsid w:val="00F51812"/>
    <w:pPr>
      <w:spacing w:before="72" w:after="75" w:line="240" w:lineRule="auto"/>
      <w:ind w:left="150" w:right="150"/>
    </w:pPr>
    <w:rPr>
      <w:rFonts w:eastAsia="Times New Roman"/>
      <w:color w:val="000000"/>
      <w:sz w:val="21"/>
      <w:szCs w:val="21"/>
      <w:lang w:eastAsia="ru-RU"/>
    </w:rPr>
  </w:style>
  <w:style w:type="paragraph" w:customStyle="1" w:styleId="ya-partneritem8">
    <w:name w:val="ya-partner__item8"/>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text5">
    <w:name w:val="ya-partner__text5"/>
    <w:basedOn w:val="a0"/>
    <w:rsid w:val="00F51812"/>
    <w:pPr>
      <w:spacing w:before="75" w:after="75" w:line="240" w:lineRule="auto"/>
      <w:ind w:left="150" w:right="150"/>
    </w:pPr>
    <w:rPr>
      <w:rFonts w:eastAsia="Times New Roman"/>
      <w:color w:val="000000"/>
      <w:sz w:val="18"/>
      <w:szCs w:val="18"/>
      <w:lang w:eastAsia="ru-RU"/>
    </w:rPr>
  </w:style>
  <w:style w:type="paragraph" w:customStyle="1" w:styleId="ya-partner2">
    <w:name w:val="ya-partner2"/>
    <w:basedOn w:val="a0"/>
    <w:rsid w:val="00F51812"/>
    <w:pPr>
      <w:spacing w:before="75" w:after="75" w:line="240" w:lineRule="auto"/>
      <w:ind w:left="150" w:right="150"/>
    </w:pPr>
    <w:rPr>
      <w:rFonts w:ascii="inherit" w:eastAsia="Times New Roman" w:hAnsi="inherit"/>
      <w:color w:val="000000"/>
      <w:sz w:val="26"/>
      <w:szCs w:val="26"/>
      <w:lang w:eastAsia="ru-RU"/>
    </w:rPr>
  </w:style>
  <w:style w:type="paragraph" w:customStyle="1" w:styleId="ya-partnertitle-link-text3">
    <w:name w:val="ya-partner__title-link-text3"/>
    <w:basedOn w:val="a0"/>
    <w:rsid w:val="00F51812"/>
    <w:pPr>
      <w:spacing w:before="75" w:after="75" w:line="240" w:lineRule="auto"/>
      <w:ind w:left="150" w:right="150"/>
    </w:pPr>
    <w:rPr>
      <w:rFonts w:eastAsia="Times New Roman"/>
      <w:b/>
      <w:bCs/>
      <w:color w:val="0066FF"/>
      <w:sz w:val="26"/>
      <w:szCs w:val="26"/>
      <w:lang w:eastAsia="ru-RU"/>
    </w:rPr>
  </w:style>
  <w:style w:type="paragraph" w:customStyle="1" w:styleId="ya-partnertitle-link-text4">
    <w:name w:val="ya-partner__title-link-text4"/>
    <w:basedOn w:val="a0"/>
    <w:rsid w:val="00F51812"/>
    <w:pPr>
      <w:spacing w:before="75" w:after="75" w:line="240" w:lineRule="auto"/>
      <w:ind w:left="150" w:right="150"/>
    </w:pPr>
    <w:rPr>
      <w:rFonts w:eastAsia="Times New Roman"/>
      <w:b/>
      <w:bCs/>
      <w:color w:val="C00202"/>
      <w:sz w:val="26"/>
      <w:szCs w:val="26"/>
      <w:lang w:eastAsia="ru-RU"/>
    </w:rPr>
  </w:style>
  <w:style w:type="paragraph" w:customStyle="1" w:styleId="ya-partnerregion2">
    <w:name w:val="ya-partner__region2"/>
    <w:basedOn w:val="a0"/>
    <w:rsid w:val="00F51812"/>
    <w:pPr>
      <w:spacing w:before="75" w:after="75" w:line="240" w:lineRule="auto"/>
      <w:ind w:left="150" w:right="150"/>
    </w:pPr>
    <w:rPr>
      <w:rFonts w:eastAsia="Times New Roman"/>
      <w:color w:val="006600"/>
      <w:sz w:val="18"/>
      <w:szCs w:val="18"/>
      <w:lang w:eastAsia="ru-RU"/>
    </w:rPr>
  </w:style>
  <w:style w:type="paragraph" w:customStyle="1" w:styleId="ya-partnerdomain2">
    <w:name w:val="ya-partner__domain2"/>
    <w:basedOn w:val="a0"/>
    <w:rsid w:val="00F51812"/>
    <w:pPr>
      <w:spacing w:before="75" w:after="75" w:line="240" w:lineRule="auto"/>
      <w:ind w:left="150" w:right="150"/>
    </w:pPr>
    <w:rPr>
      <w:rFonts w:eastAsia="Times New Roman"/>
      <w:color w:val="006600"/>
      <w:sz w:val="18"/>
      <w:szCs w:val="18"/>
      <w:lang w:eastAsia="ru-RU"/>
    </w:rPr>
  </w:style>
  <w:style w:type="paragraph" w:customStyle="1" w:styleId="ya-partneradress2">
    <w:name w:val="ya-partner__adress2"/>
    <w:basedOn w:val="a0"/>
    <w:rsid w:val="00F51812"/>
    <w:pPr>
      <w:spacing w:line="240" w:lineRule="auto"/>
      <w:ind w:right="72"/>
    </w:pPr>
    <w:rPr>
      <w:rFonts w:eastAsia="Times New Roman"/>
      <w:color w:val="006600"/>
      <w:sz w:val="18"/>
      <w:szCs w:val="18"/>
      <w:lang w:eastAsia="ru-RU"/>
    </w:rPr>
  </w:style>
  <w:style w:type="paragraph" w:customStyle="1" w:styleId="ya-partnertext6">
    <w:name w:val="ya-partner__text6"/>
    <w:basedOn w:val="a0"/>
    <w:rsid w:val="00F51812"/>
    <w:pPr>
      <w:spacing w:before="75" w:after="75" w:line="240" w:lineRule="auto"/>
      <w:ind w:left="150" w:right="150"/>
    </w:pPr>
    <w:rPr>
      <w:rFonts w:ascii="inherit" w:eastAsia="Times New Roman" w:hAnsi="inherit"/>
      <w:color w:val="000000"/>
      <w:sz w:val="18"/>
      <w:szCs w:val="18"/>
      <w:lang w:eastAsia="ru-RU"/>
    </w:rPr>
  </w:style>
  <w:style w:type="paragraph" w:customStyle="1" w:styleId="ya-partnerwarn4">
    <w:name w:val="ya-partner__warn4"/>
    <w:basedOn w:val="a0"/>
    <w:rsid w:val="00F51812"/>
    <w:pPr>
      <w:pBdr>
        <w:top w:val="single" w:sz="6" w:space="0" w:color="D8D8D8"/>
        <w:left w:val="single" w:sz="6" w:space="0" w:color="D8D8D8"/>
        <w:bottom w:val="single" w:sz="6" w:space="0" w:color="D8D8D8"/>
        <w:right w:val="single" w:sz="6" w:space="0" w:color="D8D8D8"/>
      </w:pBdr>
      <w:shd w:val="clear" w:color="auto" w:fill="FFFFFF"/>
      <w:spacing w:before="75" w:after="75" w:line="264" w:lineRule="atLeast"/>
      <w:ind w:left="150" w:right="150"/>
    </w:pPr>
    <w:rPr>
      <w:rFonts w:eastAsia="Times New Roman"/>
      <w:color w:val="000000"/>
      <w:sz w:val="17"/>
      <w:szCs w:val="17"/>
      <w:lang w:eastAsia="ru-RU"/>
    </w:rPr>
  </w:style>
  <w:style w:type="paragraph" w:customStyle="1" w:styleId="ya-partner3">
    <w:name w:val="ya-partner3"/>
    <w:basedOn w:val="a0"/>
    <w:rsid w:val="00F51812"/>
    <w:pPr>
      <w:spacing w:before="75" w:after="75" w:line="240" w:lineRule="auto"/>
      <w:ind w:left="150" w:right="150"/>
    </w:pPr>
    <w:rPr>
      <w:rFonts w:ascii="inherit" w:eastAsia="Times New Roman" w:hAnsi="inherit"/>
      <w:color w:val="000000"/>
      <w:sz w:val="26"/>
      <w:szCs w:val="26"/>
      <w:lang w:eastAsia="ru-RU"/>
    </w:rPr>
  </w:style>
  <w:style w:type="paragraph" w:customStyle="1" w:styleId="ya-partnertitle-link-text5">
    <w:name w:val="ya-partner__title-link-text5"/>
    <w:basedOn w:val="a0"/>
    <w:rsid w:val="00F51812"/>
    <w:pPr>
      <w:spacing w:before="75" w:after="75" w:line="240" w:lineRule="auto"/>
      <w:ind w:left="150" w:right="150"/>
    </w:pPr>
    <w:rPr>
      <w:rFonts w:eastAsia="Times New Roman"/>
      <w:color w:val="0066FF"/>
      <w:sz w:val="31"/>
      <w:szCs w:val="31"/>
      <w:lang w:eastAsia="ru-RU"/>
    </w:rPr>
  </w:style>
  <w:style w:type="paragraph" w:customStyle="1" w:styleId="ya-partnertitle-link-text6">
    <w:name w:val="ya-partner__title-link-text6"/>
    <w:basedOn w:val="a0"/>
    <w:rsid w:val="00F51812"/>
    <w:pPr>
      <w:spacing w:before="75" w:after="75" w:line="240" w:lineRule="auto"/>
      <w:ind w:left="150" w:right="150"/>
    </w:pPr>
    <w:rPr>
      <w:rFonts w:eastAsia="Times New Roman"/>
      <w:color w:val="0000CC"/>
      <w:sz w:val="31"/>
      <w:szCs w:val="31"/>
      <w:lang w:eastAsia="ru-RU"/>
    </w:rPr>
  </w:style>
  <w:style w:type="paragraph" w:customStyle="1" w:styleId="ya-partnerregion3">
    <w:name w:val="ya-partner__region3"/>
    <w:basedOn w:val="a0"/>
    <w:rsid w:val="00F51812"/>
    <w:pPr>
      <w:spacing w:before="75" w:after="75" w:line="240" w:lineRule="auto"/>
      <w:ind w:left="150" w:right="150"/>
    </w:pPr>
    <w:rPr>
      <w:rFonts w:eastAsia="Times New Roman"/>
      <w:color w:val="006600"/>
      <w:sz w:val="18"/>
      <w:szCs w:val="18"/>
      <w:lang w:eastAsia="ru-RU"/>
    </w:rPr>
  </w:style>
  <w:style w:type="paragraph" w:customStyle="1" w:styleId="ya-partnerdomain3">
    <w:name w:val="ya-partner__domain3"/>
    <w:basedOn w:val="a0"/>
    <w:rsid w:val="00F51812"/>
    <w:pPr>
      <w:spacing w:before="75" w:after="75" w:line="240" w:lineRule="auto"/>
      <w:ind w:left="150" w:right="150"/>
    </w:pPr>
    <w:rPr>
      <w:rFonts w:eastAsia="Times New Roman"/>
      <w:color w:val="006600"/>
      <w:sz w:val="18"/>
      <w:szCs w:val="18"/>
      <w:lang w:eastAsia="ru-RU"/>
    </w:rPr>
  </w:style>
  <w:style w:type="paragraph" w:customStyle="1" w:styleId="ya-partneradress3">
    <w:name w:val="ya-partner__adress3"/>
    <w:basedOn w:val="a0"/>
    <w:rsid w:val="00F51812"/>
    <w:pPr>
      <w:spacing w:line="240" w:lineRule="auto"/>
      <w:ind w:right="72"/>
    </w:pPr>
    <w:rPr>
      <w:rFonts w:eastAsia="Times New Roman"/>
      <w:color w:val="006600"/>
      <w:sz w:val="18"/>
      <w:szCs w:val="18"/>
      <w:lang w:eastAsia="ru-RU"/>
    </w:rPr>
  </w:style>
  <w:style w:type="paragraph" w:customStyle="1" w:styleId="ya-partnertext7">
    <w:name w:val="ya-partner__text7"/>
    <w:basedOn w:val="a0"/>
    <w:rsid w:val="00F51812"/>
    <w:pPr>
      <w:spacing w:before="75" w:after="75" w:line="240" w:lineRule="auto"/>
      <w:ind w:left="150" w:right="150"/>
    </w:pPr>
    <w:rPr>
      <w:rFonts w:ascii="inherit" w:eastAsia="Times New Roman" w:hAnsi="inherit"/>
      <w:color w:val="000000"/>
      <w:sz w:val="18"/>
      <w:szCs w:val="18"/>
      <w:lang w:eastAsia="ru-RU"/>
    </w:rPr>
  </w:style>
  <w:style w:type="paragraph" w:customStyle="1" w:styleId="ya-partnerwarn5">
    <w:name w:val="ya-partner__warn5"/>
    <w:basedOn w:val="a0"/>
    <w:rsid w:val="00F51812"/>
    <w:pPr>
      <w:pBdr>
        <w:top w:val="single" w:sz="6" w:space="0" w:color="D8D8D8"/>
        <w:left w:val="single" w:sz="6" w:space="0" w:color="D8D8D8"/>
        <w:bottom w:val="single" w:sz="6" w:space="0" w:color="D8D8D8"/>
        <w:right w:val="single" w:sz="6" w:space="0" w:color="D8D8D8"/>
      </w:pBdr>
      <w:shd w:val="clear" w:color="auto" w:fill="FFFFFF"/>
      <w:spacing w:before="75" w:after="75" w:line="264" w:lineRule="atLeast"/>
      <w:ind w:left="150" w:right="150"/>
    </w:pPr>
    <w:rPr>
      <w:rFonts w:eastAsia="Times New Roman"/>
      <w:color w:val="000000"/>
      <w:sz w:val="17"/>
      <w:szCs w:val="17"/>
      <w:lang w:eastAsia="ru-RU"/>
    </w:rPr>
  </w:style>
  <w:style w:type="character" w:customStyle="1" w:styleId="mess1">
    <w:name w:val="mess1"/>
    <w:basedOn w:val="a1"/>
    <w:rsid w:val="00F51812"/>
    <w:rPr>
      <w:b/>
      <w:bCs/>
      <w:strike w:val="0"/>
      <w:dstrike w:val="0"/>
      <w:color w:val="C00202"/>
      <w:sz w:val="20"/>
      <w:szCs w:val="20"/>
      <w:u w:val="none"/>
      <w:effect w:val="none"/>
    </w:rPr>
  </w:style>
  <w:style w:type="character" w:customStyle="1" w:styleId="b-share">
    <w:name w:val="b-share"/>
    <w:basedOn w:val="a1"/>
    <w:rsid w:val="00F51812"/>
  </w:style>
  <w:style w:type="character" w:customStyle="1" w:styleId="b-sharetext">
    <w:name w:val="b-share__text"/>
    <w:basedOn w:val="a1"/>
    <w:rsid w:val="00F51812"/>
  </w:style>
  <w:style w:type="character" w:customStyle="1" w:styleId="b-share-icon">
    <w:name w:val="b-share-icon"/>
    <w:basedOn w:val="a1"/>
    <w:rsid w:val="00F51812"/>
  </w:style>
  <w:style w:type="character" w:customStyle="1" w:styleId="text2">
    <w:name w:val="text_2"/>
    <w:basedOn w:val="a1"/>
    <w:rsid w:val="00F51812"/>
  </w:style>
  <w:style w:type="character" w:customStyle="1" w:styleId="maildownlink">
    <w:name w:val="mail_down_link"/>
    <w:basedOn w:val="a1"/>
    <w:rsid w:val="00F51812"/>
  </w:style>
  <w:style w:type="character" w:customStyle="1" w:styleId="b-share-popupicon">
    <w:name w:val="b-share-popup__icon"/>
    <w:basedOn w:val="a1"/>
    <w:rsid w:val="00F51812"/>
  </w:style>
  <w:style w:type="character" w:customStyle="1" w:styleId="b-share-popupitemtext">
    <w:name w:val="b-share-popup__item__text"/>
    <w:basedOn w:val="a1"/>
    <w:rsid w:val="00F51812"/>
  </w:style>
  <w:style w:type="paragraph" w:styleId="a">
    <w:name w:val="List Bullet"/>
    <w:basedOn w:val="afd"/>
    <w:link w:val="aff2"/>
    <w:uiPriority w:val="99"/>
    <w:rsid w:val="00F51812"/>
    <w:pPr>
      <w:numPr>
        <w:numId w:val="22"/>
      </w:numPr>
      <w:tabs>
        <w:tab w:val="num" w:pos="993"/>
      </w:tabs>
      <w:ind w:left="567" w:firstLine="0"/>
    </w:pPr>
    <w:rPr>
      <w:rFonts w:eastAsia="Times New Roman"/>
      <w:sz w:val="22"/>
    </w:rPr>
  </w:style>
  <w:style w:type="character" w:customStyle="1" w:styleId="aff2">
    <w:name w:val="Маркированный список Знак"/>
    <w:basedOn w:val="a1"/>
    <w:link w:val="a"/>
    <w:uiPriority w:val="99"/>
    <w:locked/>
    <w:rsid w:val="00F51812"/>
    <w:rPr>
      <w:rFonts w:ascii="Arial" w:eastAsia="Times New Roman" w:hAnsi="Arial"/>
      <w:spacing w:val="-5"/>
      <w:sz w:val="22"/>
    </w:rPr>
  </w:style>
  <w:style w:type="paragraph" w:customStyle="1" w:styleId="font5">
    <w:name w:val="font5"/>
    <w:basedOn w:val="a0"/>
    <w:rsid w:val="00F51812"/>
    <w:pPr>
      <w:spacing w:before="100" w:beforeAutospacing="1" w:after="100" w:afterAutospacing="1" w:line="240" w:lineRule="auto"/>
    </w:pPr>
    <w:rPr>
      <w:rFonts w:eastAsia="Times New Roman"/>
      <w:i/>
      <w:iCs/>
      <w:sz w:val="16"/>
      <w:szCs w:val="16"/>
      <w:lang w:eastAsia="ru-RU"/>
    </w:rPr>
  </w:style>
  <w:style w:type="paragraph" w:customStyle="1" w:styleId="xl65">
    <w:name w:val="xl65"/>
    <w:basedOn w:val="a0"/>
    <w:rsid w:val="00F518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66">
    <w:name w:val="xl66"/>
    <w:basedOn w:val="a0"/>
    <w:rsid w:val="00F518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67">
    <w:name w:val="xl67"/>
    <w:basedOn w:val="a0"/>
    <w:rsid w:val="00F518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68">
    <w:name w:val="xl68"/>
    <w:basedOn w:val="a0"/>
    <w:rsid w:val="00F518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69">
    <w:name w:val="xl69"/>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0">
    <w:name w:val="xl70"/>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1">
    <w:name w:val="xl71"/>
    <w:basedOn w:val="a0"/>
    <w:rsid w:val="00F518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2">
    <w:name w:val="xl72"/>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3">
    <w:name w:val="xl73"/>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4">
    <w:name w:val="xl74"/>
    <w:basedOn w:val="a0"/>
    <w:rsid w:val="00F51812"/>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5">
    <w:name w:val="xl75"/>
    <w:basedOn w:val="a0"/>
    <w:rsid w:val="00F5181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6">
    <w:name w:val="xl76"/>
    <w:basedOn w:val="a0"/>
    <w:rsid w:val="00F5181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7">
    <w:name w:val="xl77"/>
    <w:basedOn w:val="a0"/>
    <w:rsid w:val="00F5181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8">
    <w:name w:val="xl78"/>
    <w:basedOn w:val="a0"/>
    <w:rsid w:val="00F5181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9">
    <w:name w:val="xl79"/>
    <w:basedOn w:val="a0"/>
    <w:rsid w:val="00F51812"/>
    <w:pPr>
      <w:spacing w:before="100" w:beforeAutospacing="1" w:after="100" w:afterAutospacing="1" w:line="240" w:lineRule="auto"/>
      <w:jc w:val="center"/>
      <w:textAlignment w:val="center"/>
    </w:pPr>
    <w:rPr>
      <w:rFonts w:eastAsia="Times New Roman"/>
      <w:sz w:val="24"/>
      <w:lang w:eastAsia="ru-RU"/>
    </w:rPr>
  </w:style>
  <w:style w:type="paragraph" w:customStyle="1" w:styleId="xl80">
    <w:name w:val="xl80"/>
    <w:basedOn w:val="a0"/>
    <w:rsid w:val="00F51812"/>
    <w:pPr>
      <w:spacing w:before="100" w:beforeAutospacing="1" w:after="100" w:afterAutospacing="1" w:line="240" w:lineRule="auto"/>
      <w:jc w:val="center"/>
      <w:textAlignment w:val="center"/>
    </w:pPr>
    <w:rPr>
      <w:rFonts w:eastAsia="Times New Roman"/>
      <w:sz w:val="24"/>
      <w:lang w:eastAsia="ru-RU"/>
    </w:rPr>
  </w:style>
  <w:style w:type="paragraph" w:customStyle="1" w:styleId="xl81">
    <w:name w:val="xl81"/>
    <w:basedOn w:val="a0"/>
    <w:rsid w:val="00F518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82">
    <w:name w:val="xl82"/>
    <w:basedOn w:val="a0"/>
    <w:rsid w:val="00F518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83">
    <w:name w:val="xl83"/>
    <w:basedOn w:val="a0"/>
    <w:rsid w:val="00F51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lang w:eastAsia="ru-RU"/>
    </w:rPr>
  </w:style>
  <w:style w:type="paragraph" w:customStyle="1" w:styleId="xl84">
    <w:name w:val="xl84"/>
    <w:basedOn w:val="a0"/>
    <w:rsid w:val="00F518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lang w:eastAsia="ru-RU"/>
    </w:rPr>
  </w:style>
  <w:style w:type="paragraph" w:customStyle="1" w:styleId="xl85">
    <w:name w:val="xl85"/>
    <w:basedOn w:val="a0"/>
    <w:rsid w:val="00F518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lang w:eastAsia="ru-RU"/>
    </w:rPr>
  </w:style>
  <w:style w:type="paragraph" w:customStyle="1" w:styleId="xl86">
    <w:name w:val="xl86"/>
    <w:basedOn w:val="a0"/>
    <w:rsid w:val="00F518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lang w:eastAsia="ru-RU"/>
    </w:rPr>
  </w:style>
  <w:style w:type="paragraph" w:customStyle="1" w:styleId="xl87">
    <w:name w:val="xl87"/>
    <w:basedOn w:val="a0"/>
    <w:rsid w:val="00F518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88">
    <w:name w:val="xl88"/>
    <w:basedOn w:val="a0"/>
    <w:rsid w:val="00F51812"/>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89">
    <w:name w:val="xl89"/>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0">
    <w:name w:val="xl90"/>
    <w:basedOn w:val="a0"/>
    <w:rsid w:val="00F518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i/>
      <w:iCs/>
      <w:sz w:val="16"/>
      <w:szCs w:val="16"/>
      <w:lang w:eastAsia="ru-RU"/>
    </w:rPr>
  </w:style>
  <w:style w:type="paragraph" w:customStyle="1" w:styleId="xl91">
    <w:name w:val="xl91"/>
    <w:basedOn w:val="a0"/>
    <w:rsid w:val="00F51812"/>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i/>
      <w:iCs/>
      <w:sz w:val="16"/>
      <w:szCs w:val="16"/>
      <w:lang w:eastAsia="ru-RU"/>
    </w:rPr>
  </w:style>
  <w:style w:type="paragraph" w:customStyle="1" w:styleId="xl92">
    <w:name w:val="xl92"/>
    <w:basedOn w:val="a0"/>
    <w:rsid w:val="00F51812"/>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b/>
      <w:bCs/>
      <w:i/>
      <w:iCs/>
      <w:sz w:val="16"/>
      <w:szCs w:val="16"/>
      <w:lang w:eastAsia="ru-RU"/>
    </w:rPr>
  </w:style>
  <w:style w:type="paragraph" w:customStyle="1" w:styleId="xl93">
    <w:name w:val="xl93"/>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16"/>
      <w:szCs w:val="16"/>
      <w:lang w:eastAsia="ru-RU"/>
    </w:rPr>
  </w:style>
  <w:style w:type="paragraph" w:customStyle="1" w:styleId="xl94">
    <w:name w:val="xl94"/>
    <w:basedOn w:val="a0"/>
    <w:rsid w:val="00F51812"/>
    <w:pPr>
      <w:pBdr>
        <w:bottom w:val="single" w:sz="8" w:space="0" w:color="auto"/>
      </w:pBdr>
      <w:spacing w:before="100" w:beforeAutospacing="1" w:after="100" w:afterAutospacing="1" w:line="240" w:lineRule="auto"/>
      <w:jc w:val="center"/>
      <w:textAlignment w:val="center"/>
    </w:pPr>
    <w:rPr>
      <w:rFonts w:eastAsia="Times New Roman"/>
      <w:sz w:val="24"/>
      <w:lang w:eastAsia="ru-RU"/>
    </w:rPr>
  </w:style>
  <w:style w:type="paragraph" w:customStyle="1" w:styleId="xl95">
    <w:name w:val="xl95"/>
    <w:basedOn w:val="a0"/>
    <w:rsid w:val="00F51812"/>
    <w:pPr>
      <w:pBdr>
        <w:bottom w:val="single" w:sz="8" w:space="0" w:color="auto"/>
      </w:pBdr>
      <w:spacing w:before="100" w:beforeAutospacing="1" w:after="100" w:afterAutospacing="1" w:line="240" w:lineRule="auto"/>
      <w:jc w:val="center"/>
      <w:textAlignment w:val="center"/>
    </w:pPr>
    <w:rPr>
      <w:rFonts w:eastAsia="Times New Roman"/>
      <w:sz w:val="24"/>
      <w:lang w:eastAsia="ru-RU"/>
    </w:rPr>
  </w:style>
  <w:style w:type="paragraph" w:customStyle="1" w:styleId="xl96">
    <w:name w:val="xl96"/>
    <w:basedOn w:val="a0"/>
    <w:rsid w:val="00F518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20"/>
      <w:szCs w:val="20"/>
      <w:lang w:eastAsia="ru-RU"/>
    </w:rPr>
  </w:style>
  <w:style w:type="paragraph" w:customStyle="1" w:styleId="xl97">
    <w:name w:val="xl97"/>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20"/>
      <w:szCs w:val="20"/>
      <w:lang w:eastAsia="ru-RU"/>
    </w:rPr>
  </w:style>
  <w:style w:type="paragraph" w:customStyle="1" w:styleId="xl98">
    <w:name w:val="xl98"/>
    <w:basedOn w:val="a0"/>
    <w:rsid w:val="00F51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lang w:eastAsia="ru-RU"/>
    </w:rPr>
  </w:style>
  <w:style w:type="paragraph" w:customStyle="1" w:styleId="xl99">
    <w:name w:val="xl99"/>
    <w:basedOn w:val="a0"/>
    <w:rsid w:val="00F518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00">
    <w:name w:val="xl100"/>
    <w:basedOn w:val="a0"/>
    <w:rsid w:val="00F51812"/>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01">
    <w:name w:val="xl101"/>
    <w:basedOn w:val="a0"/>
    <w:rsid w:val="00F51812"/>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02">
    <w:name w:val="xl102"/>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03">
    <w:name w:val="xl103"/>
    <w:basedOn w:val="a0"/>
    <w:rsid w:val="00F518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04">
    <w:name w:val="xl104"/>
    <w:basedOn w:val="a0"/>
    <w:rsid w:val="00F51812"/>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styleId="aff3">
    <w:name w:val="Body Text"/>
    <w:basedOn w:val="a0"/>
    <w:link w:val="aff4"/>
    <w:uiPriority w:val="99"/>
    <w:unhideWhenUsed/>
    <w:rsid w:val="00F51812"/>
    <w:pPr>
      <w:spacing w:after="120"/>
    </w:pPr>
    <w:rPr>
      <w:rFonts w:eastAsiaTheme="minorEastAsia"/>
      <w:lang w:eastAsia="ru-RU"/>
    </w:rPr>
  </w:style>
  <w:style w:type="character" w:customStyle="1" w:styleId="aff4">
    <w:name w:val="Основной текст Знак"/>
    <w:basedOn w:val="a1"/>
    <w:link w:val="aff3"/>
    <w:uiPriority w:val="99"/>
    <w:rsid w:val="00F51812"/>
    <w:rPr>
      <w:rFonts w:eastAsiaTheme="minorEastAsia"/>
      <w:lang w:eastAsia="ru-RU"/>
    </w:rPr>
  </w:style>
  <w:style w:type="paragraph" w:customStyle="1" w:styleId="ConsPlusTitle">
    <w:name w:val="ConsPlusTitle"/>
    <w:uiPriority w:val="99"/>
    <w:rsid w:val="00F51812"/>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Preformat">
    <w:name w:val="Preformat"/>
    <w:rsid w:val="00F51812"/>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styleId="aff5">
    <w:name w:val="Normal (Web)"/>
    <w:basedOn w:val="a0"/>
    <w:uiPriority w:val="99"/>
    <w:semiHidden/>
    <w:unhideWhenUsed/>
    <w:rsid w:val="00F51812"/>
    <w:pPr>
      <w:spacing w:before="75" w:after="75" w:line="240" w:lineRule="auto"/>
      <w:ind w:left="150" w:right="150"/>
    </w:pPr>
    <w:rPr>
      <w:rFonts w:eastAsia="Times New Roman"/>
      <w:color w:val="000000"/>
      <w:sz w:val="18"/>
      <w:szCs w:val="18"/>
      <w:lang w:eastAsia="ru-RU"/>
    </w:rPr>
  </w:style>
  <w:style w:type="paragraph" w:customStyle="1" w:styleId="16">
    <w:name w:val="Заголовок1"/>
    <w:basedOn w:val="1"/>
    <w:link w:val="aff6"/>
    <w:qFormat/>
    <w:rsid w:val="00F51812"/>
    <w:pPr>
      <w:spacing w:before="0"/>
    </w:pPr>
    <w:rPr>
      <w:rFonts w:ascii="Times New Roman" w:hAnsi="Times New Roman" w:cs="Times New Roman"/>
      <w:color w:val="auto"/>
      <w:szCs w:val="28"/>
    </w:rPr>
  </w:style>
  <w:style w:type="character" w:customStyle="1" w:styleId="aff6">
    <w:name w:val="Заголовок Знак"/>
    <w:basedOn w:val="10"/>
    <w:link w:val="16"/>
    <w:rsid w:val="00F51812"/>
    <w:rPr>
      <w:rFonts w:asciiTheme="majorHAnsi" w:eastAsiaTheme="majorEastAsia" w:hAnsiTheme="majorHAnsi" w:cstheme="majorBidi"/>
      <w:b/>
      <w:bCs/>
      <w:color w:val="365F91" w:themeColor="accent1" w:themeShade="BF"/>
      <w:spacing w:val="0"/>
      <w:sz w:val="28"/>
      <w:szCs w:val="28"/>
      <w:lang w:eastAsia="ru-RU"/>
    </w:rPr>
  </w:style>
  <w:style w:type="character" w:customStyle="1" w:styleId="1-2">
    <w:name w:val="Заголовок 1-2 Знак"/>
    <w:basedOn w:val="a1"/>
    <w:rsid w:val="008733B5"/>
    <w:rPr>
      <w:b/>
      <w:bCs/>
      <w:caps/>
      <w:noProof w:val="0"/>
      <w:sz w:val="22"/>
      <w:szCs w:val="24"/>
      <w:lang w:val="ru-RU" w:eastAsia="ru-RU" w:bidi="ar-SA"/>
    </w:rPr>
  </w:style>
  <w:style w:type="paragraph" w:styleId="28">
    <w:name w:val="Body Text Indent 2"/>
    <w:basedOn w:val="a0"/>
    <w:link w:val="29"/>
    <w:rsid w:val="008733B5"/>
    <w:pPr>
      <w:spacing w:after="120" w:line="480" w:lineRule="auto"/>
      <w:ind w:left="283" w:firstLine="0"/>
      <w:contextualSpacing w:val="0"/>
      <w:jc w:val="left"/>
    </w:pPr>
    <w:rPr>
      <w:rFonts w:eastAsia="Times New Roman"/>
      <w:sz w:val="24"/>
      <w:lang w:eastAsia="ru-RU"/>
    </w:rPr>
  </w:style>
  <w:style w:type="character" w:customStyle="1" w:styleId="29">
    <w:name w:val="Основной текст с отступом 2 Знак"/>
    <w:basedOn w:val="a1"/>
    <w:link w:val="28"/>
    <w:rsid w:val="008733B5"/>
    <w:rPr>
      <w:rFonts w:eastAsia="Times New Roman"/>
      <w:sz w:val="24"/>
      <w:lang w:eastAsia="ru-RU"/>
    </w:rPr>
  </w:style>
  <w:style w:type="paragraph" w:customStyle="1" w:styleId="17">
    <w:name w:val="Стиль1"/>
    <w:basedOn w:val="aff0"/>
    <w:autoRedefine/>
    <w:rsid w:val="008733B5"/>
    <w:pPr>
      <w:spacing w:line="240" w:lineRule="auto"/>
      <w:ind w:left="680" w:firstLine="357"/>
      <w:contextualSpacing w:val="0"/>
      <w:jc w:val="right"/>
    </w:pPr>
    <w:rPr>
      <w:bCs/>
      <w:iCs/>
      <w:sz w:val="24"/>
      <w:szCs w:val="24"/>
    </w:rPr>
  </w:style>
  <w:style w:type="character" w:styleId="aff7">
    <w:name w:val="footnote reference"/>
    <w:basedOn w:val="a1"/>
    <w:uiPriority w:val="99"/>
    <w:semiHidden/>
    <w:rsid w:val="00C006A3"/>
    <w:rPr>
      <w:vertAlign w:val="superscript"/>
    </w:rPr>
  </w:style>
  <w:style w:type="character" w:styleId="aff8">
    <w:name w:val="FollowedHyperlink"/>
    <w:basedOn w:val="a1"/>
    <w:uiPriority w:val="99"/>
    <w:semiHidden/>
    <w:unhideWhenUsed/>
    <w:rsid w:val="00A90EBF"/>
    <w:rPr>
      <w:color w:val="800080" w:themeColor="followedHyperlink"/>
      <w:u w:val="single"/>
    </w:rPr>
  </w:style>
  <w:style w:type="character" w:styleId="aff9">
    <w:name w:val="Placeholder Text"/>
    <w:basedOn w:val="a1"/>
    <w:uiPriority w:val="99"/>
    <w:semiHidden/>
    <w:rsid w:val="00A90EBF"/>
    <w:rPr>
      <w:color w:val="808080"/>
    </w:rPr>
  </w:style>
  <w:style w:type="paragraph" w:customStyle="1" w:styleId="affa">
    <w:name w:val="ГОСТ_Заголовок_Таблица"/>
    <w:basedOn w:val="af5"/>
    <w:link w:val="affb"/>
    <w:qFormat/>
    <w:rsid w:val="009C31FB"/>
    <w:pPr>
      <w:ind w:firstLine="0"/>
    </w:pPr>
  </w:style>
  <w:style w:type="paragraph" w:customStyle="1" w:styleId="affc">
    <w:name w:val="ГОСТ_Табл"/>
    <w:basedOn w:val="af"/>
    <w:link w:val="affd"/>
    <w:qFormat/>
    <w:rsid w:val="00AA703C"/>
    <w:rPr>
      <w:rFonts w:eastAsia="Arial Unicode MS"/>
    </w:rPr>
  </w:style>
  <w:style w:type="character" w:customStyle="1" w:styleId="affb">
    <w:name w:val="ГОСТ_Заголовок_Таблица Знак"/>
    <w:basedOn w:val="af6"/>
    <w:link w:val="affa"/>
    <w:rsid w:val="009C31FB"/>
    <w:rPr>
      <w:snapToGrid w:val="0"/>
      <w:szCs w:val="28"/>
    </w:rPr>
  </w:style>
  <w:style w:type="character" w:customStyle="1" w:styleId="affd">
    <w:name w:val="ГОСТ_Табл Знак"/>
    <w:basedOn w:val="af0"/>
    <w:link w:val="affc"/>
    <w:rsid w:val="00AA703C"/>
    <w:rPr>
      <w:rFonts w:eastAsia="Arial Unicode MS"/>
      <w:snapToGrid w:val="0"/>
      <w:sz w:val="24"/>
    </w:rPr>
  </w:style>
  <w:style w:type="paragraph" w:styleId="41">
    <w:name w:val="toc 4"/>
    <w:basedOn w:val="a0"/>
    <w:next w:val="a0"/>
    <w:autoRedefine/>
    <w:uiPriority w:val="39"/>
    <w:unhideWhenUsed/>
    <w:rsid w:val="001B0E28"/>
    <w:pPr>
      <w:spacing w:after="100" w:line="276" w:lineRule="auto"/>
      <w:ind w:left="660" w:firstLine="0"/>
      <w:contextualSpacing w:val="0"/>
      <w:jc w:val="left"/>
    </w:pPr>
    <w:rPr>
      <w:rFonts w:asciiTheme="minorHAnsi" w:eastAsiaTheme="minorEastAsia" w:hAnsiTheme="minorHAnsi" w:cstheme="minorBidi"/>
      <w:sz w:val="22"/>
      <w:szCs w:val="22"/>
      <w:lang w:eastAsia="ru-RU"/>
    </w:rPr>
  </w:style>
  <w:style w:type="paragraph" w:styleId="51">
    <w:name w:val="toc 5"/>
    <w:basedOn w:val="a0"/>
    <w:next w:val="a0"/>
    <w:autoRedefine/>
    <w:uiPriority w:val="39"/>
    <w:unhideWhenUsed/>
    <w:rsid w:val="001B0E28"/>
    <w:pPr>
      <w:spacing w:after="100" w:line="276" w:lineRule="auto"/>
      <w:ind w:left="880" w:firstLine="0"/>
      <w:contextualSpacing w:val="0"/>
      <w:jc w:val="left"/>
    </w:pPr>
    <w:rPr>
      <w:rFonts w:asciiTheme="minorHAnsi" w:eastAsiaTheme="minorEastAsia" w:hAnsiTheme="minorHAnsi" w:cstheme="minorBidi"/>
      <w:sz w:val="22"/>
      <w:szCs w:val="22"/>
      <w:lang w:eastAsia="ru-RU"/>
    </w:rPr>
  </w:style>
  <w:style w:type="paragraph" w:styleId="61">
    <w:name w:val="toc 6"/>
    <w:basedOn w:val="a0"/>
    <w:next w:val="a0"/>
    <w:autoRedefine/>
    <w:uiPriority w:val="39"/>
    <w:unhideWhenUsed/>
    <w:rsid w:val="001B0E28"/>
    <w:pPr>
      <w:spacing w:after="100" w:line="276" w:lineRule="auto"/>
      <w:ind w:left="1100" w:firstLine="0"/>
      <w:contextualSpacing w:val="0"/>
      <w:jc w:val="left"/>
    </w:pPr>
    <w:rPr>
      <w:rFonts w:asciiTheme="minorHAnsi" w:eastAsiaTheme="minorEastAsia" w:hAnsiTheme="minorHAnsi" w:cstheme="minorBidi"/>
      <w:sz w:val="22"/>
      <w:szCs w:val="22"/>
      <w:lang w:eastAsia="ru-RU"/>
    </w:rPr>
  </w:style>
  <w:style w:type="paragraph" w:styleId="71">
    <w:name w:val="toc 7"/>
    <w:basedOn w:val="a0"/>
    <w:next w:val="a0"/>
    <w:autoRedefine/>
    <w:uiPriority w:val="39"/>
    <w:unhideWhenUsed/>
    <w:rsid w:val="001B0E28"/>
    <w:pPr>
      <w:spacing w:after="100" w:line="276" w:lineRule="auto"/>
      <w:ind w:left="1320" w:firstLine="0"/>
      <w:contextualSpacing w:val="0"/>
      <w:jc w:val="left"/>
    </w:pPr>
    <w:rPr>
      <w:rFonts w:asciiTheme="minorHAnsi" w:eastAsiaTheme="minorEastAsia" w:hAnsiTheme="minorHAnsi" w:cstheme="minorBidi"/>
      <w:sz w:val="22"/>
      <w:szCs w:val="22"/>
      <w:lang w:eastAsia="ru-RU"/>
    </w:rPr>
  </w:style>
  <w:style w:type="paragraph" w:styleId="8">
    <w:name w:val="toc 8"/>
    <w:basedOn w:val="a0"/>
    <w:next w:val="a0"/>
    <w:autoRedefine/>
    <w:uiPriority w:val="39"/>
    <w:unhideWhenUsed/>
    <w:rsid w:val="001B0E28"/>
    <w:pPr>
      <w:spacing w:after="100" w:line="276" w:lineRule="auto"/>
      <w:ind w:left="1540" w:firstLine="0"/>
      <w:contextualSpacing w:val="0"/>
      <w:jc w:val="left"/>
    </w:pPr>
    <w:rPr>
      <w:rFonts w:asciiTheme="minorHAnsi" w:eastAsiaTheme="minorEastAsia" w:hAnsiTheme="minorHAnsi" w:cstheme="minorBidi"/>
      <w:sz w:val="22"/>
      <w:szCs w:val="22"/>
      <w:lang w:eastAsia="ru-RU"/>
    </w:rPr>
  </w:style>
  <w:style w:type="paragraph" w:styleId="9">
    <w:name w:val="toc 9"/>
    <w:basedOn w:val="a0"/>
    <w:next w:val="a0"/>
    <w:autoRedefine/>
    <w:uiPriority w:val="39"/>
    <w:unhideWhenUsed/>
    <w:rsid w:val="001B0E28"/>
    <w:pPr>
      <w:spacing w:after="100" w:line="276" w:lineRule="auto"/>
      <w:ind w:left="1760" w:firstLine="0"/>
      <w:contextualSpacing w:val="0"/>
      <w:jc w:val="left"/>
    </w:pPr>
    <w:rPr>
      <w:rFonts w:asciiTheme="minorHAnsi" w:eastAsiaTheme="minorEastAsia" w:hAnsiTheme="minorHAnsi" w:cstheme="minorBidi"/>
      <w:sz w:val="22"/>
      <w:szCs w:val="22"/>
      <w:lang w:eastAsia="ru-RU"/>
    </w:rPr>
  </w:style>
  <w:style w:type="paragraph" w:customStyle="1" w:styleId="affe">
    <w:name w:val="ГОСТ_Еденица_измерения"/>
    <w:basedOn w:val="af5"/>
    <w:link w:val="afff"/>
    <w:qFormat/>
    <w:rsid w:val="003415B0"/>
    <w:rPr>
      <w:rFonts w:ascii="Cambria Math"/>
      <w:i/>
    </w:rPr>
  </w:style>
  <w:style w:type="character" w:customStyle="1" w:styleId="afff">
    <w:name w:val="ГОСТ_Еденица_измерения Знак"/>
    <w:basedOn w:val="af6"/>
    <w:link w:val="affe"/>
    <w:rsid w:val="003415B0"/>
    <w:rPr>
      <w:rFonts w:ascii="Cambria Math"/>
      <w:i/>
      <w:snapToGrid w:val="0"/>
      <w:szCs w:val="28"/>
    </w:rPr>
  </w:style>
  <w:style w:type="character" w:styleId="afff0">
    <w:name w:val="annotation reference"/>
    <w:basedOn w:val="a1"/>
    <w:uiPriority w:val="99"/>
    <w:semiHidden/>
    <w:unhideWhenUsed/>
    <w:rsid w:val="00241A99"/>
    <w:rPr>
      <w:sz w:val="16"/>
      <w:szCs w:val="16"/>
    </w:rPr>
  </w:style>
  <w:style w:type="paragraph" w:styleId="afff1">
    <w:name w:val="annotation text"/>
    <w:basedOn w:val="a0"/>
    <w:link w:val="afff2"/>
    <w:uiPriority w:val="99"/>
    <w:semiHidden/>
    <w:unhideWhenUsed/>
    <w:rsid w:val="00241A99"/>
    <w:pPr>
      <w:spacing w:line="240" w:lineRule="auto"/>
    </w:pPr>
    <w:rPr>
      <w:sz w:val="20"/>
      <w:szCs w:val="20"/>
    </w:rPr>
  </w:style>
  <w:style w:type="character" w:customStyle="1" w:styleId="afff2">
    <w:name w:val="Текст примечания Знак"/>
    <w:basedOn w:val="a1"/>
    <w:link w:val="afff1"/>
    <w:uiPriority w:val="99"/>
    <w:semiHidden/>
    <w:rsid w:val="00241A99"/>
    <w:rPr>
      <w:sz w:val="20"/>
      <w:szCs w:val="20"/>
    </w:rPr>
  </w:style>
  <w:style w:type="paragraph" w:styleId="afff3">
    <w:name w:val="annotation subject"/>
    <w:basedOn w:val="afff1"/>
    <w:next w:val="afff1"/>
    <w:link w:val="afff4"/>
    <w:uiPriority w:val="99"/>
    <w:semiHidden/>
    <w:unhideWhenUsed/>
    <w:rsid w:val="00241A99"/>
    <w:rPr>
      <w:b/>
      <w:bCs/>
    </w:rPr>
  </w:style>
  <w:style w:type="character" w:customStyle="1" w:styleId="afff4">
    <w:name w:val="Тема примечания Знак"/>
    <w:basedOn w:val="afff2"/>
    <w:link w:val="afff3"/>
    <w:uiPriority w:val="99"/>
    <w:semiHidden/>
    <w:rsid w:val="00241A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151">
      <w:bodyDiv w:val="1"/>
      <w:marLeft w:val="0"/>
      <w:marRight w:val="0"/>
      <w:marTop w:val="0"/>
      <w:marBottom w:val="0"/>
      <w:divBdr>
        <w:top w:val="none" w:sz="0" w:space="0" w:color="auto"/>
        <w:left w:val="none" w:sz="0" w:space="0" w:color="auto"/>
        <w:bottom w:val="none" w:sz="0" w:space="0" w:color="auto"/>
        <w:right w:val="none" w:sz="0" w:space="0" w:color="auto"/>
      </w:divBdr>
    </w:div>
    <w:div w:id="3945235">
      <w:bodyDiv w:val="1"/>
      <w:marLeft w:val="0"/>
      <w:marRight w:val="0"/>
      <w:marTop w:val="0"/>
      <w:marBottom w:val="0"/>
      <w:divBdr>
        <w:top w:val="none" w:sz="0" w:space="0" w:color="auto"/>
        <w:left w:val="none" w:sz="0" w:space="0" w:color="auto"/>
        <w:bottom w:val="none" w:sz="0" w:space="0" w:color="auto"/>
        <w:right w:val="none" w:sz="0" w:space="0" w:color="auto"/>
      </w:divBdr>
    </w:div>
    <w:div w:id="5061464">
      <w:bodyDiv w:val="1"/>
      <w:marLeft w:val="0"/>
      <w:marRight w:val="0"/>
      <w:marTop w:val="0"/>
      <w:marBottom w:val="0"/>
      <w:divBdr>
        <w:top w:val="none" w:sz="0" w:space="0" w:color="auto"/>
        <w:left w:val="none" w:sz="0" w:space="0" w:color="auto"/>
        <w:bottom w:val="none" w:sz="0" w:space="0" w:color="auto"/>
        <w:right w:val="none" w:sz="0" w:space="0" w:color="auto"/>
      </w:divBdr>
    </w:div>
    <w:div w:id="6905823">
      <w:bodyDiv w:val="1"/>
      <w:marLeft w:val="0"/>
      <w:marRight w:val="0"/>
      <w:marTop w:val="0"/>
      <w:marBottom w:val="0"/>
      <w:divBdr>
        <w:top w:val="none" w:sz="0" w:space="0" w:color="auto"/>
        <w:left w:val="none" w:sz="0" w:space="0" w:color="auto"/>
        <w:bottom w:val="none" w:sz="0" w:space="0" w:color="auto"/>
        <w:right w:val="none" w:sz="0" w:space="0" w:color="auto"/>
      </w:divBdr>
    </w:div>
    <w:div w:id="9647604">
      <w:bodyDiv w:val="1"/>
      <w:marLeft w:val="0"/>
      <w:marRight w:val="0"/>
      <w:marTop w:val="0"/>
      <w:marBottom w:val="0"/>
      <w:divBdr>
        <w:top w:val="none" w:sz="0" w:space="0" w:color="auto"/>
        <w:left w:val="none" w:sz="0" w:space="0" w:color="auto"/>
        <w:bottom w:val="none" w:sz="0" w:space="0" w:color="auto"/>
        <w:right w:val="none" w:sz="0" w:space="0" w:color="auto"/>
      </w:divBdr>
    </w:div>
    <w:div w:id="16127161">
      <w:bodyDiv w:val="1"/>
      <w:marLeft w:val="0"/>
      <w:marRight w:val="0"/>
      <w:marTop w:val="0"/>
      <w:marBottom w:val="0"/>
      <w:divBdr>
        <w:top w:val="none" w:sz="0" w:space="0" w:color="auto"/>
        <w:left w:val="none" w:sz="0" w:space="0" w:color="auto"/>
        <w:bottom w:val="none" w:sz="0" w:space="0" w:color="auto"/>
        <w:right w:val="none" w:sz="0" w:space="0" w:color="auto"/>
      </w:divBdr>
    </w:div>
    <w:div w:id="16349826">
      <w:bodyDiv w:val="1"/>
      <w:marLeft w:val="0"/>
      <w:marRight w:val="0"/>
      <w:marTop w:val="0"/>
      <w:marBottom w:val="0"/>
      <w:divBdr>
        <w:top w:val="none" w:sz="0" w:space="0" w:color="auto"/>
        <w:left w:val="none" w:sz="0" w:space="0" w:color="auto"/>
        <w:bottom w:val="none" w:sz="0" w:space="0" w:color="auto"/>
        <w:right w:val="none" w:sz="0" w:space="0" w:color="auto"/>
      </w:divBdr>
    </w:div>
    <w:div w:id="16739797">
      <w:bodyDiv w:val="1"/>
      <w:marLeft w:val="0"/>
      <w:marRight w:val="0"/>
      <w:marTop w:val="0"/>
      <w:marBottom w:val="0"/>
      <w:divBdr>
        <w:top w:val="none" w:sz="0" w:space="0" w:color="auto"/>
        <w:left w:val="none" w:sz="0" w:space="0" w:color="auto"/>
        <w:bottom w:val="none" w:sz="0" w:space="0" w:color="auto"/>
        <w:right w:val="none" w:sz="0" w:space="0" w:color="auto"/>
      </w:divBdr>
    </w:div>
    <w:div w:id="19284586">
      <w:bodyDiv w:val="1"/>
      <w:marLeft w:val="0"/>
      <w:marRight w:val="0"/>
      <w:marTop w:val="0"/>
      <w:marBottom w:val="0"/>
      <w:divBdr>
        <w:top w:val="none" w:sz="0" w:space="0" w:color="auto"/>
        <w:left w:val="none" w:sz="0" w:space="0" w:color="auto"/>
        <w:bottom w:val="none" w:sz="0" w:space="0" w:color="auto"/>
        <w:right w:val="none" w:sz="0" w:space="0" w:color="auto"/>
      </w:divBdr>
    </w:div>
    <w:div w:id="20517915">
      <w:bodyDiv w:val="1"/>
      <w:marLeft w:val="0"/>
      <w:marRight w:val="0"/>
      <w:marTop w:val="0"/>
      <w:marBottom w:val="0"/>
      <w:divBdr>
        <w:top w:val="none" w:sz="0" w:space="0" w:color="auto"/>
        <w:left w:val="none" w:sz="0" w:space="0" w:color="auto"/>
        <w:bottom w:val="none" w:sz="0" w:space="0" w:color="auto"/>
        <w:right w:val="none" w:sz="0" w:space="0" w:color="auto"/>
      </w:divBdr>
    </w:div>
    <w:div w:id="21708597">
      <w:bodyDiv w:val="1"/>
      <w:marLeft w:val="0"/>
      <w:marRight w:val="0"/>
      <w:marTop w:val="0"/>
      <w:marBottom w:val="0"/>
      <w:divBdr>
        <w:top w:val="none" w:sz="0" w:space="0" w:color="auto"/>
        <w:left w:val="none" w:sz="0" w:space="0" w:color="auto"/>
        <w:bottom w:val="none" w:sz="0" w:space="0" w:color="auto"/>
        <w:right w:val="none" w:sz="0" w:space="0" w:color="auto"/>
      </w:divBdr>
    </w:div>
    <w:div w:id="21899968">
      <w:bodyDiv w:val="1"/>
      <w:marLeft w:val="0"/>
      <w:marRight w:val="0"/>
      <w:marTop w:val="0"/>
      <w:marBottom w:val="0"/>
      <w:divBdr>
        <w:top w:val="none" w:sz="0" w:space="0" w:color="auto"/>
        <w:left w:val="none" w:sz="0" w:space="0" w:color="auto"/>
        <w:bottom w:val="none" w:sz="0" w:space="0" w:color="auto"/>
        <w:right w:val="none" w:sz="0" w:space="0" w:color="auto"/>
      </w:divBdr>
    </w:div>
    <w:div w:id="22749682">
      <w:bodyDiv w:val="1"/>
      <w:marLeft w:val="0"/>
      <w:marRight w:val="0"/>
      <w:marTop w:val="0"/>
      <w:marBottom w:val="0"/>
      <w:divBdr>
        <w:top w:val="none" w:sz="0" w:space="0" w:color="auto"/>
        <w:left w:val="none" w:sz="0" w:space="0" w:color="auto"/>
        <w:bottom w:val="none" w:sz="0" w:space="0" w:color="auto"/>
        <w:right w:val="none" w:sz="0" w:space="0" w:color="auto"/>
      </w:divBdr>
    </w:div>
    <w:div w:id="24184540">
      <w:bodyDiv w:val="1"/>
      <w:marLeft w:val="0"/>
      <w:marRight w:val="0"/>
      <w:marTop w:val="0"/>
      <w:marBottom w:val="0"/>
      <w:divBdr>
        <w:top w:val="none" w:sz="0" w:space="0" w:color="auto"/>
        <w:left w:val="none" w:sz="0" w:space="0" w:color="auto"/>
        <w:bottom w:val="none" w:sz="0" w:space="0" w:color="auto"/>
        <w:right w:val="none" w:sz="0" w:space="0" w:color="auto"/>
      </w:divBdr>
    </w:div>
    <w:div w:id="28458272">
      <w:bodyDiv w:val="1"/>
      <w:marLeft w:val="0"/>
      <w:marRight w:val="0"/>
      <w:marTop w:val="0"/>
      <w:marBottom w:val="0"/>
      <w:divBdr>
        <w:top w:val="none" w:sz="0" w:space="0" w:color="auto"/>
        <w:left w:val="none" w:sz="0" w:space="0" w:color="auto"/>
        <w:bottom w:val="none" w:sz="0" w:space="0" w:color="auto"/>
        <w:right w:val="none" w:sz="0" w:space="0" w:color="auto"/>
      </w:divBdr>
    </w:div>
    <w:div w:id="28770353">
      <w:bodyDiv w:val="1"/>
      <w:marLeft w:val="0"/>
      <w:marRight w:val="0"/>
      <w:marTop w:val="0"/>
      <w:marBottom w:val="0"/>
      <w:divBdr>
        <w:top w:val="none" w:sz="0" w:space="0" w:color="auto"/>
        <w:left w:val="none" w:sz="0" w:space="0" w:color="auto"/>
        <w:bottom w:val="none" w:sz="0" w:space="0" w:color="auto"/>
        <w:right w:val="none" w:sz="0" w:space="0" w:color="auto"/>
      </w:divBdr>
    </w:div>
    <w:div w:id="37124033">
      <w:bodyDiv w:val="1"/>
      <w:marLeft w:val="0"/>
      <w:marRight w:val="0"/>
      <w:marTop w:val="0"/>
      <w:marBottom w:val="0"/>
      <w:divBdr>
        <w:top w:val="none" w:sz="0" w:space="0" w:color="auto"/>
        <w:left w:val="none" w:sz="0" w:space="0" w:color="auto"/>
        <w:bottom w:val="none" w:sz="0" w:space="0" w:color="auto"/>
        <w:right w:val="none" w:sz="0" w:space="0" w:color="auto"/>
      </w:divBdr>
    </w:div>
    <w:div w:id="40906694">
      <w:bodyDiv w:val="1"/>
      <w:marLeft w:val="0"/>
      <w:marRight w:val="0"/>
      <w:marTop w:val="0"/>
      <w:marBottom w:val="0"/>
      <w:divBdr>
        <w:top w:val="none" w:sz="0" w:space="0" w:color="auto"/>
        <w:left w:val="none" w:sz="0" w:space="0" w:color="auto"/>
        <w:bottom w:val="none" w:sz="0" w:space="0" w:color="auto"/>
        <w:right w:val="none" w:sz="0" w:space="0" w:color="auto"/>
      </w:divBdr>
    </w:div>
    <w:div w:id="41292991">
      <w:bodyDiv w:val="1"/>
      <w:marLeft w:val="0"/>
      <w:marRight w:val="0"/>
      <w:marTop w:val="0"/>
      <w:marBottom w:val="0"/>
      <w:divBdr>
        <w:top w:val="none" w:sz="0" w:space="0" w:color="auto"/>
        <w:left w:val="none" w:sz="0" w:space="0" w:color="auto"/>
        <w:bottom w:val="none" w:sz="0" w:space="0" w:color="auto"/>
        <w:right w:val="none" w:sz="0" w:space="0" w:color="auto"/>
      </w:divBdr>
    </w:div>
    <w:div w:id="42486309">
      <w:bodyDiv w:val="1"/>
      <w:marLeft w:val="0"/>
      <w:marRight w:val="0"/>
      <w:marTop w:val="0"/>
      <w:marBottom w:val="0"/>
      <w:divBdr>
        <w:top w:val="none" w:sz="0" w:space="0" w:color="auto"/>
        <w:left w:val="none" w:sz="0" w:space="0" w:color="auto"/>
        <w:bottom w:val="none" w:sz="0" w:space="0" w:color="auto"/>
        <w:right w:val="none" w:sz="0" w:space="0" w:color="auto"/>
      </w:divBdr>
    </w:div>
    <w:div w:id="47842708">
      <w:bodyDiv w:val="1"/>
      <w:marLeft w:val="0"/>
      <w:marRight w:val="0"/>
      <w:marTop w:val="0"/>
      <w:marBottom w:val="0"/>
      <w:divBdr>
        <w:top w:val="none" w:sz="0" w:space="0" w:color="auto"/>
        <w:left w:val="none" w:sz="0" w:space="0" w:color="auto"/>
        <w:bottom w:val="none" w:sz="0" w:space="0" w:color="auto"/>
        <w:right w:val="none" w:sz="0" w:space="0" w:color="auto"/>
      </w:divBdr>
    </w:div>
    <w:div w:id="49157179">
      <w:bodyDiv w:val="1"/>
      <w:marLeft w:val="0"/>
      <w:marRight w:val="0"/>
      <w:marTop w:val="0"/>
      <w:marBottom w:val="0"/>
      <w:divBdr>
        <w:top w:val="none" w:sz="0" w:space="0" w:color="auto"/>
        <w:left w:val="none" w:sz="0" w:space="0" w:color="auto"/>
        <w:bottom w:val="none" w:sz="0" w:space="0" w:color="auto"/>
        <w:right w:val="none" w:sz="0" w:space="0" w:color="auto"/>
      </w:divBdr>
    </w:div>
    <w:div w:id="50540133">
      <w:bodyDiv w:val="1"/>
      <w:marLeft w:val="0"/>
      <w:marRight w:val="0"/>
      <w:marTop w:val="0"/>
      <w:marBottom w:val="0"/>
      <w:divBdr>
        <w:top w:val="none" w:sz="0" w:space="0" w:color="auto"/>
        <w:left w:val="none" w:sz="0" w:space="0" w:color="auto"/>
        <w:bottom w:val="none" w:sz="0" w:space="0" w:color="auto"/>
        <w:right w:val="none" w:sz="0" w:space="0" w:color="auto"/>
      </w:divBdr>
    </w:div>
    <w:div w:id="50931287">
      <w:bodyDiv w:val="1"/>
      <w:marLeft w:val="0"/>
      <w:marRight w:val="0"/>
      <w:marTop w:val="0"/>
      <w:marBottom w:val="0"/>
      <w:divBdr>
        <w:top w:val="none" w:sz="0" w:space="0" w:color="auto"/>
        <w:left w:val="none" w:sz="0" w:space="0" w:color="auto"/>
        <w:bottom w:val="none" w:sz="0" w:space="0" w:color="auto"/>
        <w:right w:val="none" w:sz="0" w:space="0" w:color="auto"/>
      </w:divBdr>
    </w:div>
    <w:div w:id="53239583">
      <w:bodyDiv w:val="1"/>
      <w:marLeft w:val="0"/>
      <w:marRight w:val="0"/>
      <w:marTop w:val="0"/>
      <w:marBottom w:val="0"/>
      <w:divBdr>
        <w:top w:val="none" w:sz="0" w:space="0" w:color="auto"/>
        <w:left w:val="none" w:sz="0" w:space="0" w:color="auto"/>
        <w:bottom w:val="none" w:sz="0" w:space="0" w:color="auto"/>
        <w:right w:val="none" w:sz="0" w:space="0" w:color="auto"/>
      </w:divBdr>
    </w:div>
    <w:div w:id="54859370">
      <w:bodyDiv w:val="1"/>
      <w:marLeft w:val="0"/>
      <w:marRight w:val="0"/>
      <w:marTop w:val="0"/>
      <w:marBottom w:val="0"/>
      <w:divBdr>
        <w:top w:val="none" w:sz="0" w:space="0" w:color="auto"/>
        <w:left w:val="none" w:sz="0" w:space="0" w:color="auto"/>
        <w:bottom w:val="none" w:sz="0" w:space="0" w:color="auto"/>
        <w:right w:val="none" w:sz="0" w:space="0" w:color="auto"/>
      </w:divBdr>
    </w:div>
    <w:div w:id="56099060">
      <w:bodyDiv w:val="1"/>
      <w:marLeft w:val="0"/>
      <w:marRight w:val="0"/>
      <w:marTop w:val="0"/>
      <w:marBottom w:val="0"/>
      <w:divBdr>
        <w:top w:val="none" w:sz="0" w:space="0" w:color="auto"/>
        <w:left w:val="none" w:sz="0" w:space="0" w:color="auto"/>
        <w:bottom w:val="none" w:sz="0" w:space="0" w:color="auto"/>
        <w:right w:val="none" w:sz="0" w:space="0" w:color="auto"/>
      </w:divBdr>
    </w:div>
    <w:div w:id="64037701">
      <w:bodyDiv w:val="1"/>
      <w:marLeft w:val="0"/>
      <w:marRight w:val="0"/>
      <w:marTop w:val="0"/>
      <w:marBottom w:val="0"/>
      <w:divBdr>
        <w:top w:val="none" w:sz="0" w:space="0" w:color="auto"/>
        <w:left w:val="none" w:sz="0" w:space="0" w:color="auto"/>
        <w:bottom w:val="none" w:sz="0" w:space="0" w:color="auto"/>
        <w:right w:val="none" w:sz="0" w:space="0" w:color="auto"/>
      </w:divBdr>
    </w:div>
    <w:div w:id="65037057">
      <w:bodyDiv w:val="1"/>
      <w:marLeft w:val="0"/>
      <w:marRight w:val="0"/>
      <w:marTop w:val="0"/>
      <w:marBottom w:val="0"/>
      <w:divBdr>
        <w:top w:val="none" w:sz="0" w:space="0" w:color="auto"/>
        <w:left w:val="none" w:sz="0" w:space="0" w:color="auto"/>
        <w:bottom w:val="none" w:sz="0" w:space="0" w:color="auto"/>
        <w:right w:val="none" w:sz="0" w:space="0" w:color="auto"/>
      </w:divBdr>
    </w:div>
    <w:div w:id="66849251">
      <w:bodyDiv w:val="1"/>
      <w:marLeft w:val="0"/>
      <w:marRight w:val="0"/>
      <w:marTop w:val="0"/>
      <w:marBottom w:val="0"/>
      <w:divBdr>
        <w:top w:val="none" w:sz="0" w:space="0" w:color="auto"/>
        <w:left w:val="none" w:sz="0" w:space="0" w:color="auto"/>
        <w:bottom w:val="none" w:sz="0" w:space="0" w:color="auto"/>
        <w:right w:val="none" w:sz="0" w:space="0" w:color="auto"/>
      </w:divBdr>
    </w:div>
    <w:div w:id="68234170">
      <w:bodyDiv w:val="1"/>
      <w:marLeft w:val="0"/>
      <w:marRight w:val="0"/>
      <w:marTop w:val="0"/>
      <w:marBottom w:val="0"/>
      <w:divBdr>
        <w:top w:val="none" w:sz="0" w:space="0" w:color="auto"/>
        <w:left w:val="none" w:sz="0" w:space="0" w:color="auto"/>
        <w:bottom w:val="none" w:sz="0" w:space="0" w:color="auto"/>
        <w:right w:val="none" w:sz="0" w:space="0" w:color="auto"/>
      </w:divBdr>
    </w:div>
    <w:div w:id="75060771">
      <w:bodyDiv w:val="1"/>
      <w:marLeft w:val="0"/>
      <w:marRight w:val="0"/>
      <w:marTop w:val="0"/>
      <w:marBottom w:val="0"/>
      <w:divBdr>
        <w:top w:val="none" w:sz="0" w:space="0" w:color="auto"/>
        <w:left w:val="none" w:sz="0" w:space="0" w:color="auto"/>
        <w:bottom w:val="none" w:sz="0" w:space="0" w:color="auto"/>
        <w:right w:val="none" w:sz="0" w:space="0" w:color="auto"/>
      </w:divBdr>
    </w:div>
    <w:div w:id="80490318">
      <w:bodyDiv w:val="1"/>
      <w:marLeft w:val="0"/>
      <w:marRight w:val="0"/>
      <w:marTop w:val="0"/>
      <w:marBottom w:val="0"/>
      <w:divBdr>
        <w:top w:val="none" w:sz="0" w:space="0" w:color="auto"/>
        <w:left w:val="none" w:sz="0" w:space="0" w:color="auto"/>
        <w:bottom w:val="none" w:sz="0" w:space="0" w:color="auto"/>
        <w:right w:val="none" w:sz="0" w:space="0" w:color="auto"/>
      </w:divBdr>
    </w:div>
    <w:div w:id="87506078">
      <w:bodyDiv w:val="1"/>
      <w:marLeft w:val="0"/>
      <w:marRight w:val="0"/>
      <w:marTop w:val="0"/>
      <w:marBottom w:val="0"/>
      <w:divBdr>
        <w:top w:val="none" w:sz="0" w:space="0" w:color="auto"/>
        <w:left w:val="none" w:sz="0" w:space="0" w:color="auto"/>
        <w:bottom w:val="none" w:sz="0" w:space="0" w:color="auto"/>
        <w:right w:val="none" w:sz="0" w:space="0" w:color="auto"/>
      </w:divBdr>
    </w:div>
    <w:div w:id="91125079">
      <w:bodyDiv w:val="1"/>
      <w:marLeft w:val="0"/>
      <w:marRight w:val="0"/>
      <w:marTop w:val="0"/>
      <w:marBottom w:val="0"/>
      <w:divBdr>
        <w:top w:val="none" w:sz="0" w:space="0" w:color="auto"/>
        <w:left w:val="none" w:sz="0" w:space="0" w:color="auto"/>
        <w:bottom w:val="none" w:sz="0" w:space="0" w:color="auto"/>
        <w:right w:val="none" w:sz="0" w:space="0" w:color="auto"/>
      </w:divBdr>
    </w:div>
    <w:div w:id="101581230">
      <w:bodyDiv w:val="1"/>
      <w:marLeft w:val="0"/>
      <w:marRight w:val="0"/>
      <w:marTop w:val="0"/>
      <w:marBottom w:val="0"/>
      <w:divBdr>
        <w:top w:val="none" w:sz="0" w:space="0" w:color="auto"/>
        <w:left w:val="none" w:sz="0" w:space="0" w:color="auto"/>
        <w:bottom w:val="none" w:sz="0" w:space="0" w:color="auto"/>
        <w:right w:val="none" w:sz="0" w:space="0" w:color="auto"/>
      </w:divBdr>
    </w:div>
    <w:div w:id="102311792">
      <w:bodyDiv w:val="1"/>
      <w:marLeft w:val="0"/>
      <w:marRight w:val="0"/>
      <w:marTop w:val="0"/>
      <w:marBottom w:val="0"/>
      <w:divBdr>
        <w:top w:val="none" w:sz="0" w:space="0" w:color="auto"/>
        <w:left w:val="none" w:sz="0" w:space="0" w:color="auto"/>
        <w:bottom w:val="none" w:sz="0" w:space="0" w:color="auto"/>
        <w:right w:val="none" w:sz="0" w:space="0" w:color="auto"/>
      </w:divBdr>
    </w:div>
    <w:div w:id="115608544">
      <w:bodyDiv w:val="1"/>
      <w:marLeft w:val="0"/>
      <w:marRight w:val="0"/>
      <w:marTop w:val="0"/>
      <w:marBottom w:val="0"/>
      <w:divBdr>
        <w:top w:val="none" w:sz="0" w:space="0" w:color="auto"/>
        <w:left w:val="none" w:sz="0" w:space="0" w:color="auto"/>
        <w:bottom w:val="none" w:sz="0" w:space="0" w:color="auto"/>
        <w:right w:val="none" w:sz="0" w:space="0" w:color="auto"/>
      </w:divBdr>
    </w:div>
    <w:div w:id="116604064">
      <w:bodyDiv w:val="1"/>
      <w:marLeft w:val="0"/>
      <w:marRight w:val="0"/>
      <w:marTop w:val="0"/>
      <w:marBottom w:val="0"/>
      <w:divBdr>
        <w:top w:val="none" w:sz="0" w:space="0" w:color="auto"/>
        <w:left w:val="none" w:sz="0" w:space="0" w:color="auto"/>
        <w:bottom w:val="none" w:sz="0" w:space="0" w:color="auto"/>
        <w:right w:val="none" w:sz="0" w:space="0" w:color="auto"/>
      </w:divBdr>
    </w:div>
    <w:div w:id="121729977">
      <w:bodyDiv w:val="1"/>
      <w:marLeft w:val="0"/>
      <w:marRight w:val="0"/>
      <w:marTop w:val="0"/>
      <w:marBottom w:val="0"/>
      <w:divBdr>
        <w:top w:val="none" w:sz="0" w:space="0" w:color="auto"/>
        <w:left w:val="none" w:sz="0" w:space="0" w:color="auto"/>
        <w:bottom w:val="none" w:sz="0" w:space="0" w:color="auto"/>
        <w:right w:val="none" w:sz="0" w:space="0" w:color="auto"/>
      </w:divBdr>
    </w:div>
    <w:div w:id="125441246">
      <w:bodyDiv w:val="1"/>
      <w:marLeft w:val="0"/>
      <w:marRight w:val="0"/>
      <w:marTop w:val="0"/>
      <w:marBottom w:val="0"/>
      <w:divBdr>
        <w:top w:val="none" w:sz="0" w:space="0" w:color="auto"/>
        <w:left w:val="none" w:sz="0" w:space="0" w:color="auto"/>
        <w:bottom w:val="none" w:sz="0" w:space="0" w:color="auto"/>
        <w:right w:val="none" w:sz="0" w:space="0" w:color="auto"/>
      </w:divBdr>
    </w:div>
    <w:div w:id="139080055">
      <w:bodyDiv w:val="1"/>
      <w:marLeft w:val="0"/>
      <w:marRight w:val="0"/>
      <w:marTop w:val="0"/>
      <w:marBottom w:val="0"/>
      <w:divBdr>
        <w:top w:val="none" w:sz="0" w:space="0" w:color="auto"/>
        <w:left w:val="none" w:sz="0" w:space="0" w:color="auto"/>
        <w:bottom w:val="none" w:sz="0" w:space="0" w:color="auto"/>
        <w:right w:val="none" w:sz="0" w:space="0" w:color="auto"/>
      </w:divBdr>
    </w:div>
    <w:div w:id="142283842">
      <w:bodyDiv w:val="1"/>
      <w:marLeft w:val="0"/>
      <w:marRight w:val="0"/>
      <w:marTop w:val="0"/>
      <w:marBottom w:val="0"/>
      <w:divBdr>
        <w:top w:val="none" w:sz="0" w:space="0" w:color="auto"/>
        <w:left w:val="none" w:sz="0" w:space="0" w:color="auto"/>
        <w:bottom w:val="none" w:sz="0" w:space="0" w:color="auto"/>
        <w:right w:val="none" w:sz="0" w:space="0" w:color="auto"/>
      </w:divBdr>
    </w:div>
    <w:div w:id="142822157">
      <w:bodyDiv w:val="1"/>
      <w:marLeft w:val="0"/>
      <w:marRight w:val="0"/>
      <w:marTop w:val="0"/>
      <w:marBottom w:val="0"/>
      <w:divBdr>
        <w:top w:val="none" w:sz="0" w:space="0" w:color="auto"/>
        <w:left w:val="none" w:sz="0" w:space="0" w:color="auto"/>
        <w:bottom w:val="none" w:sz="0" w:space="0" w:color="auto"/>
        <w:right w:val="none" w:sz="0" w:space="0" w:color="auto"/>
      </w:divBdr>
    </w:div>
    <w:div w:id="150800785">
      <w:bodyDiv w:val="1"/>
      <w:marLeft w:val="0"/>
      <w:marRight w:val="0"/>
      <w:marTop w:val="0"/>
      <w:marBottom w:val="0"/>
      <w:divBdr>
        <w:top w:val="none" w:sz="0" w:space="0" w:color="auto"/>
        <w:left w:val="none" w:sz="0" w:space="0" w:color="auto"/>
        <w:bottom w:val="none" w:sz="0" w:space="0" w:color="auto"/>
        <w:right w:val="none" w:sz="0" w:space="0" w:color="auto"/>
      </w:divBdr>
    </w:div>
    <w:div w:id="152644473">
      <w:bodyDiv w:val="1"/>
      <w:marLeft w:val="0"/>
      <w:marRight w:val="0"/>
      <w:marTop w:val="0"/>
      <w:marBottom w:val="0"/>
      <w:divBdr>
        <w:top w:val="none" w:sz="0" w:space="0" w:color="auto"/>
        <w:left w:val="none" w:sz="0" w:space="0" w:color="auto"/>
        <w:bottom w:val="none" w:sz="0" w:space="0" w:color="auto"/>
        <w:right w:val="none" w:sz="0" w:space="0" w:color="auto"/>
      </w:divBdr>
    </w:div>
    <w:div w:id="163328919">
      <w:bodyDiv w:val="1"/>
      <w:marLeft w:val="0"/>
      <w:marRight w:val="0"/>
      <w:marTop w:val="0"/>
      <w:marBottom w:val="0"/>
      <w:divBdr>
        <w:top w:val="none" w:sz="0" w:space="0" w:color="auto"/>
        <w:left w:val="none" w:sz="0" w:space="0" w:color="auto"/>
        <w:bottom w:val="none" w:sz="0" w:space="0" w:color="auto"/>
        <w:right w:val="none" w:sz="0" w:space="0" w:color="auto"/>
      </w:divBdr>
    </w:div>
    <w:div w:id="165217731">
      <w:bodyDiv w:val="1"/>
      <w:marLeft w:val="0"/>
      <w:marRight w:val="0"/>
      <w:marTop w:val="0"/>
      <w:marBottom w:val="0"/>
      <w:divBdr>
        <w:top w:val="none" w:sz="0" w:space="0" w:color="auto"/>
        <w:left w:val="none" w:sz="0" w:space="0" w:color="auto"/>
        <w:bottom w:val="none" w:sz="0" w:space="0" w:color="auto"/>
        <w:right w:val="none" w:sz="0" w:space="0" w:color="auto"/>
      </w:divBdr>
    </w:div>
    <w:div w:id="167447777">
      <w:bodyDiv w:val="1"/>
      <w:marLeft w:val="0"/>
      <w:marRight w:val="0"/>
      <w:marTop w:val="0"/>
      <w:marBottom w:val="0"/>
      <w:divBdr>
        <w:top w:val="none" w:sz="0" w:space="0" w:color="auto"/>
        <w:left w:val="none" w:sz="0" w:space="0" w:color="auto"/>
        <w:bottom w:val="none" w:sz="0" w:space="0" w:color="auto"/>
        <w:right w:val="none" w:sz="0" w:space="0" w:color="auto"/>
      </w:divBdr>
    </w:div>
    <w:div w:id="170488261">
      <w:bodyDiv w:val="1"/>
      <w:marLeft w:val="0"/>
      <w:marRight w:val="0"/>
      <w:marTop w:val="0"/>
      <w:marBottom w:val="0"/>
      <w:divBdr>
        <w:top w:val="none" w:sz="0" w:space="0" w:color="auto"/>
        <w:left w:val="none" w:sz="0" w:space="0" w:color="auto"/>
        <w:bottom w:val="none" w:sz="0" w:space="0" w:color="auto"/>
        <w:right w:val="none" w:sz="0" w:space="0" w:color="auto"/>
      </w:divBdr>
    </w:div>
    <w:div w:id="170950551">
      <w:bodyDiv w:val="1"/>
      <w:marLeft w:val="0"/>
      <w:marRight w:val="0"/>
      <w:marTop w:val="0"/>
      <w:marBottom w:val="0"/>
      <w:divBdr>
        <w:top w:val="none" w:sz="0" w:space="0" w:color="auto"/>
        <w:left w:val="none" w:sz="0" w:space="0" w:color="auto"/>
        <w:bottom w:val="none" w:sz="0" w:space="0" w:color="auto"/>
        <w:right w:val="none" w:sz="0" w:space="0" w:color="auto"/>
      </w:divBdr>
    </w:div>
    <w:div w:id="187180647">
      <w:bodyDiv w:val="1"/>
      <w:marLeft w:val="0"/>
      <w:marRight w:val="0"/>
      <w:marTop w:val="0"/>
      <w:marBottom w:val="0"/>
      <w:divBdr>
        <w:top w:val="none" w:sz="0" w:space="0" w:color="auto"/>
        <w:left w:val="none" w:sz="0" w:space="0" w:color="auto"/>
        <w:bottom w:val="none" w:sz="0" w:space="0" w:color="auto"/>
        <w:right w:val="none" w:sz="0" w:space="0" w:color="auto"/>
      </w:divBdr>
    </w:div>
    <w:div w:id="187720269">
      <w:bodyDiv w:val="1"/>
      <w:marLeft w:val="0"/>
      <w:marRight w:val="0"/>
      <w:marTop w:val="0"/>
      <w:marBottom w:val="0"/>
      <w:divBdr>
        <w:top w:val="none" w:sz="0" w:space="0" w:color="auto"/>
        <w:left w:val="none" w:sz="0" w:space="0" w:color="auto"/>
        <w:bottom w:val="none" w:sz="0" w:space="0" w:color="auto"/>
        <w:right w:val="none" w:sz="0" w:space="0" w:color="auto"/>
      </w:divBdr>
    </w:div>
    <w:div w:id="188761289">
      <w:bodyDiv w:val="1"/>
      <w:marLeft w:val="0"/>
      <w:marRight w:val="0"/>
      <w:marTop w:val="0"/>
      <w:marBottom w:val="0"/>
      <w:divBdr>
        <w:top w:val="none" w:sz="0" w:space="0" w:color="auto"/>
        <w:left w:val="none" w:sz="0" w:space="0" w:color="auto"/>
        <w:bottom w:val="none" w:sz="0" w:space="0" w:color="auto"/>
        <w:right w:val="none" w:sz="0" w:space="0" w:color="auto"/>
      </w:divBdr>
    </w:div>
    <w:div w:id="195850443">
      <w:bodyDiv w:val="1"/>
      <w:marLeft w:val="0"/>
      <w:marRight w:val="0"/>
      <w:marTop w:val="0"/>
      <w:marBottom w:val="0"/>
      <w:divBdr>
        <w:top w:val="none" w:sz="0" w:space="0" w:color="auto"/>
        <w:left w:val="none" w:sz="0" w:space="0" w:color="auto"/>
        <w:bottom w:val="none" w:sz="0" w:space="0" w:color="auto"/>
        <w:right w:val="none" w:sz="0" w:space="0" w:color="auto"/>
      </w:divBdr>
    </w:div>
    <w:div w:id="199707130">
      <w:bodyDiv w:val="1"/>
      <w:marLeft w:val="0"/>
      <w:marRight w:val="0"/>
      <w:marTop w:val="0"/>
      <w:marBottom w:val="0"/>
      <w:divBdr>
        <w:top w:val="none" w:sz="0" w:space="0" w:color="auto"/>
        <w:left w:val="none" w:sz="0" w:space="0" w:color="auto"/>
        <w:bottom w:val="none" w:sz="0" w:space="0" w:color="auto"/>
        <w:right w:val="none" w:sz="0" w:space="0" w:color="auto"/>
      </w:divBdr>
    </w:div>
    <w:div w:id="200091227">
      <w:bodyDiv w:val="1"/>
      <w:marLeft w:val="0"/>
      <w:marRight w:val="0"/>
      <w:marTop w:val="0"/>
      <w:marBottom w:val="0"/>
      <w:divBdr>
        <w:top w:val="none" w:sz="0" w:space="0" w:color="auto"/>
        <w:left w:val="none" w:sz="0" w:space="0" w:color="auto"/>
        <w:bottom w:val="none" w:sz="0" w:space="0" w:color="auto"/>
        <w:right w:val="none" w:sz="0" w:space="0" w:color="auto"/>
      </w:divBdr>
    </w:div>
    <w:div w:id="200440510">
      <w:bodyDiv w:val="1"/>
      <w:marLeft w:val="0"/>
      <w:marRight w:val="0"/>
      <w:marTop w:val="0"/>
      <w:marBottom w:val="0"/>
      <w:divBdr>
        <w:top w:val="none" w:sz="0" w:space="0" w:color="auto"/>
        <w:left w:val="none" w:sz="0" w:space="0" w:color="auto"/>
        <w:bottom w:val="none" w:sz="0" w:space="0" w:color="auto"/>
        <w:right w:val="none" w:sz="0" w:space="0" w:color="auto"/>
      </w:divBdr>
    </w:div>
    <w:div w:id="202448618">
      <w:bodyDiv w:val="1"/>
      <w:marLeft w:val="0"/>
      <w:marRight w:val="0"/>
      <w:marTop w:val="0"/>
      <w:marBottom w:val="0"/>
      <w:divBdr>
        <w:top w:val="none" w:sz="0" w:space="0" w:color="auto"/>
        <w:left w:val="none" w:sz="0" w:space="0" w:color="auto"/>
        <w:bottom w:val="none" w:sz="0" w:space="0" w:color="auto"/>
        <w:right w:val="none" w:sz="0" w:space="0" w:color="auto"/>
      </w:divBdr>
    </w:div>
    <w:div w:id="205146587">
      <w:bodyDiv w:val="1"/>
      <w:marLeft w:val="0"/>
      <w:marRight w:val="0"/>
      <w:marTop w:val="0"/>
      <w:marBottom w:val="0"/>
      <w:divBdr>
        <w:top w:val="none" w:sz="0" w:space="0" w:color="auto"/>
        <w:left w:val="none" w:sz="0" w:space="0" w:color="auto"/>
        <w:bottom w:val="none" w:sz="0" w:space="0" w:color="auto"/>
        <w:right w:val="none" w:sz="0" w:space="0" w:color="auto"/>
      </w:divBdr>
    </w:div>
    <w:div w:id="220753270">
      <w:bodyDiv w:val="1"/>
      <w:marLeft w:val="0"/>
      <w:marRight w:val="0"/>
      <w:marTop w:val="0"/>
      <w:marBottom w:val="0"/>
      <w:divBdr>
        <w:top w:val="none" w:sz="0" w:space="0" w:color="auto"/>
        <w:left w:val="none" w:sz="0" w:space="0" w:color="auto"/>
        <w:bottom w:val="none" w:sz="0" w:space="0" w:color="auto"/>
        <w:right w:val="none" w:sz="0" w:space="0" w:color="auto"/>
      </w:divBdr>
    </w:div>
    <w:div w:id="222834477">
      <w:bodyDiv w:val="1"/>
      <w:marLeft w:val="0"/>
      <w:marRight w:val="0"/>
      <w:marTop w:val="0"/>
      <w:marBottom w:val="0"/>
      <w:divBdr>
        <w:top w:val="none" w:sz="0" w:space="0" w:color="auto"/>
        <w:left w:val="none" w:sz="0" w:space="0" w:color="auto"/>
        <w:bottom w:val="none" w:sz="0" w:space="0" w:color="auto"/>
        <w:right w:val="none" w:sz="0" w:space="0" w:color="auto"/>
      </w:divBdr>
    </w:div>
    <w:div w:id="222908829">
      <w:bodyDiv w:val="1"/>
      <w:marLeft w:val="0"/>
      <w:marRight w:val="0"/>
      <w:marTop w:val="0"/>
      <w:marBottom w:val="0"/>
      <w:divBdr>
        <w:top w:val="none" w:sz="0" w:space="0" w:color="auto"/>
        <w:left w:val="none" w:sz="0" w:space="0" w:color="auto"/>
        <w:bottom w:val="none" w:sz="0" w:space="0" w:color="auto"/>
        <w:right w:val="none" w:sz="0" w:space="0" w:color="auto"/>
      </w:divBdr>
    </w:div>
    <w:div w:id="223951376">
      <w:bodyDiv w:val="1"/>
      <w:marLeft w:val="0"/>
      <w:marRight w:val="0"/>
      <w:marTop w:val="0"/>
      <w:marBottom w:val="0"/>
      <w:divBdr>
        <w:top w:val="none" w:sz="0" w:space="0" w:color="auto"/>
        <w:left w:val="none" w:sz="0" w:space="0" w:color="auto"/>
        <w:bottom w:val="none" w:sz="0" w:space="0" w:color="auto"/>
        <w:right w:val="none" w:sz="0" w:space="0" w:color="auto"/>
      </w:divBdr>
    </w:div>
    <w:div w:id="224804778">
      <w:bodyDiv w:val="1"/>
      <w:marLeft w:val="0"/>
      <w:marRight w:val="0"/>
      <w:marTop w:val="0"/>
      <w:marBottom w:val="0"/>
      <w:divBdr>
        <w:top w:val="none" w:sz="0" w:space="0" w:color="auto"/>
        <w:left w:val="none" w:sz="0" w:space="0" w:color="auto"/>
        <w:bottom w:val="none" w:sz="0" w:space="0" w:color="auto"/>
        <w:right w:val="none" w:sz="0" w:space="0" w:color="auto"/>
      </w:divBdr>
    </w:div>
    <w:div w:id="225266827">
      <w:bodyDiv w:val="1"/>
      <w:marLeft w:val="0"/>
      <w:marRight w:val="0"/>
      <w:marTop w:val="0"/>
      <w:marBottom w:val="0"/>
      <w:divBdr>
        <w:top w:val="none" w:sz="0" w:space="0" w:color="auto"/>
        <w:left w:val="none" w:sz="0" w:space="0" w:color="auto"/>
        <w:bottom w:val="none" w:sz="0" w:space="0" w:color="auto"/>
        <w:right w:val="none" w:sz="0" w:space="0" w:color="auto"/>
      </w:divBdr>
    </w:div>
    <w:div w:id="231349695">
      <w:bodyDiv w:val="1"/>
      <w:marLeft w:val="0"/>
      <w:marRight w:val="0"/>
      <w:marTop w:val="0"/>
      <w:marBottom w:val="0"/>
      <w:divBdr>
        <w:top w:val="none" w:sz="0" w:space="0" w:color="auto"/>
        <w:left w:val="none" w:sz="0" w:space="0" w:color="auto"/>
        <w:bottom w:val="none" w:sz="0" w:space="0" w:color="auto"/>
        <w:right w:val="none" w:sz="0" w:space="0" w:color="auto"/>
      </w:divBdr>
    </w:div>
    <w:div w:id="236594882">
      <w:bodyDiv w:val="1"/>
      <w:marLeft w:val="0"/>
      <w:marRight w:val="0"/>
      <w:marTop w:val="0"/>
      <w:marBottom w:val="0"/>
      <w:divBdr>
        <w:top w:val="none" w:sz="0" w:space="0" w:color="auto"/>
        <w:left w:val="none" w:sz="0" w:space="0" w:color="auto"/>
        <w:bottom w:val="none" w:sz="0" w:space="0" w:color="auto"/>
        <w:right w:val="none" w:sz="0" w:space="0" w:color="auto"/>
      </w:divBdr>
    </w:div>
    <w:div w:id="236792812">
      <w:bodyDiv w:val="1"/>
      <w:marLeft w:val="0"/>
      <w:marRight w:val="0"/>
      <w:marTop w:val="0"/>
      <w:marBottom w:val="0"/>
      <w:divBdr>
        <w:top w:val="none" w:sz="0" w:space="0" w:color="auto"/>
        <w:left w:val="none" w:sz="0" w:space="0" w:color="auto"/>
        <w:bottom w:val="none" w:sz="0" w:space="0" w:color="auto"/>
        <w:right w:val="none" w:sz="0" w:space="0" w:color="auto"/>
      </w:divBdr>
    </w:div>
    <w:div w:id="238175719">
      <w:bodyDiv w:val="1"/>
      <w:marLeft w:val="0"/>
      <w:marRight w:val="0"/>
      <w:marTop w:val="0"/>
      <w:marBottom w:val="0"/>
      <w:divBdr>
        <w:top w:val="none" w:sz="0" w:space="0" w:color="auto"/>
        <w:left w:val="none" w:sz="0" w:space="0" w:color="auto"/>
        <w:bottom w:val="none" w:sz="0" w:space="0" w:color="auto"/>
        <w:right w:val="none" w:sz="0" w:space="0" w:color="auto"/>
      </w:divBdr>
    </w:div>
    <w:div w:id="241183568">
      <w:bodyDiv w:val="1"/>
      <w:marLeft w:val="0"/>
      <w:marRight w:val="0"/>
      <w:marTop w:val="0"/>
      <w:marBottom w:val="0"/>
      <w:divBdr>
        <w:top w:val="none" w:sz="0" w:space="0" w:color="auto"/>
        <w:left w:val="none" w:sz="0" w:space="0" w:color="auto"/>
        <w:bottom w:val="none" w:sz="0" w:space="0" w:color="auto"/>
        <w:right w:val="none" w:sz="0" w:space="0" w:color="auto"/>
      </w:divBdr>
    </w:div>
    <w:div w:id="246423348">
      <w:bodyDiv w:val="1"/>
      <w:marLeft w:val="0"/>
      <w:marRight w:val="0"/>
      <w:marTop w:val="0"/>
      <w:marBottom w:val="0"/>
      <w:divBdr>
        <w:top w:val="none" w:sz="0" w:space="0" w:color="auto"/>
        <w:left w:val="none" w:sz="0" w:space="0" w:color="auto"/>
        <w:bottom w:val="none" w:sz="0" w:space="0" w:color="auto"/>
        <w:right w:val="none" w:sz="0" w:space="0" w:color="auto"/>
      </w:divBdr>
    </w:div>
    <w:div w:id="250771913">
      <w:bodyDiv w:val="1"/>
      <w:marLeft w:val="0"/>
      <w:marRight w:val="0"/>
      <w:marTop w:val="0"/>
      <w:marBottom w:val="0"/>
      <w:divBdr>
        <w:top w:val="none" w:sz="0" w:space="0" w:color="auto"/>
        <w:left w:val="none" w:sz="0" w:space="0" w:color="auto"/>
        <w:bottom w:val="none" w:sz="0" w:space="0" w:color="auto"/>
        <w:right w:val="none" w:sz="0" w:space="0" w:color="auto"/>
      </w:divBdr>
    </w:div>
    <w:div w:id="251086317">
      <w:bodyDiv w:val="1"/>
      <w:marLeft w:val="0"/>
      <w:marRight w:val="0"/>
      <w:marTop w:val="0"/>
      <w:marBottom w:val="0"/>
      <w:divBdr>
        <w:top w:val="none" w:sz="0" w:space="0" w:color="auto"/>
        <w:left w:val="none" w:sz="0" w:space="0" w:color="auto"/>
        <w:bottom w:val="none" w:sz="0" w:space="0" w:color="auto"/>
        <w:right w:val="none" w:sz="0" w:space="0" w:color="auto"/>
      </w:divBdr>
    </w:div>
    <w:div w:id="251595388">
      <w:bodyDiv w:val="1"/>
      <w:marLeft w:val="0"/>
      <w:marRight w:val="0"/>
      <w:marTop w:val="0"/>
      <w:marBottom w:val="0"/>
      <w:divBdr>
        <w:top w:val="none" w:sz="0" w:space="0" w:color="auto"/>
        <w:left w:val="none" w:sz="0" w:space="0" w:color="auto"/>
        <w:bottom w:val="none" w:sz="0" w:space="0" w:color="auto"/>
        <w:right w:val="none" w:sz="0" w:space="0" w:color="auto"/>
      </w:divBdr>
    </w:div>
    <w:div w:id="251744859">
      <w:bodyDiv w:val="1"/>
      <w:marLeft w:val="0"/>
      <w:marRight w:val="0"/>
      <w:marTop w:val="0"/>
      <w:marBottom w:val="0"/>
      <w:divBdr>
        <w:top w:val="none" w:sz="0" w:space="0" w:color="auto"/>
        <w:left w:val="none" w:sz="0" w:space="0" w:color="auto"/>
        <w:bottom w:val="none" w:sz="0" w:space="0" w:color="auto"/>
        <w:right w:val="none" w:sz="0" w:space="0" w:color="auto"/>
      </w:divBdr>
    </w:div>
    <w:div w:id="252399861">
      <w:bodyDiv w:val="1"/>
      <w:marLeft w:val="0"/>
      <w:marRight w:val="0"/>
      <w:marTop w:val="0"/>
      <w:marBottom w:val="0"/>
      <w:divBdr>
        <w:top w:val="none" w:sz="0" w:space="0" w:color="auto"/>
        <w:left w:val="none" w:sz="0" w:space="0" w:color="auto"/>
        <w:bottom w:val="none" w:sz="0" w:space="0" w:color="auto"/>
        <w:right w:val="none" w:sz="0" w:space="0" w:color="auto"/>
      </w:divBdr>
    </w:div>
    <w:div w:id="252782963">
      <w:bodyDiv w:val="1"/>
      <w:marLeft w:val="0"/>
      <w:marRight w:val="0"/>
      <w:marTop w:val="0"/>
      <w:marBottom w:val="0"/>
      <w:divBdr>
        <w:top w:val="none" w:sz="0" w:space="0" w:color="auto"/>
        <w:left w:val="none" w:sz="0" w:space="0" w:color="auto"/>
        <w:bottom w:val="none" w:sz="0" w:space="0" w:color="auto"/>
        <w:right w:val="none" w:sz="0" w:space="0" w:color="auto"/>
      </w:divBdr>
    </w:div>
    <w:div w:id="255946595">
      <w:bodyDiv w:val="1"/>
      <w:marLeft w:val="0"/>
      <w:marRight w:val="0"/>
      <w:marTop w:val="0"/>
      <w:marBottom w:val="0"/>
      <w:divBdr>
        <w:top w:val="none" w:sz="0" w:space="0" w:color="auto"/>
        <w:left w:val="none" w:sz="0" w:space="0" w:color="auto"/>
        <w:bottom w:val="none" w:sz="0" w:space="0" w:color="auto"/>
        <w:right w:val="none" w:sz="0" w:space="0" w:color="auto"/>
      </w:divBdr>
    </w:div>
    <w:div w:id="262153188">
      <w:bodyDiv w:val="1"/>
      <w:marLeft w:val="0"/>
      <w:marRight w:val="0"/>
      <w:marTop w:val="0"/>
      <w:marBottom w:val="0"/>
      <w:divBdr>
        <w:top w:val="none" w:sz="0" w:space="0" w:color="auto"/>
        <w:left w:val="none" w:sz="0" w:space="0" w:color="auto"/>
        <w:bottom w:val="none" w:sz="0" w:space="0" w:color="auto"/>
        <w:right w:val="none" w:sz="0" w:space="0" w:color="auto"/>
      </w:divBdr>
    </w:div>
    <w:div w:id="265774056">
      <w:bodyDiv w:val="1"/>
      <w:marLeft w:val="0"/>
      <w:marRight w:val="0"/>
      <w:marTop w:val="0"/>
      <w:marBottom w:val="0"/>
      <w:divBdr>
        <w:top w:val="none" w:sz="0" w:space="0" w:color="auto"/>
        <w:left w:val="none" w:sz="0" w:space="0" w:color="auto"/>
        <w:bottom w:val="none" w:sz="0" w:space="0" w:color="auto"/>
        <w:right w:val="none" w:sz="0" w:space="0" w:color="auto"/>
      </w:divBdr>
    </w:div>
    <w:div w:id="272982657">
      <w:bodyDiv w:val="1"/>
      <w:marLeft w:val="0"/>
      <w:marRight w:val="0"/>
      <w:marTop w:val="0"/>
      <w:marBottom w:val="0"/>
      <w:divBdr>
        <w:top w:val="none" w:sz="0" w:space="0" w:color="auto"/>
        <w:left w:val="none" w:sz="0" w:space="0" w:color="auto"/>
        <w:bottom w:val="none" w:sz="0" w:space="0" w:color="auto"/>
        <w:right w:val="none" w:sz="0" w:space="0" w:color="auto"/>
      </w:divBdr>
    </w:div>
    <w:div w:id="276252649">
      <w:bodyDiv w:val="1"/>
      <w:marLeft w:val="0"/>
      <w:marRight w:val="0"/>
      <w:marTop w:val="0"/>
      <w:marBottom w:val="0"/>
      <w:divBdr>
        <w:top w:val="none" w:sz="0" w:space="0" w:color="auto"/>
        <w:left w:val="none" w:sz="0" w:space="0" w:color="auto"/>
        <w:bottom w:val="none" w:sz="0" w:space="0" w:color="auto"/>
        <w:right w:val="none" w:sz="0" w:space="0" w:color="auto"/>
      </w:divBdr>
    </w:div>
    <w:div w:id="276984581">
      <w:bodyDiv w:val="1"/>
      <w:marLeft w:val="0"/>
      <w:marRight w:val="0"/>
      <w:marTop w:val="0"/>
      <w:marBottom w:val="0"/>
      <w:divBdr>
        <w:top w:val="none" w:sz="0" w:space="0" w:color="auto"/>
        <w:left w:val="none" w:sz="0" w:space="0" w:color="auto"/>
        <w:bottom w:val="none" w:sz="0" w:space="0" w:color="auto"/>
        <w:right w:val="none" w:sz="0" w:space="0" w:color="auto"/>
      </w:divBdr>
    </w:div>
    <w:div w:id="279067181">
      <w:bodyDiv w:val="1"/>
      <w:marLeft w:val="0"/>
      <w:marRight w:val="0"/>
      <w:marTop w:val="0"/>
      <w:marBottom w:val="0"/>
      <w:divBdr>
        <w:top w:val="none" w:sz="0" w:space="0" w:color="auto"/>
        <w:left w:val="none" w:sz="0" w:space="0" w:color="auto"/>
        <w:bottom w:val="none" w:sz="0" w:space="0" w:color="auto"/>
        <w:right w:val="none" w:sz="0" w:space="0" w:color="auto"/>
      </w:divBdr>
    </w:div>
    <w:div w:id="285427428">
      <w:bodyDiv w:val="1"/>
      <w:marLeft w:val="0"/>
      <w:marRight w:val="0"/>
      <w:marTop w:val="0"/>
      <w:marBottom w:val="0"/>
      <w:divBdr>
        <w:top w:val="none" w:sz="0" w:space="0" w:color="auto"/>
        <w:left w:val="none" w:sz="0" w:space="0" w:color="auto"/>
        <w:bottom w:val="none" w:sz="0" w:space="0" w:color="auto"/>
        <w:right w:val="none" w:sz="0" w:space="0" w:color="auto"/>
      </w:divBdr>
    </w:div>
    <w:div w:id="295258073">
      <w:bodyDiv w:val="1"/>
      <w:marLeft w:val="0"/>
      <w:marRight w:val="0"/>
      <w:marTop w:val="0"/>
      <w:marBottom w:val="0"/>
      <w:divBdr>
        <w:top w:val="none" w:sz="0" w:space="0" w:color="auto"/>
        <w:left w:val="none" w:sz="0" w:space="0" w:color="auto"/>
        <w:bottom w:val="none" w:sz="0" w:space="0" w:color="auto"/>
        <w:right w:val="none" w:sz="0" w:space="0" w:color="auto"/>
      </w:divBdr>
    </w:div>
    <w:div w:id="296185249">
      <w:bodyDiv w:val="1"/>
      <w:marLeft w:val="0"/>
      <w:marRight w:val="0"/>
      <w:marTop w:val="0"/>
      <w:marBottom w:val="0"/>
      <w:divBdr>
        <w:top w:val="none" w:sz="0" w:space="0" w:color="auto"/>
        <w:left w:val="none" w:sz="0" w:space="0" w:color="auto"/>
        <w:bottom w:val="none" w:sz="0" w:space="0" w:color="auto"/>
        <w:right w:val="none" w:sz="0" w:space="0" w:color="auto"/>
      </w:divBdr>
    </w:div>
    <w:div w:id="305202640">
      <w:bodyDiv w:val="1"/>
      <w:marLeft w:val="0"/>
      <w:marRight w:val="0"/>
      <w:marTop w:val="0"/>
      <w:marBottom w:val="0"/>
      <w:divBdr>
        <w:top w:val="none" w:sz="0" w:space="0" w:color="auto"/>
        <w:left w:val="none" w:sz="0" w:space="0" w:color="auto"/>
        <w:bottom w:val="none" w:sz="0" w:space="0" w:color="auto"/>
        <w:right w:val="none" w:sz="0" w:space="0" w:color="auto"/>
      </w:divBdr>
    </w:div>
    <w:div w:id="310065117">
      <w:bodyDiv w:val="1"/>
      <w:marLeft w:val="0"/>
      <w:marRight w:val="0"/>
      <w:marTop w:val="0"/>
      <w:marBottom w:val="0"/>
      <w:divBdr>
        <w:top w:val="none" w:sz="0" w:space="0" w:color="auto"/>
        <w:left w:val="none" w:sz="0" w:space="0" w:color="auto"/>
        <w:bottom w:val="none" w:sz="0" w:space="0" w:color="auto"/>
        <w:right w:val="none" w:sz="0" w:space="0" w:color="auto"/>
      </w:divBdr>
    </w:div>
    <w:div w:id="311905897">
      <w:bodyDiv w:val="1"/>
      <w:marLeft w:val="0"/>
      <w:marRight w:val="0"/>
      <w:marTop w:val="0"/>
      <w:marBottom w:val="0"/>
      <w:divBdr>
        <w:top w:val="none" w:sz="0" w:space="0" w:color="auto"/>
        <w:left w:val="none" w:sz="0" w:space="0" w:color="auto"/>
        <w:bottom w:val="none" w:sz="0" w:space="0" w:color="auto"/>
        <w:right w:val="none" w:sz="0" w:space="0" w:color="auto"/>
      </w:divBdr>
    </w:div>
    <w:div w:id="318732213">
      <w:bodyDiv w:val="1"/>
      <w:marLeft w:val="0"/>
      <w:marRight w:val="0"/>
      <w:marTop w:val="0"/>
      <w:marBottom w:val="0"/>
      <w:divBdr>
        <w:top w:val="none" w:sz="0" w:space="0" w:color="auto"/>
        <w:left w:val="none" w:sz="0" w:space="0" w:color="auto"/>
        <w:bottom w:val="none" w:sz="0" w:space="0" w:color="auto"/>
        <w:right w:val="none" w:sz="0" w:space="0" w:color="auto"/>
      </w:divBdr>
    </w:div>
    <w:div w:id="325129520">
      <w:bodyDiv w:val="1"/>
      <w:marLeft w:val="0"/>
      <w:marRight w:val="0"/>
      <w:marTop w:val="0"/>
      <w:marBottom w:val="0"/>
      <w:divBdr>
        <w:top w:val="none" w:sz="0" w:space="0" w:color="auto"/>
        <w:left w:val="none" w:sz="0" w:space="0" w:color="auto"/>
        <w:bottom w:val="none" w:sz="0" w:space="0" w:color="auto"/>
        <w:right w:val="none" w:sz="0" w:space="0" w:color="auto"/>
      </w:divBdr>
    </w:div>
    <w:div w:id="325211621">
      <w:bodyDiv w:val="1"/>
      <w:marLeft w:val="0"/>
      <w:marRight w:val="0"/>
      <w:marTop w:val="0"/>
      <w:marBottom w:val="0"/>
      <w:divBdr>
        <w:top w:val="none" w:sz="0" w:space="0" w:color="auto"/>
        <w:left w:val="none" w:sz="0" w:space="0" w:color="auto"/>
        <w:bottom w:val="none" w:sz="0" w:space="0" w:color="auto"/>
        <w:right w:val="none" w:sz="0" w:space="0" w:color="auto"/>
      </w:divBdr>
    </w:div>
    <w:div w:id="329336468">
      <w:bodyDiv w:val="1"/>
      <w:marLeft w:val="0"/>
      <w:marRight w:val="0"/>
      <w:marTop w:val="0"/>
      <w:marBottom w:val="0"/>
      <w:divBdr>
        <w:top w:val="none" w:sz="0" w:space="0" w:color="auto"/>
        <w:left w:val="none" w:sz="0" w:space="0" w:color="auto"/>
        <w:bottom w:val="none" w:sz="0" w:space="0" w:color="auto"/>
        <w:right w:val="none" w:sz="0" w:space="0" w:color="auto"/>
      </w:divBdr>
    </w:div>
    <w:div w:id="331417600">
      <w:bodyDiv w:val="1"/>
      <w:marLeft w:val="0"/>
      <w:marRight w:val="0"/>
      <w:marTop w:val="0"/>
      <w:marBottom w:val="0"/>
      <w:divBdr>
        <w:top w:val="none" w:sz="0" w:space="0" w:color="auto"/>
        <w:left w:val="none" w:sz="0" w:space="0" w:color="auto"/>
        <w:bottom w:val="none" w:sz="0" w:space="0" w:color="auto"/>
        <w:right w:val="none" w:sz="0" w:space="0" w:color="auto"/>
      </w:divBdr>
    </w:div>
    <w:div w:id="333069326">
      <w:bodyDiv w:val="1"/>
      <w:marLeft w:val="0"/>
      <w:marRight w:val="0"/>
      <w:marTop w:val="0"/>
      <w:marBottom w:val="0"/>
      <w:divBdr>
        <w:top w:val="none" w:sz="0" w:space="0" w:color="auto"/>
        <w:left w:val="none" w:sz="0" w:space="0" w:color="auto"/>
        <w:bottom w:val="none" w:sz="0" w:space="0" w:color="auto"/>
        <w:right w:val="none" w:sz="0" w:space="0" w:color="auto"/>
      </w:divBdr>
    </w:div>
    <w:div w:id="335159069">
      <w:bodyDiv w:val="1"/>
      <w:marLeft w:val="0"/>
      <w:marRight w:val="0"/>
      <w:marTop w:val="0"/>
      <w:marBottom w:val="0"/>
      <w:divBdr>
        <w:top w:val="none" w:sz="0" w:space="0" w:color="auto"/>
        <w:left w:val="none" w:sz="0" w:space="0" w:color="auto"/>
        <w:bottom w:val="none" w:sz="0" w:space="0" w:color="auto"/>
        <w:right w:val="none" w:sz="0" w:space="0" w:color="auto"/>
      </w:divBdr>
    </w:div>
    <w:div w:id="337276734">
      <w:bodyDiv w:val="1"/>
      <w:marLeft w:val="0"/>
      <w:marRight w:val="0"/>
      <w:marTop w:val="0"/>
      <w:marBottom w:val="0"/>
      <w:divBdr>
        <w:top w:val="none" w:sz="0" w:space="0" w:color="auto"/>
        <w:left w:val="none" w:sz="0" w:space="0" w:color="auto"/>
        <w:bottom w:val="none" w:sz="0" w:space="0" w:color="auto"/>
        <w:right w:val="none" w:sz="0" w:space="0" w:color="auto"/>
      </w:divBdr>
    </w:div>
    <w:div w:id="354037609">
      <w:bodyDiv w:val="1"/>
      <w:marLeft w:val="0"/>
      <w:marRight w:val="0"/>
      <w:marTop w:val="0"/>
      <w:marBottom w:val="0"/>
      <w:divBdr>
        <w:top w:val="none" w:sz="0" w:space="0" w:color="auto"/>
        <w:left w:val="none" w:sz="0" w:space="0" w:color="auto"/>
        <w:bottom w:val="none" w:sz="0" w:space="0" w:color="auto"/>
        <w:right w:val="none" w:sz="0" w:space="0" w:color="auto"/>
      </w:divBdr>
    </w:div>
    <w:div w:id="354159278">
      <w:bodyDiv w:val="1"/>
      <w:marLeft w:val="0"/>
      <w:marRight w:val="0"/>
      <w:marTop w:val="0"/>
      <w:marBottom w:val="0"/>
      <w:divBdr>
        <w:top w:val="none" w:sz="0" w:space="0" w:color="auto"/>
        <w:left w:val="none" w:sz="0" w:space="0" w:color="auto"/>
        <w:bottom w:val="none" w:sz="0" w:space="0" w:color="auto"/>
        <w:right w:val="none" w:sz="0" w:space="0" w:color="auto"/>
      </w:divBdr>
    </w:div>
    <w:div w:id="355695544">
      <w:bodyDiv w:val="1"/>
      <w:marLeft w:val="0"/>
      <w:marRight w:val="0"/>
      <w:marTop w:val="0"/>
      <w:marBottom w:val="0"/>
      <w:divBdr>
        <w:top w:val="none" w:sz="0" w:space="0" w:color="auto"/>
        <w:left w:val="none" w:sz="0" w:space="0" w:color="auto"/>
        <w:bottom w:val="none" w:sz="0" w:space="0" w:color="auto"/>
        <w:right w:val="none" w:sz="0" w:space="0" w:color="auto"/>
      </w:divBdr>
    </w:div>
    <w:div w:id="360859853">
      <w:bodyDiv w:val="1"/>
      <w:marLeft w:val="0"/>
      <w:marRight w:val="0"/>
      <w:marTop w:val="0"/>
      <w:marBottom w:val="0"/>
      <w:divBdr>
        <w:top w:val="none" w:sz="0" w:space="0" w:color="auto"/>
        <w:left w:val="none" w:sz="0" w:space="0" w:color="auto"/>
        <w:bottom w:val="none" w:sz="0" w:space="0" w:color="auto"/>
        <w:right w:val="none" w:sz="0" w:space="0" w:color="auto"/>
      </w:divBdr>
    </w:div>
    <w:div w:id="361177788">
      <w:bodyDiv w:val="1"/>
      <w:marLeft w:val="0"/>
      <w:marRight w:val="0"/>
      <w:marTop w:val="0"/>
      <w:marBottom w:val="0"/>
      <w:divBdr>
        <w:top w:val="none" w:sz="0" w:space="0" w:color="auto"/>
        <w:left w:val="none" w:sz="0" w:space="0" w:color="auto"/>
        <w:bottom w:val="none" w:sz="0" w:space="0" w:color="auto"/>
        <w:right w:val="none" w:sz="0" w:space="0" w:color="auto"/>
      </w:divBdr>
    </w:div>
    <w:div w:id="363218569">
      <w:bodyDiv w:val="1"/>
      <w:marLeft w:val="0"/>
      <w:marRight w:val="0"/>
      <w:marTop w:val="0"/>
      <w:marBottom w:val="0"/>
      <w:divBdr>
        <w:top w:val="none" w:sz="0" w:space="0" w:color="auto"/>
        <w:left w:val="none" w:sz="0" w:space="0" w:color="auto"/>
        <w:bottom w:val="none" w:sz="0" w:space="0" w:color="auto"/>
        <w:right w:val="none" w:sz="0" w:space="0" w:color="auto"/>
      </w:divBdr>
    </w:div>
    <w:div w:id="370155301">
      <w:bodyDiv w:val="1"/>
      <w:marLeft w:val="0"/>
      <w:marRight w:val="0"/>
      <w:marTop w:val="0"/>
      <w:marBottom w:val="0"/>
      <w:divBdr>
        <w:top w:val="none" w:sz="0" w:space="0" w:color="auto"/>
        <w:left w:val="none" w:sz="0" w:space="0" w:color="auto"/>
        <w:bottom w:val="none" w:sz="0" w:space="0" w:color="auto"/>
        <w:right w:val="none" w:sz="0" w:space="0" w:color="auto"/>
      </w:divBdr>
    </w:div>
    <w:div w:id="372853650">
      <w:bodyDiv w:val="1"/>
      <w:marLeft w:val="0"/>
      <w:marRight w:val="0"/>
      <w:marTop w:val="0"/>
      <w:marBottom w:val="0"/>
      <w:divBdr>
        <w:top w:val="none" w:sz="0" w:space="0" w:color="auto"/>
        <w:left w:val="none" w:sz="0" w:space="0" w:color="auto"/>
        <w:bottom w:val="none" w:sz="0" w:space="0" w:color="auto"/>
        <w:right w:val="none" w:sz="0" w:space="0" w:color="auto"/>
      </w:divBdr>
    </w:div>
    <w:div w:id="373773182">
      <w:bodyDiv w:val="1"/>
      <w:marLeft w:val="0"/>
      <w:marRight w:val="0"/>
      <w:marTop w:val="0"/>
      <w:marBottom w:val="0"/>
      <w:divBdr>
        <w:top w:val="none" w:sz="0" w:space="0" w:color="auto"/>
        <w:left w:val="none" w:sz="0" w:space="0" w:color="auto"/>
        <w:bottom w:val="none" w:sz="0" w:space="0" w:color="auto"/>
        <w:right w:val="none" w:sz="0" w:space="0" w:color="auto"/>
      </w:divBdr>
    </w:div>
    <w:div w:id="380137927">
      <w:bodyDiv w:val="1"/>
      <w:marLeft w:val="0"/>
      <w:marRight w:val="0"/>
      <w:marTop w:val="0"/>
      <w:marBottom w:val="0"/>
      <w:divBdr>
        <w:top w:val="none" w:sz="0" w:space="0" w:color="auto"/>
        <w:left w:val="none" w:sz="0" w:space="0" w:color="auto"/>
        <w:bottom w:val="none" w:sz="0" w:space="0" w:color="auto"/>
        <w:right w:val="none" w:sz="0" w:space="0" w:color="auto"/>
      </w:divBdr>
    </w:div>
    <w:div w:id="390815644">
      <w:bodyDiv w:val="1"/>
      <w:marLeft w:val="0"/>
      <w:marRight w:val="0"/>
      <w:marTop w:val="0"/>
      <w:marBottom w:val="0"/>
      <w:divBdr>
        <w:top w:val="none" w:sz="0" w:space="0" w:color="auto"/>
        <w:left w:val="none" w:sz="0" w:space="0" w:color="auto"/>
        <w:bottom w:val="none" w:sz="0" w:space="0" w:color="auto"/>
        <w:right w:val="none" w:sz="0" w:space="0" w:color="auto"/>
      </w:divBdr>
    </w:div>
    <w:div w:id="392849028">
      <w:bodyDiv w:val="1"/>
      <w:marLeft w:val="0"/>
      <w:marRight w:val="0"/>
      <w:marTop w:val="0"/>
      <w:marBottom w:val="0"/>
      <w:divBdr>
        <w:top w:val="none" w:sz="0" w:space="0" w:color="auto"/>
        <w:left w:val="none" w:sz="0" w:space="0" w:color="auto"/>
        <w:bottom w:val="none" w:sz="0" w:space="0" w:color="auto"/>
        <w:right w:val="none" w:sz="0" w:space="0" w:color="auto"/>
      </w:divBdr>
    </w:div>
    <w:div w:id="399795906">
      <w:bodyDiv w:val="1"/>
      <w:marLeft w:val="0"/>
      <w:marRight w:val="0"/>
      <w:marTop w:val="0"/>
      <w:marBottom w:val="0"/>
      <w:divBdr>
        <w:top w:val="none" w:sz="0" w:space="0" w:color="auto"/>
        <w:left w:val="none" w:sz="0" w:space="0" w:color="auto"/>
        <w:bottom w:val="none" w:sz="0" w:space="0" w:color="auto"/>
        <w:right w:val="none" w:sz="0" w:space="0" w:color="auto"/>
      </w:divBdr>
    </w:div>
    <w:div w:id="401221219">
      <w:bodyDiv w:val="1"/>
      <w:marLeft w:val="0"/>
      <w:marRight w:val="0"/>
      <w:marTop w:val="0"/>
      <w:marBottom w:val="0"/>
      <w:divBdr>
        <w:top w:val="none" w:sz="0" w:space="0" w:color="auto"/>
        <w:left w:val="none" w:sz="0" w:space="0" w:color="auto"/>
        <w:bottom w:val="none" w:sz="0" w:space="0" w:color="auto"/>
        <w:right w:val="none" w:sz="0" w:space="0" w:color="auto"/>
      </w:divBdr>
    </w:div>
    <w:div w:id="410273796">
      <w:bodyDiv w:val="1"/>
      <w:marLeft w:val="0"/>
      <w:marRight w:val="0"/>
      <w:marTop w:val="0"/>
      <w:marBottom w:val="0"/>
      <w:divBdr>
        <w:top w:val="none" w:sz="0" w:space="0" w:color="auto"/>
        <w:left w:val="none" w:sz="0" w:space="0" w:color="auto"/>
        <w:bottom w:val="none" w:sz="0" w:space="0" w:color="auto"/>
        <w:right w:val="none" w:sz="0" w:space="0" w:color="auto"/>
      </w:divBdr>
    </w:div>
    <w:div w:id="414744561">
      <w:bodyDiv w:val="1"/>
      <w:marLeft w:val="0"/>
      <w:marRight w:val="0"/>
      <w:marTop w:val="0"/>
      <w:marBottom w:val="0"/>
      <w:divBdr>
        <w:top w:val="none" w:sz="0" w:space="0" w:color="auto"/>
        <w:left w:val="none" w:sz="0" w:space="0" w:color="auto"/>
        <w:bottom w:val="none" w:sz="0" w:space="0" w:color="auto"/>
        <w:right w:val="none" w:sz="0" w:space="0" w:color="auto"/>
      </w:divBdr>
    </w:div>
    <w:div w:id="416094529">
      <w:bodyDiv w:val="1"/>
      <w:marLeft w:val="0"/>
      <w:marRight w:val="0"/>
      <w:marTop w:val="0"/>
      <w:marBottom w:val="0"/>
      <w:divBdr>
        <w:top w:val="none" w:sz="0" w:space="0" w:color="auto"/>
        <w:left w:val="none" w:sz="0" w:space="0" w:color="auto"/>
        <w:bottom w:val="none" w:sz="0" w:space="0" w:color="auto"/>
        <w:right w:val="none" w:sz="0" w:space="0" w:color="auto"/>
      </w:divBdr>
    </w:div>
    <w:div w:id="422411255">
      <w:bodyDiv w:val="1"/>
      <w:marLeft w:val="0"/>
      <w:marRight w:val="0"/>
      <w:marTop w:val="0"/>
      <w:marBottom w:val="0"/>
      <w:divBdr>
        <w:top w:val="none" w:sz="0" w:space="0" w:color="auto"/>
        <w:left w:val="none" w:sz="0" w:space="0" w:color="auto"/>
        <w:bottom w:val="none" w:sz="0" w:space="0" w:color="auto"/>
        <w:right w:val="none" w:sz="0" w:space="0" w:color="auto"/>
      </w:divBdr>
    </w:div>
    <w:div w:id="441075125">
      <w:bodyDiv w:val="1"/>
      <w:marLeft w:val="0"/>
      <w:marRight w:val="0"/>
      <w:marTop w:val="0"/>
      <w:marBottom w:val="0"/>
      <w:divBdr>
        <w:top w:val="none" w:sz="0" w:space="0" w:color="auto"/>
        <w:left w:val="none" w:sz="0" w:space="0" w:color="auto"/>
        <w:bottom w:val="none" w:sz="0" w:space="0" w:color="auto"/>
        <w:right w:val="none" w:sz="0" w:space="0" w:color="auto"/>
      </w:divBdr>
    </w:div>
    <w:div w:id="447358243">
      <w:bodyDiv w:val="1"/>
      <w:marLeft w:val="0"/>
      <w:marRight w:val="0"/>
      <w:marTop w:val="0"/>
      <w:marBottom w:val="0"/>
      <w:divBdr>
        <w:top w:val="none" w:sz="0" w:space="0" w:color="auto"/>
        <w:left w:val="none" w:sz="0" w:space="0" w:color="auto"/>
        <w:bottom w:val="none" w:sz="0" w:space="0" w:color="auto"/>
        <w:right w:val="none" w:sz="0" w:space="0" w:color="auto"/>
      </w:divBdr>
    </w:div>
    <w:div w:id="452793203">
      <w:bodyDiv w:val="1"/>
      <w:marLeft w:val="0"/>
      <w:marRight w:val="0"/>
      <w:marTop w:val="0"/>
      <w:marBottom w:val="0"/>
      <w:divBdr>
        <w:top w:val="none" w:sz="0" w:space="0" w:color="auto"/>
        <w:left w:val="none" w:sz="0" w:space="0" w:color="auto"/>
        <w:bottom w:val="none" w:sz="0" w:space="0" w:color="auto"/>
        <w:right w:val="none" w:sz="0" w:space="0" w:color="auto"/>
      </w:divBdr>
    </w:div>
    <w:div w:id="453794673">
      <w:bodyDiv w:val="1"/>
      <w:marLeft w:val="0"/>
      <w:marRight w:val="0"/>
      <w:marTop w:val="0"/>
      <w:marBottom w:val="0"/>
      <w:divBdr>
        <w:top w:val="none" w:sz="0" w:space="0" w:color="auto"/>
        <w:left w:val="none" w:sz="0" w:space="0" w:color="auto"/>
        <w:bottom w:val="none" w:sz="0" w:space="0" w:color="auto"/>
        <w:right w:val="none" w:sz="0" w:space="0" w:color="auto"/>
      </w:divBdr>
    </w:div>
    <w:div w:id="454637918">
      <w:bodyDiv w:val="1"/>
      <w:marLeft w:val="0"/>
      <w:marRight w:val="0"/>
      <w:marTop w:val="0"/>
      <w:marBottom w:val="0"/>
      <w:divBdr>
        <w:top w:val="none" w:sz="0" w:space="0" w:color="auto"/>
        <w:left w:val="none" w:sz="0" w:space="0" w:color="auto"/>
        <w:bottom w:val="none" w:sz="0" w:space="0" w:color="auto"/>
        <w:right w:val="none" w:sz="0" w:space="0" w:color="auto"/>
      </w:divBdr>
    </w:div>
    <w:div w:id="456725611">
      <w:bodyDiv w:val="1"/>
      <w:marLeft w:val="0"/>
      <w:marRight w:val="0"/>
      <w:marTop w:val="0"/>
      <w:marBottom w:val="0"/>
      <w:divBdr>
        <w:top w:val="none" w:sz="0" w:space="0" w:color="auto"/>
        <w:left w:val="none" w:sz="0" w:space="0" w:color="auto"/>
        <w:bottom w:val="none" w:sz="0" w:space="0" w:color="auto"/>
        <w:right w:val="none" w:sz="0" w:space="0" w:color="auto"/>
      </w:divBdr>
    </w:div>
    <w:div w:id="459496364">
      <w:bodyDiv w:val="1"/>
      <w:marLeft w:val="0"/>
      <w:marRight w:val="0"/>
      <w:marTop w:val="0"/>
      <w:marBottom w:val="0"/>
      <w:divBdr>
        <w:top w:val="none" w:sz="0" w:space="0" w:color="auto"/>
        <w:left w:val="none" w:sz="0" w:space="0" w:color="auto"/>
        <w:bottom w:val="none" w:sz="0" w:space="0" w:color="auto"/>
        <w:right w:val="none" w:sz="0" w:space="0" w:color="auto"/>
      </w:divBdr>
    </w:div>
    <w:div w:id="459810952">
      <w:bodyDiv w:val="1"/>
      <w:marLeft w:val="0"/>
      <w:marRight w:val="0"/>
      <w:marTop w:val="0"/>
      <w:marBottom w:val="0"/>
      <w:divBdr>
        <w:top w:val="none" w:sz="0" w:space="0" w:color="auto"/>
        <w:left w:val="none" w:sz="0" w:space="0" w:color="auto"/>
        <w:bottom w:val="none" w:sz="0" w:space="0" w:color="auto"/>
        <w:right w:val="none" w:sz="0" w:space="0" w:color="auto"/>
      </w:divBdr>
    </w:div>
    <w:div w:id="461852879">
      <w:bodyDiv w:val="1"/>
      <w:marLeft w:val="0"/>
      <w:marRight w:val="0"/>
      <w:marTop w:val="0"/>
      <w:marBottom w:val="0"/>
      <w:divBdr>
        <w:top w:val="none" w:sz="0" w:space="0" w:color="auto"/>
        <w:left w:val="none" w:sz="0" w:space="0" w:color="auto"/>
        <w:bottom w:val="none" w:sz="0" w:space="0" w:color="auto"/>
        <w:right w:val="none" w:sz="0" w:space="0" w:color="auto"/>
      </w:divBdr>
    </w:div>
    <w:div w:id="471217086">
      <w:bodyDiv w:val="1"/>
      <w:marLeft w:val="0"/>
      <w:marRight w:val="0"/>
      <w:marTop w:val="0"/>
      <w:marBottom w:val="0"/>
      <w:divBdr>
        <w:top w:val="none" w:sz="0" w:space="0" w:color="auto"/>
        <w:left w:val="none" w:sz="0" w:space="0" w:color="auto"/>
        <w:bottom w:val="none" w:sz="0" w:space="0" w:color="auto"/>
        <w:right w:val="none" w:sz="0" w:space="0" w:color="auto"/>
      </w:divBdr>
    </w:div>
    <w:div w:id="476071153">
      <w:bodyDiv w:val="1"/>
      <w:marLeft w:val="0"/>
      <w:marRight w:val="0"/>
      <w:marTop w:val="0"/>
      <w:marBottom w:val="0"/>
      <w:divBdr>
        <w:top w:val="none" w:sz="0" w:space="0" w:color="auto"/>
        <w:left w:val="none" w:sz="0" w:space="0" w:color="auto"/>
        <w:bottom w:val="none" w:sz="0" w:space="0" w:color="auto"/>
        <w:right w:val="none" w:sz="0" w:space="0" w:color="auto"/>
      </w:divBdr>
    </w:div>
    <w:div w:id="479225585">
      <w:bodyDiv w:val="1"/>
      <w:marLeft w:val="0"/>
      <w:marRight w:val="0"/>
      <w:marTop w:val="0"/>
      <w:marBottom w:val="0"/>
      <w:divBdr>
        <w:top w:val="none" w:sz="0" w:space="0" w:color="auto"/>
        <w:left w:val="none" w:sz="0" w:space="0" w:color="auto"/>
        <w:bottom w:val="none" w:sz="0" w:space="0" w:color="auto"/>
        <w:right w:val="none" w:sz="0" w:space="0" w:color="auto"/>
      </w:divBdr>
    </w:div>
    <w:div w:id="479882713">
      <w:bodyDiv w:val="1"/>
      <w:marLeft w:val="0"/>
      <w:marRight w:val="0"/>
      <w:marTop w:val="0"/>
      <w:marBottom w:val="0"/>
      <w:divBdr>
        <w:top w:val="none" w:sz="0" w:space="0" w:color="auto"/>
        <w:left w:val="none" w:sz="0" w:space="0" w:color="auto"/>
        <w:bottom w:val="none" w:sz="0" w:space="0" w:color="auto"/>
        <w:right w:val="none" w:sz="0" w:space="0" w:color="auto"/>
      </w:divBdr>
    </w:div>
    <w:div w:id="481508278">
      <w:bodyDiv w:val="1"/>
      <w:marLeft w:val="0"/>
      <w:marRight w:val="0"/>
      <w:marTop w:val="0"/>
      <w:marBottom w:val="0"/>
      <w:divBdr>
        <w:top w:val="none" w:sz="0" w:space="0" w:color="auto"/>
        <w:left w:val="none" w:sz="0" w:space="0" w:color="auto"/>
        <w:bottom w:val="none" w:sz="0" w:space="0" w:color="auto"/>
        <w:right w:val="none" w:sz="0" w:space="0" w:color="auto"/>
      </w:divBdr>
    </w:div>
    <w:div w:id="484974840">
      <w:bodyDiv w:val="1"/>
      <w:marLeft w:val="0"/>
      <w:marRight w:val="0"/>
      <w:marTop w:val="0"/>
      <w:marBottom w:val="0"/>
      <w:divBdr>
        <w:top w:val="none" w:sz="0" w:space="0" w:color="auto"/>
        <w:left w:val="none" w:sz="0" w:space="0" w:color="auto"/>
        <w:bottom w:val="none" w:sz="0" w:space="0" w:color="auto"/>
        <w:right w:val="none" w:sz="0" w:space="0" w:color="auto"/>
      </w:divBdr>
    </w:div>
    <w:div w:id="486674020">
      <w:bodyDiv w:val="1"/>
      <w:marLeft w:val="0"/>
      <w:marRight w:val="0"/>
      <w:marTop w:val="0"/>
      <w:marBottom w:val="0"/>
      <w:divBdr>
        <w:top w:val="none" w:sz="0" w:space="0" w:color="auto"/>
        <w:left w:val="none" w:sz="0" w:space="0" w:color="auto"/>
        <w:bottom w:val="none" w:sz="0" w:space="0" w:color="auto"/>
        <w:right w:val="none" w:sz="0" w:space="0" w:color="auto"/>
      </w:divBdr>
    </w:div>
    <w:div w:id="488597436">
      <w:bodyDiv w:val="1"/>
      <w:marLeft w:val="0"/>
      <w:marRight w:val="0"/>
      <w:marTop w:val="0"/>
      <w:marBottom w:val="0"/>
      <w:divBdr>
        <w:top w:val="none" w:sz="0" w:space="0" w:color="auto"/>
        <w:left w:val="none" w:sz="0" w:space="0" w:color="auto"/>
        <w:bottom w:val="none" w:sz="0" w:space="0" w:color="auto"/>
        <w:right w:val="none" w:sz="0" w:space="0" w:color="auto"/>
      </w:divBdr>
    </w:div>
    <w:div w:id="498008736">
      <w:bodyDiv w:val="1"/>
      <w:marLeft w:val="0"/>
      <w:marRight w:val="0"/>
      <w:marTop w:val="0"/>
      <w:marBottom w:val="0"/>
      <w:divBdr>
        <w:top w:val="none" w:sz="0" w:space="0" w:color="auto"/>
        <w:left w:val="none" w:sz="0" w:space="0" w:color="auto"/>
        <w:bottom w:val="none" w:sz="0" w:space="0" w:color="auto"/>
        <w:right w:val="none" w:sz="0" w:space="0" w:color="auto"/>
      </w:divBdr>
    </w:div>
    <w:div w:id="501744061">
      <w:bodyDiv w:val="1"/>
      <w:marLeft w:val="0"/>
      <w:marRight w:val="0"/>
      <w:marTop w:val="0"/>
      <w:marBottom w:val="0"/>
      <w:divBdr>
        <w:top w:val="none" w:sz="0" w:space="0" w:color="auto"/>
        <w:left w:val="none" w:sz="0" w:space="0" w:color="auto"/>
        <w:bottom w:val="none" w:sz="0" w:space="0" w:color="auto"/>
        <w:right w:val="none" w:sz="0" w:space="0" w:color="auto"/>
      </w:divBdr>
    </w:div>
    <w:div w:id="506864781">
      <w:bodyDiv w:val="1"/>
      <w:marLeft w:val="0"/>
      <w:marRight w:val="0"/>
      <w:marTop w:val="0"/>
      <w:marBottom w:val="0"/>
      <w:divBdr>
        <w:top w:val="none" w:sz="0" w:space="0" w:color="auto"/>
        <w:left w:val="none" w:sz="0" w:space="0" w:color="auto"/>
        <w:bottom w:val="none" w:sz="0" w:space="0" w:color="auto"/>
        <w:right w:val="none" w:sz="0" w:space="0" w:color="auto"/>
      </w:divBdr>
    </w:div>
    <w:div w:id="508719002">
      <w:bodyDiv w:val="1"/>
      <w:marLeft w:val="0"/>
      <w:marRight w:val="0"/>
      <w:marTop w:val="0"/>
      <w:marBottom w:val="0"/>
      <w:divBdr>
        <w:top w:val="none" w:sz="0" w:space="0" w:color="auto"/>
        <w:left w:val="none" w:sz="0" w:space="0" w:color="auto"/>
        <w:bottom w:val="none" w:sz="0" w:space="0" w:color="auto"/>
        <w:right w:val="none" w:sz="0" w:space="0" w:color="auto"/>
      </w:divBdr>
    </w:div>
    <w:div w:id="509567045">
      <w:bodyDiv w:val="1"/>
      <w:marLeft w:val="0"/>
      <w:marRight w:val="0"/>
      <w:marTop w:val="0"/>
      <w:marBottom w:val="0"/>
      <w:divBdr>
        <w:top w:val="none" w:sz="0" w:space="0" w:color="auto"/>
        <w:left w:val="none" w:sz="0" w:space="0" w:color="auto"/>
        <w:bottom w:val="none" w:sz="0" w:space="0" w:color="auto"/>
        <w:right w:val="none" w:sz="0" w:space="0" w:color="auto"/>
      </w:divBdr>
    </w:div>
    <w:div w:id="509758723">
      <w:bodyDiv w:val="1"/>
      <w:marLeft w:val="0"/>
      <w:marRight w:val="0"/>
      <w:marTop w:val="0"/>
      <w:marBottom w:val="0"/>
      <w:divBdr>
        <w:top w:val="none" w:sz="0" w:space="0" w:color="auto"/>
        <w:left w:val="none" w:sz="0" w:space="0" w:color="auto"/>
        <w:bottom w:val="none" w:sz="0" w:space="0" w:color="auto"/>
        <w:right w:val="none" w:sz="0" w:space="0" w:color="auto"/>
      </w:divBdr>
    </w:div>
    <w:div w:id="512497320">
      <w:bodyDiv w:val="1"/>
      <w:marLeft w:val="0"/>
      <w:marRight w:val="0"/>
      <w:marTop w:val="0"/>
      <w:marBottom w:val="0"/>
      <w:divBdr>
        <w:top w:val="none" w:sz="0" w:space="0" w:color="auto"/>
        <w:left w:val="none" w:sz="0" w:space="0" w:color="auto"/>
        <w:bottom w:val="none" w:sz="0" w:space="0" w:color="auto"/>
        <w:right w:val="none" w:sz="0" w:space="0" w:color="auto"/>
      </w:divBdr>
    </w:div>
    <w:div w:id="529338705">
      <w:bodyDiv w:val="1"/>
      <w:marLeft w:val="0"/>
      <w:marRight w:val="0"/>
      <w:marTop w:val="0"/>
      <w:marBottom w:val="0"/>
      <w:divBdr>
        <w:top w:val="none" w:sz="0" w:space="0" w:color="auto"/>
        <w:left w:val="none" w:sz="0" w:space="0" w:color="auto"/>
        <w:bottom w:val="none" w:sz="0" w:space="0" w:color="auto"/>
        <w:right w:val="none" w:sz="0" w:space="0" w:color="auto"/>
      </w:divBdr>
    </w:div>
    <w:div w:id="529612009">
      <w:bodyDiv w:val="1"/>
      <w:marLeft w:val="0"/>
      <w:marRight w:val="0"/>
      <w:marTop w:val="0"/>
      <w:marBottom w:val="0"/>
      <w:divBdr>
        <w:top w:val="none" w:sz="0" w:space="0" w:color="auto"/>
        <w:left w:val="none" w:sz="0" w:space="0" w:color="auto"/>
        <w:bottom w:val="none" w:sz="0" w:space="0" w:color="auto"/>
        <w:right w:val="none" w:sz="0" w:space="0" w:color="auto"/>
      </w:divBdr>
    </w:div>
    <w:div w:id="539629232">
      <w:bodyDiv w:val="1"/>
      <w:marLeft w:val="0"/>
      <w:marRight w:val="0"/>
      <w:marTop w:val="0"/>
      <w:marBottom w:val="0"/>
      <w:divBdr>
        <w:top w:val="none" w:sz="0" w:space="0" w:color="auto"/>
        <w:left w:val="none" w:sz="0" w:space="0" w:color="auto"/>
        <w:bottom w:val="none" w:sz="0" w:space="0" w:color="auto"/>
        <w:right w:val="none" w:sz="0" w:space="0" w:color="auto"/>
      </w:divBdr>
    </w:div>
    <w:div w:id="543249439">
      <w:bodyDiv w:val="1"/>
      <w:marLeft w:val="0"/>
      <w:marRight w:val="0"/>
      <w:marTop w:val="0"/>
      <w:marBottom w:val="0"/>
      <w:divBdr>
        <w:top w:val="none" w:sz="0" w:space="0" w:color="auto"/>
        <w:left w:val="none" w:sz="0" w:space="0" w:color="auto"/>
        <w:bottom w:val="none" w:sz="0" w:space="0" w:color="auto"/>
        <w:right w:val="none" w:sz="0" w:space="0" w:color="auto"/>
      </w:divBdr>
    </w:div>
    <w:div w:id="554509540">
      <w:bodyDiv w:val="1"/>
      <w:marLeft w:val="0"/>
      <w:marRight w:val="0"/>
      <w:marTop w:val="0"/>
      <w:marBottom w:val="0"/>
      <w:divBdr>
        <w:top w:val="none" w:sz="0" w:space="0" w:color="auto"/>
        <w:left w:val="none" w:sz="0" w:space="0" w:color="auto"/>
        <w:bottom w:val="none" w:sz="0" w:space="0" w:color="auto"/>
        <w:right w:val="none" w:sz="0" w:space="0" w:color="auto"/>
      </w:divBdr>
    </w:div>
    <w:div w:id="561722518">
      <w:bodyDiv w:val="1"/>
      <w:marLeft w:val="0"/>
      <w:marRight w:val="0"/>
      <w:marTop w:val="0"/>
      <w:marBottom w:val="0"/>
      <w:divBdr>
        <w:top w:val="none" w:sz="0" w:space="0" w:color="auto"/>
        <w:left w:val="none" w:sz="0" w:space="0" w:color="auto"/>
        <w:bottom w:val="none" w:sz="0" w:space="0" w:color="auto"/>
        <w:right w:val="none" w:sz="0" w:space="0" w:color="auto"/>
      </w:divBdr>
    </w:div>
    <w:div w:id="565410157">
      <w:bodyDiv w:val="1"/>
      <w:marLeft w:val="0"/>
      <w:marRight w:val="0"/>
      <w:marTop w:val="0"/>
      <w:marBottom w:val="0"/>
      <w:divBdr>
        <w:top w:val="none" w:sz="0" w:space="0" w:color="auto"/>
        <w:left w:val="none" w:sz="0" w:space="0" w:color="auto"/>
        <w:bottom w:val="none" w:sz="0" w:space="0" w:color="auto"/>
        <w:right w:val="none" w:sz="0" w:space="0" w:color="auto"/>
      </w:divBdr>
    </w:div>
    <w:div w:id="569580023">
      <w:bodyDiv w:val="1"/>
      <w:marLeft w:val="0"/>
      <w:marRight w:val="0"/>
      <w:marTop w:val="0"/>
      <w:marBottom w:val="0"/>
      <w:divBdr>
        <w:top w:val="none" w:sz="0" w:space="0" w:color="auto"/>
        <w:left w:val="none" w:sz="0" w:space="0" w:color="auto"/>
        <w:bottom w:val="none" w:sz="0" w:space="0" w:color="auto"/>
        <w:right w:val="none" w:sz="0" w:space="0" w:color="auto"/>
      </w:divBdr>
    </w:div>
    <w:div w:id="575015644">
      <w:bodyDiv w:val="1"/>
      <w:marLeft w:val="0"/>
      <w:marRight w:val="0"/>
      <w:marTop w:val="0"/>
      <w:marBottom w:val="0"/>
      <w:divBdr>
        <w:top w:val="none" w:sz="0" w:space="0" w:color="auto"/>
        <w:left w:val="none" w:sz="0" w:space="0" w:color="auto"/>
        <w:bottom w:val="none" w:sz="0" w:space="0" w:color="auto"/>
        <w:right w:val="none" w:sz="0" w:space="0" w:color="auto"/>
      </w:divBdr>
    </w:div>
    <w:div w:id="577400674">
      <w:bodyDiv w:val="1"/>
      <w:marLeft w:val="0"/>
      <w:marRight w:val="0"/>
      <w:marTop w:val="0"/>
      <w:marBottom w:val="0"/>
      <w:divBdr>
        <w:top w:val="none" w:sz="0" w:space="0" w:color="auto"/>
        <w:left w:val="none" w:sz="0" w:space="0" w:color="auto"/>
        <w:bottom w:val="none" w:sz="0" w:space="0" w:color="auto"/>
        <w:right w:val="none" w:sz="0" w:space="0" w:color="auto"/>
      </w:divBdr>
    </w:div>
    <w:div w:id="582569092">
      <w:bodyDiv w:val="1"/>
      <w:marLeft w:val="0"/>
      <w:marRight w:val="0"/>
      <w:marTop w:val="0"/>
      <w:marBottom w:val="0"/>
      <w:divBdr>
        <w:top w:val="none" w:sz="0" w:space="0" w:color="auto"/>
        <w:left w:val="none" w:sz="0" w:space="0" w:color="auto"/>
        <w:bottom w:val="none" w:sz="0" w:space="0" w:color="auto"/>
        <w:right w:val="none" w:sz="0" w:space="0" w:color="auto"/>
      </w:divBdr>
    </w:div>
    <w:div w:id="584538730">
      <w:bodyDiv w:val="1"/>
      <w:marLeft w:val="0"/>
      <w:marRight w:val="0"/>
      <w:marTop w:val="0"/>
      <w:marBottom w:val="0"/>
      <w:divBdr>
        <w:top w:val="none" w:sz="0" w:space="0" w:color="auto"/>
        <w:left w:val="none" w:sz="0" w:space="0" w:color="auto"/>
        <w:bottom w:val="none" w:sz="0" w:space="0" w:color="auto"/>
        <w:right w:val="none" w:sz="0" w:space="0" w:color="auto"/>
      </w:divBdr>
    </w:div>
    <w:div w:id="585774132">
      <w:bodyDiv w:val="1"/>
      <w:marLeft w:val="0"/>
      <w:marRight w:val="0"/>
      <w:marTop w:val="0"/>
      <w:marBottom w:val="0"/>
      <w:divBdr>
        <w:top w:val="none" w:sz="0" w:space="0" w:color="auto"/>
        <w:left w:val="none" w:sz="0" w:space="0" w:color="auto"/>
        <w:bottom w:val="none" w:sz="0" w:space="0" w:color="auto"/>
        <w:right w:val="none" w:sz="0" w:space="0" w:color="auto"/>
      </w:divBdr>
    </w:div>
    <w:div w:id="592935855">
      <w:bodyDiv w:val="1"/>
      <w:marLeft w:val="0"/>
      <w:marRight w:val="0"/>
      <w:marTop w:val="0"/>
      <w:marBottom w:val="0"/>
      <w:divBdr>
        <w:top w:val="none" w:sz="0" w:space="0" w:color="auto"/>
        <w:left w:val="none" w:sz="0" w:space="0" w:color="auto"/>
        <w:bottom w:val="none" w:sz="0" w:space="0" w:color="auto"/>
        <w:right w:val="none" w:sz="0" w:space="0" w:color="auto"/>
      </w:divBdr>
    </w:div>
    <w:div w:id="596056838">
      <w:bodyDiv w:val="1"/>
      <w:marLeft w:val="0"/>
      <w:marRight w:val="0"/>
      <w:marTop w:val="0"/>
      <w:marBottom w:val="0"/>
      <w:divBdr>
        <w:top w:val="none" w:sz="0" w:space="0" w:color="auto"/>
        <w:left w:val="none" w:sz="0" w:space="0" w:color="auto"/>
        <w:bottom w:val="none" w:sz="0" w:space="0" w:color="auto"/>
        <w:right w:val="none" w:sz="0" w:space="0" w:color="auto"/>
      </w:divBdr>
    </w:div>
    <w:div w:id="596987025">
      <w:bodyDiv w:val="1"/>
      <w:marLeft w:val="0"/>
      <w:marRight w:val="0"/>
      <w:marTop w:val="0"/>
      <w:marBottom w:val="0"/>
      <w:divBdr>
        <w:top w:val="none" w:sz="0" w:space="0" w:color="auto"/>
        <w:left w:val="none" w:sz="0" w:space="0" w:color="auto"/>
        <w:bottom w:val="none" w:sz="0" w:space="0" w:color="auto"/>
        <w:right w:val="none" w:sz="0" w:space="0" w:color="auto"/>
      </w:divBdr>
    </w:div>
    <w:div w:id="604308745">
      <w:bodyDiv w:val="1"/>
      <w:marLeft w:val="0"/>
      <w:marRight w:val="0"/>
      <w:marTop w:val="0"/>
      <w:marBottom w:val="0"/>
      <w:divBdr>
        <w:top w:val="none" w:sz="0" w:space="0" w:color="auto"/>
        <w:left w:val="none" w:sz="0" w:space="0" w:color="auto"/>
        <w:bottom w:val="none" w:sz="0" w:space="0" w:color="auto"/>
        <w:right w:val="none" w:sz="0" w:space="0" w:color="auto"/>
      </w:divBdr>
    </w:div>
    <w:div w:id="605357490">
      <w:bodyDiv w:val="1"/>
      <w:marLeft w:val="0"/>
      <w:marRight w:val="0"/>
      <w:marTop w:val="0"/>
      <w:marBottom w:val="0"/>
      <w:divBdr>
        <w:top w:val="none" w:sz="0" w:space="0" w:color="auto"/>
        <w:left w:val="none" w:sz="0" w:space="0" w:color="auto"/>
        <w:bottom w:val="none" w:sz="0" w:space="0" w:color="auto"/>
        <w:right w:val="none" w:sz="0" w:space="0" w:color="auto"/>
      </w:divBdr>
    </w:div>
    <w:div w:id="608467735">
      <w:bodyDiv w:val="1"/>
      <w:marLeft w:val="0"/>
      <w:marRight w:val="0"/>
      <w:marTop w:val="0"/>
      <w:marBottom w:val="0"/>
      <w:divBdr>
        <w:top w:val="none" w:sz="0" w:space="0" w:color="auto"/>
        <w:left w:val="none" w:sz="0" w:space="0" w:color="auto"/>
        <w:bottom w:val="none" w:sz="0" w:space="0" w:color="auto"/>
        <w:right w:val="none" w:sz="0" w:space="0" w:color="auto"/>
      </w:divBdr>
    </w:div>
    <w:div w:id="614026298">
      <w:bodyDiv w:val="1"/>
      <w:marLeft w:val="0"/>
      <w:marRight w:val="0"/>
      <w:marTop w:val="0"/>
      <w:marBottom w:val="0"/>
      <w:divBdr>
        <w:top w:val="none" w:sz="0" w:space="0" w:color="auto"/>
        <w:left w:val="none" w:sz="0" w:space="0" w:color="auto"/>
        <w:bottom w:val="none" w:sz="0" w:space="0" w:color="auto"/>
        <w:right w:val="none" w:sz="0" w:space="0" w:color="auto"/>
      </w:divBdr>
    </w:div>
    <w:div w:id="619796713">
      <w:bodyDiv w:val="1"/>
      <w:marLeft w:val="0"/>
      <w:marRight w:val="0"/>
      <w:marTop w:val="0"/>
      <w:marBottom w:val="0"/>
      <w:divBdr>
        <w:top w:val="none" w:sz="0" w:space="0" w:color="auto"/>
        <w:left w:val="none" w:sz="0" w:space="0" w:color="auto"/>
        <w:bottom w:val="none" w:sz="0" w:space="0" w:color="auto"/>
        <w:right w:val="none" w:sz="0" w:space="0" w:color="auto"/>
      </w:divBdr>
    </w:div>
    <w:div w:id="620648742">
      <w:bodyDiv w:val="1"/>
      <w:marLeft w:val="0"/>
      <w:marRight w:val="0"/>
      <w:marTop w:val="0"/>
      <w:marBottom w:val="0"/>
      <w:divBdr>
        <w:top w:val="none" w:sz="0" w:space="0" w:color="auto"/>
        <w:left w:val="none" w:sz="0" w:space="0" w:color="auto"/>
        <w:bottom w:val="none" w:sz="0" w:space="0" w:color="auto"/>
        <w:right w:val="none" w:sz="0" w:space="0" w:color="auto"/>
      </w:divBdr>
    </w:div>
    <w:div w:id="624846441">
      <w:bodyDiv w:val="1"/>
      <w:marLeft w:val="0"/>
      <w:marRight w:val="0"/>
      <w:marTop w:val="0"/>
      <w:marBottom w:val="0"/>
      <w:divBdr>
        <w:top w:val="none" w:sz="0" w:space="0" w:color="auto"/>
        <w:left w:val="none" w:sz="0" w:space="0" w:color="auto"/>
        <w:bottom w:val="none" w:sz="0" w:space="0" w:color="auto"/>
        <w:right w:val="none" w:sz="0" w:space="0" w:color="auto"/>
      </w:divBdr>
    </w:div>
    <w:div w:id="630327787">
      <w:bodyDiv w:val="1"/>
      <w:marLeft w:val="0"/>
      <w:marRight w:val="0"/>
      <w:marTop w:val="0"/>
      <w:marBottom w:val="0"/>
      <w:divBdr>
        <w:top w:val="none" w:sz="0" w:space="0" w:color="auto"/>
        <w:left w:val="none" w:sz="0" w:space="0" w:color="auto"/>
        <w:bottom w:val="none" w:sz="0" w:space="0" w:color="auto"/>
        <w:right w:val="none" w:sz="0" w:space="0" w:color="auto"/>
      </w:divBdr>
    </w:div>
    <w:div w:id="634024248">
      <w:bodyDiv w:val="1"/>
      <w:marLeft w:val="0"/>
      <w:marRight w:val="0"/>
      <w:marTop w:val="0"/>
      <w:marBottom w:val="0"/>
      <w:divBdr>
        <w:top w:val="none" w:sz="0" w:space="0" w:color="auto"/>
        <w:left w:val="none" w:sz="0" w:space="0" w:color="auto"/>
        <w:bottom w:val="none" w:sz="0" w:space="0" w:color="auto"/>
        <w:right w:val="none" w:sz="0" w:space="0" w:color="auto"/>
      </w:divBdr>
    </w:div>
    <w:div w:id="634214430">
      <w:bodyDiv w:val="1"/>
      <w:marLeft w:val="0"/>
      <w:marRight w:val="0"/>
      <w:marTop w:val="0"/>
      <w:marBottom w:val="0"/>
      <w:divBdr>
        <w:top w:val="none" w:sz="0" w:space="0" w:color="auto"/>
        <w:left w:val="none" w:sz="0" w:space="0" w:color="auto"/>
        <w:bottom w:val="none" w:sz="0" w:space="0" w:color="auto"/>
        <w:right w:val="none" w:sz="0" w:space="0" w:color="auto"/>
      </w:divBdr>
    </w:div>
    <w:div w:id="635141264">
      <w:bodyDiv w:val="1"/>
      <w:marLeft w:val="0"/>
      <w:marRight w:val="0"/>
      <w:marTop w:val="0"/>
      <w:marBottom w:val="0"/>
      <w:divBdr>
        <w:top w:val="none" w:sz="0" w:space="0" w:color="auto"/>
        <w:left w:val="none" w:sz="0" w:space="0" w:color="auto"/>
        <w:bottom w:val="none" w:sz="0" w:space="0" w:color="auto"/>
        <w:right w:val="none" w:sz="0" w:space="0" w:color="auto"/>
      </w:divBdr>
    </w:div>
    <w:div w:id="635913085">
      <w:bodyDiv w:val="1"/>
      <w:marLeft w:val="0"/>
      <w:marRight w:val="0"/>
      <w:marTop w:val="0"/>
      <w:marBottom w:val="0"/>
      <w:divBdr>
        <w:top w:val="none" w:sz="0" w:space="0" w:color="auto"/>
        <w:left w:val="none" w:sz="0" w:space="0" w:color="auto"/>
        <w:bottom w:val="none" w:sz="0" w:space="0" w:color="auto"/>
        <w:right w:val="none" w:sz="0" w:space="0" w:color="auto"/>
      </w:divBdr>
    </w:div>
    <w:div w:id="644816865">
      <w:bodyDiv w:val="1"/>
      <w:marLeft w:val="0"/>
      <w:marRight w:val="0"/>
      <w:marTop w:val="0"/>
      <w:marBottom w:val="0"/>
      <w:divBdr>
        <w:top w:val="none" w:sz="0" w:space="0" w:color="auto"/>
        <w:left w:val="none" w:sz="0" w:space="0" w:color="auto"/>
        <w:bottom w:val="none" w:sz="0" w:space="0" w:color="auto"/>
        <w:right w:val="none" w:sz="0" w:space="0" w:color="auto"/>
      </w:divBdr>
    </w:div>
    <w:div w:id="644972175">
      <w:bodyDiv w:val="1"/>
      <w:marLeft w:val="0"/>
      <w:marRight w:val="0"/>
      <w:marTop w:val="0"/>
      <w:marBottom w:val="0"/>
      <w:divBdr>
        <w:top w:val="none" w:sz="0" w:space="0" w:color="auto"/>
        <w:left w:val="none" w:sz="0" w:space="0" w:color="auto"/>
        <w:bottom w:val="none" w:sz="0" w:space="0" w:color="auto"/>
        <w:right w:val="none" w:sz="0" w:space="0" w:color="auto"/>
      </w:divBdr>
    </w:div>
    <w:div w:id="646013126">
      <w:bodyDiv w:val="1"/>
      <w:marLeft w:val="0"/>
      <w:marRight w:val="0"/>
      <w:marTop w:val="0"/>
      <w:marBottom w:val="0"/>
      <w:divBdr>
        <w:top w:val="none" w:sz="0" w:space="0" w:color="auto"/>
        <w:left w:val="none" w:sz="0" w:space="0" w:color="auto"/>
        <w:bottom w:val="none" w:sz="0" w:space="0" w:color="auto"/>
        <w:right w:val="none" w:sz="0" w:space="0" w:color="auto"/>
      </w:divBdr>
    </w:div>
    <w:div w:id="646739740">
      <w:bodyDiv w:val="1"/>
      <w:marLeft w:val="0"/>
      <w:marRight w:val="0"/>
      <w:marTop w:val="0"/>
      <w:marBottom w:val="0"/>
      <w:divBdr>
        <w:top w:val="none" w:sz="0" w:space="0" w:color="auto"/>
        <w:left w:val="none" w:sz="0" w:space="0" w:color="auto"/>
        <w:bottom w:val="none" w:sz="0" w:space="0" w:color="auto"/>
        <w:right w:val="none" w:sz="0" w:space="0" w:color="auto"/>
      </w:divBdr>
    </w:div>
    <w:div w:id="647831757">
      <w:bodyDiv w:val="1"/>
      <w:marLeft w:val="0"/>
      <w:marRight w:val="0"/>
      <w:marTop w:val="0"/>
      <w:marBottom w:val="0"/>
      <w:divBdr>
        <w:top w:val="none" w:sz="0" w:space="0" w:color="auto"/>
        <w:left w:val="none" w:sz="0" w:space="0" w:color="auto"/>
        <w:bottom w:val="none" w:sz="0" w:space="0" w:color="auto"/>
        <w:right w:val="none" w:sz="0" w:space="0" w:color="auto"/>
      </w:divBdr>
    </w:div>
    <w:div w:id="654066665">
      <w:bodyDiv w:val="1"/>
      <w:marLeft w:val="0"/>
      <w:marRight w:val="0"/>
      <w:marTop w:val="0"/>
      <w:marBottom w:val="0"/>
      <w:divBdr>
        <w:top w:val="none" w:sz="0" w:space="0" w:color="auto"/>
        <w:left w:val="none" w:sz="0" w:space="0" w:color="auto"/>
        <w:bottom w:val="none" w:sz="0" w:space="0" w:color="auto"/>
        <w:right w:val="none" w:sz="0" w:space="0" w:color="auto"/>
      </w:divBdr>
    </w:div>
    <w:div w:id="662703172">
      <w:bodyDiv w:val="1"/>
      <w:marLeft w:val="0"/>
      <w:marRight w:val="0"/>
      <w:marTop w:val="0"/>
      <w:marBottom w:val="0"/>
      <w:divBdr>
        <w:top w:val="none" w:sz="0" w:space="0" w:color="auto"/>
        <w:left w:val="none" w:sz="0" w:space="0" w:color="auto"/>
        <w:bottom w:val="none" w:sz="0" w:space="0" w:color="auto"/>
        <w:right w:val="none" w:sz="0" w:space="0" w:color="auto"/>
      </w:divBdr>
    </w:div>
    <w:div w:id="669985006">
      <w:bodyDiv w:val="1"/>
      <w:marLeft w:val="0"/>
      <w:marRight w:val="0"/>
      <w:marTop w:val="0"/>
      <w:marBottom w:val="0"/>
      <w:divBdr>
        <w:top w:val="none" w:sz="0" w:space="0" w:color="auto"/>
        <w:left w:val="none" w:sz="0" w:space="0" w:color="auto"/>
        <w:bottom w:val="none" w:sz="0" w:space="0" w:color="auto"/>
        <w:right w:val="none" w:sz="0" w:space="0" w:color="auto"/>
      </w:divBdr>
    </w:div>
    <w:div w:id="674915600">
      <w:bodyDiv w:val="1"/>
      <w:marLeft w:val="0"/>
      <w:marRight w:val="0"/>
      <w:marTop w:val="0"/>
      <w:marBottom w:val="0"/>
      <w:divBdr>
        <w:top w:val="none" w:sz="0" w:space="0" w:color="auto"/>
        <w:left w:val="none" w:sz="0" w:space="0" w:color="auto"/>
        <w:bottom w:val="none" w:sz="0" w:space="0" w:color="auto"/>
        <w:right w:val="none" w:sz="0" w:space="0" w:color="auto"/>
      </w:divBdr>
    </w:div>
    <w:div w:id="680398704">
      <w:bodyDiv w:val="1"/>
      <w:marLeft w:val="0"/>
      <w:marRight w:val="0"/>
      <w:marTop w:val="0"/>
      <w:marBottom w:val="0"/>
      <w:divBdr>
        <w:top w:val="none" w:sz="0" w:space="0" w:color="auto"/>
        <w:left w:val="none" w:sz="0" w:space="0" w:color="auto"/>
        <w:bottom w:val="none" w:sz="0" w:space="0" w:color="auto"/>
        <w:right w:val="none" w:sz="0" w:space="0" w:color="auto"/>
      </w:divBdr>
    </w:div>
    <w:div w:id="684674662">
      <w:bodyDiv w:val="1"/>
      <w:marLeft w:val="0"/>
      <w:marRight w:val="0"/>
      <w:marTop w:val="0"/>
      <w:marBottom w:val="0"/>
      <w:divBdr>
        <w:top w:val="none" w:sz="0" w:space="0" w:color="auto"/>
        <w:left w:val="none" w:sz="0" w:space="0" w:color="auto"/>
        <w:bottom w:val="none" w:sz="0" w:space="0" w:color="auto"/>
        <w:right w:val="none" w:sz="0" w:space="0" w:color="auto"/>
      </w:divBdr>
    </w:div>
    <w:div w:id="687411641">
      <w:bodyDiv w:val="1"/>
      <w:marLeft w:val="0"/>
      <w:marRight w:val="0"/>
      <w:marTop w:val="0"/>
      <w:marBottom w:val="0"/>
      <w:divBdr>
        <w:top w:val="none" w:sz="0" w:space="0" w:color="auto"/>
        <w:left w:val="none" w:sz="0" w:space="0" w:color="auto"/>
        <w:bottom w:val="none" w:sz="0" w:space="0" w:color="auto"/>
        <w:right w:val="none" w:sz="0" w:space="0" w:color="auto"/>
      </w:divBdr>
    </w:div>
    <w:div w:id="688876028">
      <w:bodyDiv w:val="1"/>
      <w:marLeft w:val="0"/>
      <w:marRight w:val="0"/>
      <w:marTop w:val="0"/>
      <w:marBottom w:val="0"/>
      <w:divBdr>
        <w:top w:val="none" w:sz="0" w:space="0" w:color="auto"/>
        <w:left w:val="none" w:sz="0" w:space="0" w:color="auto"/>
        <w:bottom w:val="none" w:sz="0" w:space="0" w:color="auto"/>
        <w:right w:val="none" w:sz="0" w:space="0" w:color="auto"/>
      </w:divBdr>
    </w:div>
    <w:div w:id="693502095">
      <w:bodyDiv w:val="1"/>
      <w:marLeft w:val="0"/>
      <w:marRight w:val="0"/>
      <w:marTop w:val="0"/>
      <w:marBottom w:val="0"/>
      <w:divBdr>
        <w:top w:val="none" w:sz="0" w:space="0" w:color="auto"/>
        <w:left w:val="none" w:sz="0" w:space="0" w:color="auto"/>
        <w:bottom w:val="none" w:sz="0" w:space="0" w:color="auto"/>
        <w:right w:val="none" w:sz="0" w:space="0" w:color="auto"/>
      </w:divBdr>
    </w:div>
    <w:div w:id="704405795">
      <w:bodyDiv w:val="1"/>
      <w:marLeft w:val="0"/>
      <w:marRight w:val="0"/>
      <w:marTop w:val="0"/>
      <w:marBottom w:val="0"/>
      <w:divBdr>
        <w:top w:val="none" w:sz="0" w:space="0" w:color="auto"/>
        <w:left w:val="none" w:sz="0" w:space="0" w:color="auto"/>
        <w:bottom w:val="none" w:sz="0" w:space="0" w:color="auto"/>
        <w:right w:val="none" w:sz="0" w:space="0" w:color="auto"/>
      </w:divBdr>
    </w:div>
    <w:div w:id="706562212">
      <w:bodyDiv w:val="1"/>
      <w:marLeft w:val="0"/>
      <w:marRight w:val="0"/>
      <w:marTop w:val="0"/>
      <w:marBottom w:val="0"/>
      <w:divBdr>
        <w:top w:val="none" w:sz="0" w:space="0" w:color="auto"/>
        <w:left w:val="none" w:sz="0" w:space="0" w:color="auto"/>
        <w:bottom w:val="none" w:sz="0" w:space="0" w:color="auto"/>
        <w:right w:val="none" w:sz="0" w:space="0" w:color="auto"/>
      </w:divBdr>
    </w:div>
    <w:div w:id="714281112">
      <w:bodyDiv w:val="1"/>
      <w:marLeft w:val="0"/>
      <w:marRight w:val="0"/>
      <w:marTop w:val="0"/>
      <w:marBottom w:val="0"/>
      <w:divBdr>
        <w:top w:val="none" w:sz="0" w:space="0" w:color="auto"/>
        <w:left w:val="none" w:sz="0" w:space="0" w:color="auto"/>
        <w:bottom w:val="none" w:sz="0" w:space="0" w:color="auto"/>
        <w:right w:val="none" w:sz="0" w:space="0" w:color="auto"/>
      </w:divBdr>
    </w:div>
    <w:div w:id="719063016">
      <w:bodyDiv w:val="1"/>
      <w:marLeft w:val="0"/>
      <w:marRight w:val="0"/>
      <w:marTop w:val="0"/>
      <w:marBottom w:val="0"/>
      <w:divBdr>
        <w:top w:val="none" w:sz="0" w:space="0" w:color="auto"/>
        <w:left w:val="none" w:sz="0" w:space="0" w:color="auto"/>
        <w:bottom w:val="none" w:sz="0" w:space="0" w:color="auto"/>
        <w:right w:val="none" w:sz="0" w:space="0" w:color="auto"/>
      </w:divBdr>
    </w:div>
    <w:div w:id="721245647">
      <w:bodyDiv w:val="1"/>
      <w:marLeft w:val="0"/>
      <w:marRight w:val="0"/>
      <w:marTop w:val="0"/>
      <w:marBottom w:val="0"/>
      <w:divBdr>
        <w:top w:val="none" w:sz="0" w:space="0" w:color="auto"/>
        <w:left w:val="none" w:sz="0" w:space="0" w:color="auto"/>
        <w:bottom w:val="none" w:sz="0" w:space="0" w:color="auto"/>
        <w:right w:val="none" w:sz="0" w:space="0" w:color="auto"/>
      </w:divBdr>
    </w:div>
    <w:div w:id="722676959">
      <w:bodyDiv w:val="1"/>
      <w:marLeft w:val="0"/>
      <w:marRight w:val="0"/>
      <w:marTop w:val="0"/>
      <w:marBottom w:val="0"/>
      <w:divBdr>
        <w:top w:val="none" w:sz="0" w:space="0" w:color="auto"/>
        <w:left w:val="none" w:sz="0" w:space="0" w:color="auto"/>
        <w:bottom w:val="none" w:sz="0" w:space="0" w:color="auto"/>
        <w:right w:val="none" w:sz="0" w:space="0" w:color="auto"/>
      </w:divBdr>
    </w:div>
    <w:div w:id="726926191">
      <w:bodyDiv w:val="1"/>
      <w:marLeft w:val="0"/>
      <w:marRight w:val="0"/>
      <w:marTop w:val="0"/>
      <w:marBottom w:val="0"/>
      <w:divBdr>
        <w:top w:val="none" w:sz="0" w:space="0" w:color="auto"/>
        <w:left w:val="none" w:sz="0" w:space="0" w:color="auto"/>
        <w:bottom w:val="none" w:sz="0" w:space="0" w:color="auto"/>
        <w:right w:val="none" w:sz="0" w:space="0" w:color="auto"/>
      </w:divBdr>
    </w:div>
    <w:div w:id="728771501">
      <w:bodyDiv w:val="1"/>
      <w:marLeft w:val="0"/>
      <w:marRight w:val="0"/>
      <w:marTop w:val="0"/>
      <w:marBottom w:val="0"/>
      <w:divBdr>
        <w:top w:val="none" w:sz="0" w:space="0" w:color="auto"/>
        <w:left w:val="none" w:sz="0" w:space="0" w:color="auto"/>
        <w:bottom w:val="none" w:sz="0" w:space="0" w:color="auto"/>
        <w:right w:val="none" w:sz="0" w:space="0" w:color="auto"/>
      </w:divBdr>
    </w:div>
    <w:div w:id="733819037">
      <w:bodyDiv w:val="1"/>
      <w:marLeft w:val="0"/>
      <w:marRight w:val="0"/>
      <w:marTop w:val="0"/>
      <w:marBottom w:val="0"/>
      <w:divBdr>
        <w:top w:val="none" w:sz="0" w:space="0" w:color="auto"/>
        <w:left w:val="none" w:sz="0" w:space="0" w:color="auto"/>
        <w:bottom w:val="none" w:sz="0" w:space="0" w:color="auto"/>
        <w:right w:val="none" w:sz="0" w:space="0" w:color="auto"/>
      </w:divBdr>
    </w:div>
    <w:div w:id="744037128">
      <w:bodyDiv w:val="1"/>
      <w:marLeft w:val="0"/>
      <w:marRight w:val="0"/>
      <w:marTop w:val="0"/>
      <w:marBottom w:val="0"/>
      <w:divBdr>
        <w:top w:val="none" w:sz="0" w:space="0" w:color="auto"/>
        <w:left w:val="none" w:sz="0" w:space="0" w:color="auto"/>
        <w:bottom w:val="none" w:sz="0" w:space="0" w:color="auto"/>
        <w:right w:val="none" w:sz="0" w:space="0" w:color="auto"/>
      </w:divBdr>
    </w:div>
    <w:div w:id="748620667">
      <w:bodyDiv w:val="1"/>
      <w:marLeft w:val="0"/>
      <w:marRight w:val="0"/>
      <w:marTop w:val="0"/>
      <w:marBottom w:val="0"/>
      <w:divBdr>
        <w:top w:val="none" w:sz="0" w:space="0" w:color="auto"/>
        <w:left w:val="none" w:sz="0" w:space="0" w:color="auto"/>
        <w:bottom w:val="none" w:sz="0" w:space="0" w:color="auto"/>
        <w:right w:val="none" w:sz="0" w:space="0" w:color="auto"/>
      </w:divBdr>
    </w:div>
    <w:div w:id="750664760">
      <w:bodyDiv w:val="1"/>
      <w:marLeft w:val="0"/>
      <w:marRight w:val="0"/>
      <w:marTop w:val="0"/>
      <w:marBottom w:val="0"/>
      <w:divBdr>
        <w:top w:val="none" w:sz="0" w:space="0" w:color="auto"/>
        <w:left w:val="none" w:sz="0" w:space="0" w:color="auto"/>
        <w:bottom w:val="none" w:sz="0" w:space="0" w:color="auto"/>
        <w:right w:val="none" w:sz="0" w:space="0" w:color="auto"/>
      </w:divBdr>
    </w:div>
    <w:div w:id="752822614">
      <w:bodyDiv w:val="1"/>
      <w:marLeft w:val="0"/>
      <w:marRight w:val="0"/>
      <w:marTop w:val="0"/>
      <w:marBottom w:val="0"/>
      <w:divBdr>
        <w:top w:val="none" w:sz="0" w:space="0" w:color="auto"/>
        <w:left w:val="none" w:sz="0" w:space="0" w:color="auto"/>
        <w:bottom w:val="none" w:sz="0" w:space="0" w:color="auto"/>
        <w:right w:val="none" w:sz="0" w:space="0" w:color="auto"/>
      </w:divBdr>
    </w:div>
    <w:div w:id="753211151">
      <w:bodyDiv w:val="1"/>
      <w:marLeft w:val="0"/>
      <w:marRight w:val="0"/>
      <w:marTop w:val="0"/>
      <w:marBottom w:val="0"/>
      <w:divBdr>
        <w:top w:val="none" w:sz="0" w:space="0" w:color="auto"/>
        <w:left w:val="none" w:sz="0" w:space="0" w:color="auto"/>
        <w:bottom w:val="none" w:sz="0" w:space="0" w:color="auto"/>
        <w:right w:val="none" w:sz="0" w:space="0" w:color="auto"/>
      </w:divBdr>
    </w:div>
    <w:div w:id="754207689">
      <w:bodyDiv w:val="1"/>
      <w:marLeft w:val="0"/>
      <w:marRight w:val="0"/>
      <w:marTop w:val="0"/>
      <w:marBottom w:val="0"/>
      <w:divBdr>
        <w:top w:val="none" w:sz="0" w:space="0" w:color="auto"/>
        <w:left w:val="none" w:sz="0" w:space="0" w:color="auto"/>
        <w:bottom w:val="none" w:sz="0" w:space="0" w:color="auto"/>
        <w:right w:val="none" w:sz="0" w:space="0" w:color="auto"/>
      </w:divBdr>
    </w:div>
    <w:div w:id="757363564">
      <w:bodyDiv w:val="1"/>
      <w:marLeft w:val="0"/>
      <w:marRight w:val="0"/>
      <w:marTop w:val="0"/>
      <w:marBottom w:val="0"/>
      <w:divBdr>
        <w:top w:val="none" w:sz="0" w:space="0" w:color="auto"/>
        <w:left w:val="none" w:sz="0" w:space="0" w:color="auto"/>
        <w:bottom w:val="none" w:sz="0" w:space="0" w:color="auto"/>
        <w:right w:val="none" w:sz="0" w:space="0" w:color="auto"/>
      </w:divBdr>
    </w:div>
    <w:div w:id="763303942">
      <w:bodyDiv w:val="1"/>
      <w:marLeft w:val="0"/>
      <w:marRight w:val="0"/>
      <w:marTop w:val="0"/>
      <w:marBottom w:val="0"/>
      <w:divBdr>
        <w:top w:val="none" w:sz="0" w:space="0" w:color="auto"/>
        <w:left w:val="none" w:sz="0" w:space="0" w:color="auto"/>
        <w:bottom w:val="none" w:sz="0" w:space="0" w:color="auto"/>
        <w:right w:val="none" w:sz="0" w:space="0" w:color="auto"/>
      </w:divBdr>
    </w:div>
    <w:div w:id="765808152">
      <w:bodyDiv w:val="1"/>
      <w:marLeft w:val="0"/>
      <w:marRight w:val="0"/>
      <w:marTop w:val="0"/>
      <w:marBottom w:val="0"/>
      <w:divBdr>
        <w:top w:val="none" w:sz="0" w:space="0" w:color="auto"/>
        <w:left w:val="none" w:sz="0" w:space="0" w:color="auto"/>
        <w:bottom w:val="none" w:sz="0" w:space="0" w:color="auto"/>
        <w:right w:val="none" w:sz="0" w:space="0" w:color="auto"/>
      </w:divBdr>
    </w:div>
    <w:div w:id="773674015">
      <w:bodyDiv w:val="1"/>
      <w:marLeft w:val="0"/>
      <w:marRight w:val="0"/>
      <w:marTop w:val="0"/>
      <w:marBottom w:val="0"/>
      <w:divBdr>
        <w:top w:val="none" w:sz="0" w:space="0" w:color="auto"/>
        <w:left w:val="none" w:sz="0" w:space="0" w:color="auto"/>
        <w:bottom w:val="none" w:sz="0" w:space="0" w:color="auto"/>
        <w:right w:val="none" w:sz="0" w:space="0" w:color="auto"/>
      </w:divBdr>
    </w:div>
    <w:div w:id="786967832">
      <w:bodyDiv w:val="1"/>
      <w:marLeft w:val="0"/>
      <w:marRight w:val="0"/>
      <w:marTop w:val="0"/>
      <w:marBottom w:val="0"/>
      <w:divBdr>
        <w:top w:val="none" w:sz="0" w:space="0" w:color="auto"/>
        <w:left w:val="none" w:sz="0" w:space="0" w:color="auto"/>
        <w:bottom w:val="none" w:sz="0" w:space="0" w:color="auto"/>
        <w:right w:val="none" w:sz="0" w:space="0" w:color="auto"/>
      </w:divBdr>
    </w:div>
    <w:div w:id="795368231">
      <w:bodyDiv w:val="1"/>
      <w:marLeft w:val="0"/>
      <w:marRight w:val="0"/>
      <w:marTop w:val="0"/>
      <w:marBottom w:val="0"/>
      <w:divBdr>
        <w:top w:val="none" w:sz="0" w:space="0" w:color="auto"/>
        <w:left w:val="none" w:sz="0" w:space="0" w:color="auto"/>
        <w:bottom w:val="none" w:sz="0" w:space="0" w:color="auto"/>
        <w:right w:val="none" w:sz="0" w:space="0" w:color="auto"/>
      </w:divBdr>
    </w:div>
    <w:div w:id="796030729">
      <w:bodyDiv w:val="1"/>
      <w:marLeft w:val="0"/>
      <w:marRight w:val="0"/>
      <w:marTop w:val="0"/>
      <w:marBottom w:val="0"/>
      <w:divBdr>
        <w:top w:val="none" w:sz="0" w:space="0" w:color="auto"/>
        <w:left w:val="none" w:sz="0" w:space="0" w:color="auto"/>
        <w:bottom w:val="none" w:sz="0" w:space="0" w:color="auto"/>
        <w:right w:val="none" w:sz="0" w:space="0" w:color="auto"/>
      </w:divBdr>
    </w:div>
    <w:div w:id="805316505">
      <w:bodyDiv w:val="1"/>
      <w:marLeft w:val="0"/>
      <w:marRight w:val="0"/>
      <w:marTop w:val="0"/>
      <w:marBottom w:val="0"/>
      <w:divBdr>
        <w:top w:val="none" w:sz="0" w:space="0" w:color="auto"/>
        <w:left w:val="none" w:sz="0" w:space="0" w:color="auto"/>
        <w:bottom w:val="none" w:sz="0" w:space="0" w:color="auto"/>
        <w:right w:val="none" w:sz="0" w:space="0" w:color="auto"/>
      </w:divBdr>
    </w:div>
    <w:div w:id="808863909">
      <w:bodyDiv w:val="1"/>
      <w:marLeft w:val="0"/>
      <w:marRight w:val="0"/>
      <w:marTop w:val="0"/>
      <w:marBottom w:val="0"/>
      <w:divBdr>
        <w:top w:val="none" w:sz="0" w:space="0" w:color="auto"/>
        <w:left w:val="none" w:sz="0" w:space="0" w:color="auto"/>
        <w:bottom w:val="none" w:sz="0" w:space="0" w:color="auto"/>
        <w:right w:val="none" w:sz="0" w:space="0" w:color="auto"/>
      </w:divBdr>
    </w:div>
    <w:div w:id="809244697">
      <w:bodyDiv w:val="1"/>
      <w:marLeft w:val="0"/>
      <w:marRight w:val="0"/>
      <w:marTop w:val="0"/>
      <w:marBottom w:val="0"/>
      <w:divBdr>
        <w:top w:val="none" w:sz="0" w:space="0" w:color="auto"/>
        <w:left w:val="none" w:sz="0" w:space="0" w:color="auto"/>
        <w:bottom w:val="none" w:sz="0" w:space="0" w:color="auto"/>
        <w:right w:val="none" w:sz="0" w:space="0" w:color="auto"/>
      </w:divBdr>
    </w:div>
    <w:div w:id="821045517">
      <w:bodyDiv w:val="1"/>
      <w:marLeft w:val="0"/>
      <w:marRight w:val="0"/>
      <w:marTop w:val="0"/>
      <w:marBottom w:val="0"/>
      <w:divBdr>
        <w:top w:val="none" w:sz="0" w:space="0" w:color="auto"/>
        <w:left w:val="none" w:sz="0" w:space="0" w:color="auto"/>
        <w:bottom w:val="none" w:sz="0" w:space="0" w:color="auto"/>
        <w:right w:val="none" w:sz="0" w:space="0" w:color="auto"/>
      </w:divBdr>
    </w:div>
    <w:div w:id="821889994">
      <w:bodyDiv w:val="1"/>
      <w:marLeft w:val="0"/>
      <w:marRight w:val="0"/>
      <w:marTop w:val="0"/>
      <w:marBottom w:val="0"/>
      <w:divBdr>
        <w:top w:val="none" w:sz="0" w:space="0" w:color="auto"/>
        <w:left w:val="none" w:sz="0" w:space="0" w:color="auto"/>
        <w:bottom w:val="none" w:sz="0" w:space="0" w:color="auto"/>
        <w:right w:val="none" w:sz="0" w:space="0" w:color="auto"/>
      </w:divBdr>
    </w:div>
    <w:div w:id="822433292">
      <w:bodyDiv w:val="1"/>
      <w:marLeft w:val="0"/>
      <w:marRight w:val="0"/>
      <w:marTop w:val="0"/>
      <w:marBottom w:val="0"/>
      <w:divBdr>
        <w:top w:val="none" w:sz="0" w:space="0" w:color="auto"/>
        <w:left w:val="none" w:sz="0" w:space="0" w:color="auto"/>
        <w:bottom w:val="none" w:sz="0" w:space="0" w:color="auto"/>
        <w:right w:val="none" w:sz="0" w:space="0" w:color="auto"/>
      </w:divBdr>
    </w:div>
    <w:div w:id="824132021">
      <w:bodyDiv w:val="1"/>
      <w:marLeft w:val="0"/>
      <w:marRight w:val="0"/>
      <w:marTop w:val="0"/>
      <w:marBottom w:val="0"/>
      <w:divBdr>
        <w:top w:val="none" w:sz="0" w:space="0" w:color="auto"/>
        <w:left w:val="none" w:sz="0" w:space="0" w:color="auto"/>
        <w:bottom w:val="none" w:sz="0" w:space="0" w:color="auto"/>
        <w:right w:val="none" w:sz="0" w:space="0" w:color="auto"/>
      </w:divBdr>
    </w:div>
    <w:div w:id="824316398">
      <w:bodyDiv w:val="1"/>
      <w:marLeft w:val="0"/>
      <w:marRight w:val="0"/>
      <w:marTop w:val="0"/>
      <w:marBottom w:val="0"/>
      <w:divBdr>
        <w:top w:val="none" w:sz="0" w:space="0" w:color="auto"/>
        <w:left w:val="none" w:sz="0" w:space="0" w:color="auto"/>
        <w:bottom w:val="none" w:sz="0" w:space="0" w:color="auto"/>
        <w:right w:val="none" w:sz="0" w:space="0" w:color="auto"/>
      </w:divBdr>
    </w:div>
    <w:div w:id="828600407">
      <w:bodyDiv w:val="1"/>
      <w:marLeft w:val="0"/>
      <w:marRight w:val="0"/>
      <w:marTop w:val="0"/>
      <w:marBottom w:val="0"/>
      <w:divBdr>
        <w:top w:val="none" w:sz="0" w:space="0" w:color="auto"/>
        <w:left w:val="none" w:sz="0" w:space="0" w:color="auto"/>
        <w:bottom w:val="none" w:sz="0" w:space="0" w:color="auto"/>
        <w:right w:val="none" w:sz="0" w:space="0" w:color="auto"/>
      </w:divBdr>
    </w:div>
    <w:div w:id="829100619">
      <w:bodyDiv w:val="1"/>
      <w:marLeft w:val="0"/>
      <w:marRight w:val="0"/>
      <w:marTop w:val="0"/>
      <w:marBottom w:val="0"/>
      <w:divBdr>
        <w:top w:val="none" w:sz="0" w:space="0" w:color="auto"/>
        <w:left w:val="none" w:sz="0" w:space="0" w:color="auto"/>
        <w:bottom w:val="none" w:sz="0" w:space="0" w:color="auto"/>
        <w:right w:val="none" w:sz="0" w:space="0" w:color="auto"/>
      </w:divBdr>
    </w:div>
    <w:div w:id="845677468">
      <w:bodyDiv w:val="1"/>
      <w:marLeft w:val="0"/>
      <w:marRight w:val="0"/>
      <w:marTop w:val="0"/>
      <w:marBottom w:val="0"/>
      <w:divBdr>
        <w:top w:val="none" w:sz="0" w:space="0" w:color="auto"/>
        <w:left w:val="none" w:sz="0" w:space="0" w:color="auto"/>
        <w:bottom w:val="none" w:sz="0" w:space="0" w:color="auto"/>
        <w:right w:val="none" w:sz="0" w:space="0" w:color="auto"/>
      </w:divBdr>
    </w:div>
    <w:div w:id="845943591">
      <w:bodyDiv w:val="1"/>
      <w:marLeft w:val="0"/>
      <w:marRight w:val="0"/>
      <w:marTop w:val="0"/>
      <w:marBottom w:val="0"/>
      <w:divBdr>
        <w:top w:val="none" w:sz="0" w:space="0" w:color="auto"/>
        <w:left w:val="none" w:sz="0" w:space="0" w:color="auto"/>
        <w:bottom w:val="none" w:sz="0" w:space="0" w:color="auto"/>
        <w:right w:val="none" w:sz="0" w:space="0" w:color="auto"/>
      </w:divBdr>
    </w:div>
    <w:div w:id="857349490">
      <w:bodyDiv w:val="1"/>
      <w:marLeft w:val="0"/>
      <w:marRight w:val="0"/>
      <w:marTop w:val="0"/>
      <w:marBottom w:val="0"/>
      <w:divBdr>
        <w:top w:val="none" w:sz="0" w:space="0" w:color="auto"/>
        <w:left w:val="none" w:sz="0" w:space="0" w:color="auto"/>
        <w:bottom w:val="none" w:sz="0" w:space="0" w:color="auto"/>
        <w:right w:val="none" w:sz="0" w:space="0" w:color="auto"/>
      </w:divBdr>
    </w:div>
    <w:div w:id="860968331">
      <w:bodyDiv w:val="1"/>
      <w:marLeft w:val="0"/>
      <w:marRight w:val="0"/>
      <w:marTop w:val="0"/>
      <w:marBottom w:val="0"/>
      <w:divBdr>
        <w:top w:val="none" w:sz="0" w:space="0" w:color="auto"/>
        <w:left w:val="none" w:sz="0" w:space="0" w:color="auto"/>
        <w:bottom w:val="none" w:sz="0" w:space="0" w:color="auto"/>
        <w:right w:val="none" w:sz="0" w:space="0" w:color="auto"/>
      </w:divBdr>
    </w:div>
    <w:div w:id="864949093">
      <w:bodyDiv w:val="1"/>
      <w:marLeft w:val="0"/>
      <w:marRight w:val="0"/>
      <w:marTop w:val="0"/>
      <w:marBottom w:val="0"/>
      <w:divBdr>
        <w:top w:val="none" w:sz="0" w:space="0" w:color="auto"/>
        <w:left w:val="none" w:sz="0" w:space="0" w:color="auto"/>
        <w:bottom w:val="none" w:sz="0" w:space="0" w:color="auto"/>
        <w:right w:val="none" w:sz="0" w:space="0" w:color="auto"/>
      </w:divBdr>
    </w:div>
    <w:div w:id="867452191">
      <w:bodyDiv w:val="1"/>
      <w:marLeft w:val="0"/>
      <w:marRight w:val="0"/>
      <w:marTop w:val="0"/>
      <w:marBottom w:val="0"/>
      <w:divBdr>
        <w:top w:val="none" w:sz="0" w:space="0" w:color="auto"/>
        <w:left w:val="none" w:sz="0" w:space="0" w:color="auto"/>
        <w:bottom w:val="none" w:sz="0" w:space="0" w:color="auto"/>
        <w:right w:val="none" w:sz="0" w:space="0" w:color="auto"/>
      </w:divBdr>
    </w:div>
    <w:div w:id="872380097">
      <w:bodyDiv w:val="1"/>
      <w:marLeft w:val="0"/>
      <w:marRight w:val="0"/>
      <w:marTop w:val="0"/>
      <w:marBottom w:val="0"/>
      <w:divBdr>
        <w:top w:val="none" w:sz="0" w:space="0" w:color="auto"/>
        <w:left w:val="none" w:sz="0" w:space="0" w:color="auto"/>
        <w:bottom w:val="none" w:sz="0" w:space="0" w:color="auto"/>
        <w:right w:val="none" w:sz="0" w:space="0" w:color="auto"/>
      </w:divBdr>
    </w:div>
    <w:div w:id="873808690">
      <w:bodyDiv w:val="1"/>
      <w:marLeft w:val="0"/>
      <w:marRight w:val="0"/>
      <w:marTop w:val="0"/>
      <w:marBottom w:val="0"/>
      <w:divBdr>
        <w:top w:val="none" w:sz="0" w:space="0" w:color="auto"/>
        <w:left w:val="none" w:sz="0" w:space="0" w:color="auto"/>
        <w:bottom w:val="none" w:sz="0" w:space="0" w:color="auto"/>
        <w:right w:val="none" w:sz="0" w:space="0" w:color="auto"/>
      </w:divBdr>
    </w:div>
    <w:div w:id="885487756">
      <w:bodyDiv w:val="1"/>
      <w:marLeft w:val="0"/>
      <w:marRight w:val="0"/>
      <w:marTop w:val="0"/>
      <w:marBottom w:val="0"/>
      <w:divBdr>
        <w:top w:val="none" w:sz="0" w:space="0" w:color="auto"/>
        <w:left w:val="none" w:sz="0" w:space="0" w:color="auto"/>
        <w:bottom w:val="none" w:sz="0" w:space="0" w:color="auto"/>
        <w:right w:val="none" w:sz="0" w:space="0" w:color="auto"/>
      </w:divBdr>
    </w:div>
    <w:div w:id="891311269">
      <w:bodyDiv w:val="1"/>
      <w:marLeft w:val="0"/>
      <w:marRight w:val="0"/>
      <w:marTop w:val="0"/>
      <w:marBottom w:val="0"/>
      <w:divBdr>
        <w:top w:val="none" w:sz="0" w:space="0" w:color="auto"/>
        <w:left w:val="none" w:sz="0" w:space="0" w:color="auto"/>
        <w:bottom w:val="none" w:sz="0" w:space="0" w:color="auto"/>
        <w:right w:val="none" w:sz="0" w:space="0" w:color="auto"/>
      </w:divBdr>
    </w:div>
    <w:div w:id="891577884">
      <w:bodyDiv w:val="1"/>
      <w:marLeft w:val="0"/>
      <w:marRight w:val="0"/>
      <w:marTop w:val="0"/>
      <w:marBottom w:val="0"/>
      <w:divBdr>
        <w:top w:val="none" w:sz="0" w:space="0" w:color="auto"/>
        <w:left w:val="none" w:sz="0" w:space="0" w:color="auto"/>
        <w:bottom w:val="none" w:sz="0" w:space="0" w:color="auto"/>
        <w:right w:val="none" w:sz="0" w:space="0" w:color="auto"/>
      </w:divBdr>
    </w:div>
    <w:div w:id="893126748">
      <w:bodyDiv w:val="1"/>
      <w:marLeft w:val="0"/>
      <w:marRight w:val="0"/>
      <w:marTop w:val="0"/>
      <w:marBottom w:val="0"/>
      <w:divBdr>
        <w:top w:val="none" w:sz="0" w:space="0" w:color="auto"/>
        <w:left w:val="none" w:sz="0" w:space="0" w:color="auto"/>
        <w:bottom w:val="none" w:sz="0" w:space="0" w:color="auto"/>
        <w:right w:val="none" w:sz="0" w:space="0" w:color="auto"/>
      </w:divBdr>
    </w:div>
    <w:div w:id="905721688">
      <w:bodyDiv w:val="1"/>
      <w:marLeft w:val="0"/>
      <w:marRight w:val="0"/>
      <w:marTop w:val="0"/>
      <w:marBottom w:val="0"/>
      <w:divBdr>
        <w:top w:val="none" w:sz="0" w:space="0" w:color="auto"/>
        <w:left w:val="none" w:sz="0" w:space="0" w:color="auto"/>
        <w:bottom w:val="none" w:sz="0" w:space="0" w:color="auto"/>
        <w:right w:val="none" w:sz="0" w:space="0" w:color="auto"/>
      </w:divBdr>
    </w:div>
    <w:div w:id="916133710">
      <w:bodyDiv w:val="1"/>
      <w:marLeft w:val="0"/>
      <w:marRight w:val="0"/>
      <w:marTop w:val="0"/>
      <w:marBottom w:val="0"/>
      <w:divBdr>
        <w:top w:val="none" w:sz="0" w:space="0" w:color="auto"/>
        <w:left w:val="none" w:sz="0" w:space="0" w:color="auto"/>
        <w:bottom w:val="none" w:sz="0" w:space="0" w:color="auto"/>
        <w:right w:val="none" w:sz="0" w:space="0" w:color="auto"/>
      </w:divBdr>
    </w:div>
    <w:div w:id="922569347">
      <w:bodyDiv w:val="1"/>
      <w:marLeft w:val="0"/>
      <w:marRight w:val="0"/>
      <w:marTop w:val="0"/>
      <w:marBottom w:val="0"/>
      <w:divBdr>
        <w:top w:val="none" w:sz="0" w:space="0" w:color="auto"/>
        <w:left w:val="none" w:sz="0" w:space="0" w:color="auto"/>
        <w:bottom w:val="none" w:sz="0" w:space="0" w:color="auto"/>
        <w:right w:val="none" w:sz="0" w:space="0" w:color="auto"/>
      </w:divBdr>
    </w:div>
    <w:div w:id="923152166">
      <w:bodyDiv w:val="1"/>
      <w:marLeft w:val="0"/>
      <w:marRight w:val="0"/>
      <w:marTop w:val="0"/>
      <w:marBottom w:val="0"/>
      <w:divBdr>
        <w:top w:val="none" w:sz="0" w:space="0" w:color="auto"/>
        <w:left w:val="none" w:sz="0" w:space="0" w:color="auto"/>
        <w:bottom w:val="none" w:sz="0" w:space="0" w:color="auto"/>
        <w:right w:val="none" w:sz="0" w:space="0" w:color="auto"/>
      </w:divBdr>
    </w:div>
    <w:div w:id="923493390">
      <w:bodyDiv w:val="1"/>
      <w:marLeft w:val="0"/>
      <w:marRight w:val="0"/>
      <w:marTop w:val="0"/>
      <w:marBottom w:val="0"/>
      <w:divBdr>
        <w:top w:val="none" w:sz="0" w:space="0" w:color="auto"/>
        <w:left w:val="none" w:sz="0" w:space="0" w:color="auto"/>
        <w:bottom w:val="none" w:sz="0" w:space="0" w:color="auto"/>
        <w:right w:val="none" w:sz="0" w:space="0" w:color="auto"/>
      </w:divBdr>
    </w:div>
    <w:div w:id="925187918">
      <w:bodyDiv w:val="1"/>
      <w:marLeft w:val="0"/>
      <w:marRight w:val="0"/>
      <w:marTop w:val="0"/>
      <w:marBottom w:val="0"/>
      <w:divBdr>
        <w:top w:val="none" w:sz="0" w:space="0" w:color="auto"/>
        <w:left w:val="none" w:sz="0" w:space="0" w:color="auto"/>
        <w:bottom w:val="none" w:sz="0" w:space="0" w:color="auto"/>
        <w:right w:val="none" w:sz="0" w:space="0" w:color="auto"/>
      </w:divBdr>
    </w:div>
    <w:div w:id="925529513">
      <w:bodyDiv w:val="1"/>
      <w:marLeft w:val="0"/>
      <w:marRight w:val="0"/>
      <w:marTop w:val="0"/>
      <w:marBottom w:val="0"/>
      <w:divBdr>
        <w:top w:val="none" w:sz="0" w:space="0" w:color="auto"/>
        <w:left w:val="none" w:sz="0" w:space="0" w:color="auto"/>
        <w:bottom w:val="none" w:sz="0" w:space="0" w:color="auto"/>
        <w:right w:val="none" w:sz="0" w:space="0" w:color="auto"/>
      </w:divBdr>
    </w:div>
    <w:div w:id="935096715">
      <w:bodyDiv w:val="1"/>
      <w:marLeft w:val="0"/>
      <w:marRight w:val="0"/>
      <w:marTop w:val="0"/>
      <w:marBottom w:val="0"/>
      <w:divBdr>
        <w:top w:val="none" w:sz="0" w:space="0" w:color="auto"/>
        <w:left w:val="none" w:sz="0" w:space="0" w:color="auto"/>
        <w:bottom w:val="none" w:sz="0" w:space="0" w:color="auto"/>
        <w:right w:val="none" w:sz="0" w:space="0" w:color="auto"/>
      </w:divBdr>
    </w:div>
    <w:div w:id="936862246">
      <w:bodyDiv w:val="1"/>
      <w:marLeft w:val="0"/>
      <w:marRight w:val="0"/>
      <w:marTop w:val="0"/>
      <w:marBottom w:val="0"/>
      <w:divBdr>
        <w:top w:val="none" w:sz="0" w:space="0" w:color="auto"/>
        <w:left w:val="none" w:sz="0" w:space="0" w:color="auto"/>
        <w:bottom w:val="none" w:sz="0" w:space="0" w:color="auto"/>
        <w:right w:val="none" w:sz="0" w:space="0" w:color="auto"/>
      </w:divBdr>
    </w:div>
    <w:div w:id="937982301">
      <w:bodyDiv w:val="1"/>
      <w:marLeft w:val="0"/>
      <w:marRight w:val="0"/>
      <w:marTop w:val="0"/>
      <w:marBottom w:val="0"/>
      <w:divBdr>
        <w:top w:val="none" w:sz="0" w:space="0" w:color="auto"/>
        <w:left w:val="none" w:sz="0" w:space="0" w:color="auto"/>
        <w:bottom w:val="none" w:sz="0" w:space="0" w:color="auto"/>
        <w:right w:val="none" w:sz="0" w:space="0" w:color="auto"/>
      </w:divBdr>
    </w:div>
    <w:div w:id="944575520">
      <w:bodyDiv w:val="1"/>
      <w:marLeft w:val="0"/>
      <w:marRight w:val="0"/>
      <w:marTop w:val="0"/>
      <w:marBottom w:val="0"/>
      <w:divBdr>
        <w:top w:val="none" w:sz="0" w:space="0" w:color="auto"/>
        <w:left w:val="none" w:sz="0" w:space="0" w:color="auto"/>
        <w:bottom w:val="none" w:sz="0" w:space="0" w:color="auto"/>
        <w:right w:val="none" w:sz="0" w:space="0" w:color="auto"/>
      </w:divBdr>
    </w:div>
    <w:div w:id="946428540">
      <w:bodyDiv w:val="1"/>
      <w:marLeft w:val="0"/>
      <w:marRight w:val="0"/>
      <w:marTop w:val="0"/>
      <w:marBottom w:val="0"/>
      <w:divBdr>
        <w:top w:val="none" w:sz="0" w:space="0" w:color="auto"/>
        <w:left w:val="none" w:sz="0" w:space="0" w:color="auto"/>
        <w:bottom w:val="none" w:sz="0" w:space="0" w:color="auto"/>
        <w:right w:val="none" w:sz="0" w:space="0" w:color="auto"/>
      </w:divBdr>
    </w:div>
    <w:div w:id="947930238">
      <w:bodyDiv w:val="1"/>
      <w:marLeft w:val="0"/>
      <w:marRight w:val="0"/>
      <w:marTop w:val="0"/>
      <w:marBottom w:val="0"/>
      <w:divBdr>
        <w:top w:val="none" w:sz="0" w:space="0" w:color="auto"/>
        <w:left w:val="none" w:sz="0" w:space="0" w:color="auto"/>
        <w:bottom w:val="none" w:sz="0" w:space="0" w:color="auto"/>
        <w:right w:val="none" w:sz="0" w:space="0" w:color="auto"/>
      </w:divBdr>
    </w:div>
    <w:div w:id="948856496">
      <w:bodyDiv w:val="1"/>
      <w:marLeft w:val="0"/>
      <w:marRight w:val="0"/>
      <w:marTop w:val="0"/>
      <w:marBottom w:val="0"/>
      <w:divBdr>
        <w:top w:val="none" w:sz="0" w:space="0" w:color="auto"/>
        <w:left w:val="none" w:sz="0" w:space="0" w:color="auto"/>
        <w:bottom w:val="none" w:sz="0" w:space="0" w:color="auto"/>
        <w:right w:val="none" w:sz="0" w:space="0" w:color="auto"/>
      </w:divBdr>
    </w:div>
    <w:div w:id="955335438">
      <w:bodyDiv w:val="1"/>
      <w:marLeft w:val="0"/>
      <w:marRight w:val="0"/>
      <w:marTop w:val="0"/>
      <w:marBottom w:val="0"/>
      <w:divBdr>
        <w:top w:val="none" w:sz="0" w:space="0" w:color="auto"/>
        <w:left w:val="none" w:sz="0" w:space="0" w:color="auto"/>
        <w:bottom w:val="none" w:sz="0" w:space="0" w:color="auto"/>
        <w:right w:val="none" w:sz="0" w:space="0" w:color="auto"/>
      </w:divBdr>
    </w:div>
    <w:div w:id="958678952">
      <w:bodyDiv w:val="1"/>
      <w:marLeft w:val="0"/>
      <w:marRight w:val="0"/>
      <w:marTop w:val="0"/>
      <w:marBottom w:val="0"/>
      <w:divBdr>
        <w:top w:val="none" w:sz="0" w:space="0" w:color="auto"/>
        <w:left w:val="none" w:sz="0" w:space="0" w:color="auto"/>
        <w:bottom w:val="none" w:sz="0" w:space="0" w:color="auto"/>
        <w:right w:val="none" w:sz="0" w:space="0" w:color="auto"/>
      </w:divBdr>
    </w:div>
    <w:div w:id="965550934">
      <w:bodyDiv w:val="1"/>
      <w:marLeft w:val="0"/>
      <w:marRight w:val="0"/>
      <w:marTop w:val="0"/>
      <w:marBottom w:val="0"/>
      <w:divBdr>
        <w:top w:val="none" w:sz="0" w:space="0" w:color="auto"/>
        <w:left w:val="none" w:sz="0" w:space="0" w:color="auto"/>
        <w:bottom w:val="none" w:sz="0" w:space="0" w:color="auto"/>
        <w:right w:val="none" w:sz="0" w:space="0" w:color="auto"/>
      </w:divBdr>
    </w:div>
    <w:div w:id="966858907">
      <w:bodyDiv w:val="1"/>
      <w:marLeft w:val="0"/>
      <w:marRight w:val="0"/>
      <w:marTop w:val="0"/>
      <w:marBottom w:val="0"/>
      <w:divBdr>
        <w:top w:val="none" w:sz="0" w:space="0" w:color="auto"/>
        <w:left w:val="none" w:sz="0" w:space="0" w:color="auto"/>
        <w:bottom w:val="none" w:sz="0" w:space="0" w:color="auto"/>
        <w:right w:val="none" w:sz="0" w:space="0" w:color="auto"/>
      </w:divBdr>
    </w:div>
    <w:div w:id="970551048">
      <w:bodyDiv w:val="1"/>
      <w:marLeft w:val="0"/>
      <w:marRight w:val="0"/>
      <w:marTop w:val="0"/>
      <w:marBottom w:val="0"/>
      <w:divBdr>
        <w:top w:val="none" w:sz="0" w:space="0" w:color="auto"/>
        <w:left w:val="none" w:sz="0" w:space="0" w:color="auto"/>
        <w:bottom w:val="none" w:sz="0" w:space="0" w:color="auto"/>
        <w:right w:val="none" w:sz="0" w:space="0" w:color="auto"/>
      </w:divBdr>
    </w:div>
    <w:div w:id="976495882">
      <w:bodyDiv w:val="1"/>
      <w:marLeft w:val="0"/>
      <w:marRight w:val="0"/>
      <w:marTop w:val="0"/>
      <w:marBottom w:val="0"/>
      <w:divBdr>
        <w:top w:val="none" w:sz="0" w:space="0" w:color="auto"/>
        <w:left w:val="none" w:sz="0" w:space="0" w:color="auto"/>
        <w:bottom w:val="none" w:sz="0" w:space="0" w:color="auto"/>
        <w:right w:val="none" w:sz="0" w:space="0" w:color="auto"/>
      </w:divBdr>
    </w:div>
    <w:div w:id="983699908">
      <w:bodyDiv w:val="1"/>
      <w:marLeft w:val="0"/>
      <w:marRight w:val="0"/>
      <w:marTop w:val="0"/>
      <w:marBottom w:val="0"/>
      <w:divBdr>
        <w:top w:val="none" w:sz="0" w:space="0" w:color="auto"/>
        <w:left w:val="none" w:sz="0" w:space="0" w:color="auto"/>
        <w:bottom w:val="none" w:sz="0" w:space="0" w:color="auto"/>
        <w:right w:val="none" w:sz="0" w:space="0" w:color="auto"/>
      </w:divBdr>
    </w:div>
    <w:div w:id="987703882">
      <w:bodyDiv w:val="1"/>
      <w:marLeft w:val="0"/>
      <w:marRight w:val="0"/>
      <w:marTop w:val="0"/>
      <w:marBottom w:val="0"/>
      <w:divBdr>
        <w:top w:val="none" w:sz="0" w:space="0" w:color="auto"/>
        <w:left w:val="none" w:sz="0" w:space="0" w:color="auto"/>
        <w:bottom w:val="none" w:sz="0" w:space="0" w:color="auto"/>
        <w:right w:val="none" w:sz="0" w:space="0" w:color="auto"/>
      </w:divBdr>
    </w:div>
    <w:div w:id="988171434">
      <w:bodyDiv w:val="1"/>
      <w:marLeft w:val="0"/>
      <w:marRight w:val="0"/>
      <w:marTop w:val="0"/>
      <w:marBottom w:val="0"/>
      <w:divBdr>
        <w:top w:val="none" w:sz="0" w:space="0" w:color="auto"/>
        <w:left w:val="none" w:sz="0" w:space="0" w:color="auto"/>
        <w:bottom w:val="none" w:sz="0" w:space="0" w:color="auto"/>
        <w:right w:val="none" w:sz="0" w:space="0" w:color="auto"/>
      </w:divBdr>
    </w:div>
    <w:div w:id="991178247">
      <w:bodyDiv w:val="1"/>
      <w:marLeft w:val="0"/>
      <w:marRight w:val="0"/>
      <w:marTop w:val="0"/>
      <w:marBottom w:val="0"/>
      <w:divBdr>
        <w:top w:val="none" w:sz="0" w:space="0" w:color="auto"/>
        <w:left w:val="none" w:sz="0" w:space="0" w:color="auto"/>
        <w:bottom w:val="none" w:sz="0" w:space="0" w:color="auto"/>
        <w:right w:val="none" w:sz="0" w:space="0" w:color="auto"/>
      </w:divBdr>
    </w:div>
    <w:div w:id="1003508398">
      <w:bodyDiv w:val="1"/>
      <w:marLeft w:val="0"/>
      <w:marRight w:val="0"/>
      <w:marTop w:val="0"/>
      <w:marBottom w:val="0"/>
      <w:divBdr>
        <w:top w:val="none" w:sz="0" w:space="0" w:color="auto"/>
        <w:left w:val="none" w:sz="0" w:space="0" w:color="auto"/>
        <w:bottom w:val="none" w:sz="0" w:space="0" w:color="auto"/>
        <w:right w:val="none" w:sz="0" w:space="0" w:color="auto"/>
      </w:divBdr>
    </w:div>
    <w:div w:id="1006205512">
      <w:bodyDiv w:val="1"/>
      <w:marLeft w:val="0"/>
      <w:marRight w:val="0"/>
      <w:marTop w:val="0"/>
      <w:marBottom w:val="0"/>
      <w:divBdr>
        <w:top w:val="none" w:sz="0" w:space="0" w:color="auto"/>
        <w:left w:val="none" w:sz="0" w:space="0" w:color="auto"/>
        <w:bottom w:val="none" w:sz="0" w:space="0" w:color="auto"/>
        <w:right w:val="none" w:sz="0" w:space="0" w:color="auto"/>
      </w:divBdr>
    </w:div>
    <w:div w:id="1012992524">
      <w:bodyDiv w:val="1"/>
      <w:marLeft w:val="0"/>
      <w:marRight w:val="0"/>
      <w:marTop w:val="0"/>
      <w:marBottom w:val="0"/>
      <w:divBdr>
        <w:top w:val="none" w:sz="0" w:space="0" w:color="auto"/>
        <w:left w:val="none" w:sz="0" w:space="0" w:color="auto"/>
        <w:bottom w:val="none" w:sz="0" w:space="0" w:color="auto"/>
        <w:right w:val="none" w:sz="0" w:space="0" w:color="auto"/>
      </w:divBdr>
    </w:div>
    <w:div w:id="1014528109">
      <w:bodyDiv w:val="1"/>
      <w:marLeft w:val="0"/>
      <w:marRight w:val="0"/>
      <w:marTop w:val="0"/>
      <w:marBottom w:val="0"/>
      <w:divBdr>
        <w:top w:val="none" w:sz="0" w:space="0" w:color="auto"/>
        <w:left w:val="none" w:sz="0" w:space="0" w:color="auto"/>
        <w:bottom w:val="none" w:sz="0" w:space="0" w:color="auto"/>
        <w:right w:val="none" w:sz="0" w:space="0" w:color="auto"/>
      </w:divBdr>
    </w:div>
    <w:div w:id="1016228946">
      <w:bodyDiv w:val="1"/>
      <w:marLeft w:val="0"/>
      <w:marRight w:val="0"/>
      <w:marTop w:val="0"/>
      <w:marBottom w:val="0"/>
      <w:divBdr>
        <w:top w:val="none" w:sz="0" w:space="0" w:color="auto"/>
        <w:left w:val="none" w:sz="0" w:space="0" w:color="auto"/>
        <w:bottom w:val="none" w:sz="0" w:space="0" w:color="auto"/>
        <w:right w:val="none" w:sz="0" w:space="0" w:color="auto"/>
      </w:divBdr>
    </w:div>
    <w:div w:id="1021011621">
      <w:bodyDiv w:val="1"/>
      <w:marLeft w:val="0"/>
      <w:marRight w:val="0"/>
      <w:marTop w:val="0"/>
      <w:marBottom w:val="0"/>
      <w:divBdr>
        <w:top w:val="none" w:sz="0" w:space="0" w:color="auto"/>
        <w:left w:val="none" w:sz="0" w:space="0" w:color="auto"/>
        <w:bottom w:val="none" w:sz="0" w:space="0" w:color="auto"/>
        <w:right w:val="none" w:sz="0" w:space="0" w:color="auto"/>
      </w:divBdr>
    </w:div>
    <w:div w:id="1026979005">
      <w:bodyDiv w:val="1"/>
      <w:marLeft w:val="0"/>
      <w:marRight w:val="0"/>
      <w:marTop w:val="0"/>
      <w:marBottom w:val="0"/>
      <w:divBdr>
        <w:top w:val="none" w:sz="0" w:space="0" w:color="auto"/>
        <w:left w:val="none" w:sz="0" w:space="0" w:color="auto"/>
        <w:bottom w:val="none" w:sz="0" w:space="0" w:color="auto"/>
        <w:right w:val="none" w:sz="0" w:space="0" w:color="auto"/>
      </w:divBdr>
    </w:div>
    <w:div w:id="1029991469">
      <w:bodyDiv w:val="1"/>
      <w:marLeft w:val="0"/>
      <w:marRight w:val="0"/>
      <w:marTop w:val="0"/>
      <w:marBottom w:val="0"/>
      <w:divBdr>
        <w:top w:val="none" w:sz="0" w:space="0" w:color="auto"/>
        <w:left w:val="none" w:sz="0" w:space="0" w:color="auto"/>
        <w:bottom w:val="none" w:sz="0" w:space="0" w:color="auto"/>
        <w:right w:val="none" w:sz="0" w:space="0" w:color="auto"/>
      </w:divBdr>
    </w:div>
    <w:div w:id="1033845464">
      <w:bodyDiv w:val="1"/>
      <w:marLeft w:val="0"/>
      <w:marRight w:val="0"/>
      <w:marTop w:val="0"/>
      <w:marBottom w:val="0"/>
      <w:divBdr>
        <w:top w:val="none" w:sz="0" w:space="0" w:color="auto"/>
        <w:left w:val="none" w:sz="0" w:space="0" w:color="auto"/>
        <w:bottom w:val="none" w:sz="0" w:space="0" w:color="auto"/>
        <w:right w:val="none" w:sz="0" w:space="0" w:color="auto"/>
      </w:divBdr>
    </w:div>
    <w:div w:id="1034815032">
      <w:bodyDiv w:val="1"/>
      <w:marLeft w:val="0"/>
      <w:marRight w:val="0"/>
      <w:marTop w:val="0"/>
      <w:marBottom w:val="0"/>
      <w:divBdr>
        <w:top w:val="none" w:sz="0" w:space="0" w:color="auto"/>
        <w:left w:val="none" w:sz="0" w:space="0" w:color="auto"/>
        <w:bottom w:val="none" w:sz="0" w:space="0" w:color="auto"/>
        <w:right w:val="none" w:sz="0" w:space="0" w:color="auto"/>
      </w:divBdr>
    </w:div>
    <w:div w:id="1045910795">
      <w:bodyDiv w:val="1"/>
      <w:marLeft w:val="0"/>
      <w:marRight w:val="0"/>
      <w:marTop w:val="0"/>
      <w:marBottom w:val="0"/>
      <w:divBdr>
        <w:top w:val="none" w:sz="0" w:space="0" w:color="auto"/>
        <w:left w:val="none" w:sz="0" w:space="0" w:color="auto"/>
        <w:bottom w:val="none" w:sz="0" w:space="0" w:color="auto"/>
        <w:right w:val="none" w:sz="0" w:space="0" w:color="auto"/>
      </w:divBdr>
    </w:div>
    <w:div w:id="1046872523">
      <w:bodyDiv w:val="1"/>
      <w:marLeft w:val="0"/>
      <w:marRight w:val="0"/>
      <w:marTop w:val="0"/>
      <w:marBottom w:val="0"/>
      <w:divBdr>
        <w:top w:val="none" w:sz="0" w:space="0" w:color="auto"/>
        <w:left w:val="none" w:sz="0" w:space="0" w:color="auto"/>
        <w:bottom w:val="none" w:sz="0" w:space="0" w:color="auto"/>
        <w:right w:val="none" w:sz="0" w:space="0" w:color="auto"/>
      </w:divBdr>
    </w:div>
    <w:div w:id="1046872527">
      <w:bodyDiv w:val="1"/>
      <w:marLeft w:val="0"/>
      <w:marRight w:val="0"/>
      <w:marTop w:val="0"/>
      <w:marBottom w:val="0"/>
      <w:divBdr>
        <w:top w:val="none" w:sz="0" w:space="0" w:color="auto"/>
        <w:left w:val="none" w:sz="0" w:space="0" w:color="auto"/>
        <w:bottom w:val="none" w:sz="0" w:space="0" w:color="auto"/>
        <w:right w:val="none" w:sz="0" w:space="0" w:color="auto"/>
      </w:divBdr>
    </w:div>
    <w:div w:id="1055474412">
      <w:bodyDiv w:val="1"/>
      <w:marLeft w:val="0"/>
      <w:marRight w:val="0"/>
      <w:marTop w:val="0"/>
      <w:marBottom w:val="0"/>
      <w:divBdr>
        <w:top w:val="none" w:sz="0" w:space="0" w:color="auto"/>
        <w:left w:val="none" w:sz="0" w:space="0" w:color="auto"/>
        <w:bottom w:val="none" w:sz="0" w:space="0" w:color="auto"/>
        <w:right w:val="none" w:sz="0" w:space="0" w:color="auto"/>
      </w:divBdr>
    </w:div>
    <w:div w:id="1061250648">
      <w:bodyDiv w:val="1"/>
      <w:marLeft w:val="0"/>
      <w:marRight w:val="0"/>
      <w:marTop w:val="0"/>
      <w:marBottom w:val="0"/>
      <w:divBdr>
        <w:top w:val="none" w:sz="0" w:space="0" w:color="auto"/>
        <w:left w:val="none" w:sz="0" w:space="0" w:color="auto"/>
        <w:bottom w:val="none" w:sz="0" w:space="0" w:color="auto"/>
        <w:right w:val="none" w:sz="0" w:space="0" w:color="auto"/>
      </w:divBdr>
    </w:div>
    <w:div w:id="1069570031">
      <w:bodyDiv w:val="1"/>
      <w:marLeft w:val="0"/>
      <w:marRight w:val="0"/>
      <w:marTop w:val="0"/>
      <w:marBottom w:val="0"/>
      <w:divBdr>
        <w:top w:val="none" w:sz="0" w:space="0" w:color="auto"/>
        <w:left w:val="none" w:sz="0" w:space="0" w:color="auto"/>
        <w:bottom w:val="none" w:sz="0" w:space="0" w:color="auto"/>
        <w:right w:val="none" w:sz="0" w:space="0" w:color="auto"/>
      </w:divBdr>
    </w:div>
    <w:div w:id="1071392650">
      <w:bodyDiv w:val="1"/>
      <w:marLeft w:val="0"/>
      <w:marRight w:val="0"/>
      <w:marTop w:val="0"/>
      <w:marBottom w:val="0"/>
      <w:divBdr>
        <w:top w:val="none" w:sz="0" w:space="0" w:color="auto"/>
        <w:left w:val="none" w:sz="0" w:space="0" w:color="auto"/>
        <w:bottom w:val="none" w:sz="0" w:space="0" w:color="auto"/>
        <w:right w:val="none" w:sz="0" w:space="0" w:color="auto"/>
      </w:divBdr>
    </w:div>
    <w:div w:id="1087578018">
      <w:bodyDiv w:val="1"/>
      <w:marLeft w:val="0"/>
      <w:marRight w:val="0"/>
      <w:marTop w:val="0"/>
      <w:marBottom w:val="0"/>
      <w:divBdr>
        <w:top w:val="none" w:sz="0" w:space="0" w:color="auto"/>
        <w:left w:val="none" w:sz="0" w:space="0" w:color="auto"/>
        <w:bottom w:val="none" w:sz="0" w:space="0" w:color="auto"/>
        <w:right w:val="none" w:sz="0" w:space="0" w:color="auto"/>
      </w:divBdr>
    </w:div>
    <w:div w:id="1089041751">
      <w:bodyDiv w:val="1"/>
      <w:marLeft w:val="0"/>
      <w:marRight w:val="0"/>
      <w:marTop w:val="0"/>
      <w:marBottom w:val="0"/>
      <w:divBdr>
        <w:top w:val="none" w:sz="0" w:space="0" w:color="auto"/>
        <w:left w:val="none" w:sz="0" w:space="0" w:color="auto"/>
        <w:bottom w:val="none" w:sz="0" w:space="0" w:color="auto"/>
        <w:right w:val="none" w:sz="0" w:space="0" w:color="auto"/>
      </w:divBdr>
    </w:div>
    <w:div w:id="1090783131">
      <w:bodyDiv w:val="1"/>
      <w:marLeft w:val="0"/>
      <w:marRight w:val="0"/>
      <w:marTop w:val="0"/>
      <w:marBottom w:val="0"/>
      <w:divBdr>
        <w:top w:val="none" w:sz="0" w:space="0" w:color="auto"/>
        <w:left w:val="none" w:sz="0" w:space="0" w:color="auto"/>
        <w:bottom w:val="none" w:sz="0" w:space="0" w:color="auto"/>
        <w:right w:val="none" w:sz="0" w:space="0" w:color="auto"/>
      </w:divBdr>
    </w:div>
    <w:div w:id="1094982687">
      <w:bodyDiv w:val="1"/>
      <w:marLeft w:val="0"/>
      <w:marRight w:val="0"/>
      <w:marTop w:val="0"/>
      <w:marBottom w:val="0"/>
      <w:divBdr>
        <w:top w:val="none" w:sz="0" w:space="0" w:color="auto"/>
        <w:left w:val="none" w:sz="0" w:space="0" w:color="auto"/>
        <w:bottom w:val="none" w:sz="0" w:space="0" w:color="auto"/>
        <w:right w:val="none" w:sz="0" w:space="0" w:color="auto"/>
      </w:divBdr>
    </w:div>
    <w:div w:id="1101880570">
      <w:bodyDiv w:val="1"/>
      <w:marLeft w:val="0"/>
      <w:marRight w:val="0"/>
      <w:marTop w:val="0"/>
      <w:marBottom w:val="0"/>
      <w:divBdr>
        <w:top w:val="none" w:sz="0" w:space="0" w:color="auto"/>
        <w:left w:val="none" w:sz="0" w:space="0" w:color="auto"/>
        <w:bottom w:val="none" w:sz="0" w:space="0" w:color="auto"/>
        <w:right w:val="none" w:sz="0" w:space="0" w:color="auto"/>
      </w:divBdr>
    </w:div>
    <w:div w:id="1102871721">
      <w:bodyDiv w:val="1"/>
      <w:marLeft w:val="0"/>
      <w:marRight w:val="0"/>
      <w:marTop w:val="0"/>
      <w:marBottom w:val="0"/>
      <w:divBdr>
        <w:top w:val="none" w:sz="0" w:space="0" w:color="auto"/>
        <w:left w:val="none" w:sz="0" w:space="0" w:color="auto"/>
        <w:bottom w:val="none" w:sz="0" w:space="0" w:color="auto"/>
        <w:right w:val="none" w:sz="0" w:space="0" w:color="auto"/>
      </w:divBdr>
    </w:div>
    <w:div w:id="1103724231">
      <w:bodyDiv w:val="1"/>
      <w:marLeft w:val="0"/>
      <w:marRight w:val="0"/>
      <w:marTop w:val="0"/>
      <w:marBottom w:val="0"/>
      <w:divBdr>
        <w:top w:val="none" w:sz="0" w:space="0" w:color="auto"/>
        <w:left w:val="none" w:sz="0" w:space="0" w:color="auto"/>
        <w:bottom w:val="none" w:sz="0" w:space="0" w:color="auto"/>
        <w:right w:val="none" w:sz="0" w:space="0" w:color="auto"/>
      </w:divBdr>
    </w:div>
    <w:div w:id="1108310523">
      <w:bodyDiv w:val="1"/>
      <w:marLeft w:val="0"/>
      <w:marRight w:val="0"/>
      <w:marTop w:val="0"/>
      <w:marBottom w:val="0"/>
      <w:divBdr>
        <w:top w:val="none" w:sz="0" w:space="0" w:color="auto"/>
        <w:left w:val="none" w:sz="0" w:space="0" w:color="auto"/>
        <w:bottom w:val="none" w:sz="0" w:space="0" w:color="auto"/>
        <w:right w:val="none" w:sz="0" w:space="0" w:color="auto"/>
      </w:divBdr>
    </w:div>
    <w:div w:id="1114717409">
      <w:bodyDiv w:val="1"/>
      <w:marLeft w:val="0"/>
      <w:marRight w:val="0"/>
      <w:marTop w:val="0"/>
      <w:marBottom w:val="0"/>
      <w:divBdr>
        <w:top w:val="none" w:sz="0" w:space="0" w:color="auto"/>
        <w:left w:val="none" w:sz="0" w:space="0" w:color="auto"/>
        <w:bottom w:val="none" w:sz="0" w:space="0" w:color="auto"/>
        <w:right w:val="none" w:sz="0" w:space="0" w:color="auto"/>
      </w:divBdr>
    </w:div>
    <w:div w:id="1118253608">
      <w:bodyDiv w:val="1"/>
      <w:marLeft w:val="0"/>
      <w:marRight w:val="0"/>
      <w:marTop w:val="0"/>
      <w:marBottom w:val="0"/>
      <w:divBdr>
        <w:top w:val="none" w:sz="0" w:space="0" w:color="auto"/>
        <w:left w:val="none" w:sz="0" w:space="0" w:color="auto"/>
        <w:bottom w:val="none" w:sz="0" w:space="0" w:color="auto"/>
        <w:right w:val="none" w:sz="0" w:space="0" w:color="auto"/>
      </w:divBdr>
    </w:div>
    <w:div w:id="1121001447">
      <w:bodyDiv w:val="1"/>
      <w:marLeft w:val="0"/>
      <w:marRight w:val="0"/>
      <w:marTop w:val="0"/>
      <w:marBottom w:val="0"/>
      <w:divBdr>
        <w:top w:val="none" w:sz="0" w:space="0" w:color="auto"/>
        <w:left w:val="none" w:sz="0" w:space="0" w:color="auto"/>
        <w:bottom w:val="none" w:sz="0" w:space="0" w:color="auto"/>
        <w:right w:val="none" w:sz="0" w:space="0" w:color="auto"/>
      </w:divBdr>
    </w:div>
    <w:div w:id="1126852154">
      <w:bodyDiv w:val="1"/>
      <w:marLeft w:val="0"/>
      <w:marRight w:val="0"/>
      <w:marTop w:val="0"/>
      <w:marBottom w:val="0"/>
      <w:divBdr>
        <w:top w:val="none" w:sz="0" w:space="0" w:color="auto"/>
        <w:left w:val="none" w:sz="0" w:space="0" w:color="auto"/>
        <w:bottom w:val="none" w:sz="0" w:space="0" w:color="auto"/>
        <w:right w:val="none" w:sz="0" w:space="0" w:color="auto"/>
      </w:divBdr>
    </w:div>
    <w:div w:id="1131284616">
      <w:bodyDiv w:val="1"/>
      <w:marLeft w:val="0"/>
      <w:marRight w:val="0"/>
      <w:marTop w:val="0"/>
      <w:marBottom w:val="0"/>
      <w:divBdr>
        <w:top w:val="none" w:sz="0" w:space="0" w:color="auto"/>
        <w:left w:val="none" w:sz="0" w:space="0" w:color="auto"/>
        <w:bottom w:val="none" w:sz="0" w:space="0" w:color="auto"/>
        <w:right w:val="none" w:sz="0" w:space="0" w:color="auto"/>
      </w:divBdr>
    </w:div>
    <w:div w:id="1132022475">
      <w:bodyDiv w:val="1"/>
      <w:marLeft w:val="0"/>
      <w:marRight w:val="0"/>
      <w:marTop w:val="0"/>
      <w:marBottom w:val="0"/>
      <w:divBdr>
        <w:top w:val="none" w:sz="0" w:space="0" w:color="auto"/>
        <w:left w:val="none" w:sz="0" w:space="0" w:color="auto"/>
        <w:bottom w:val="none" w:sz="0" w:space="0" w:color="auto"/>
        <w:right w:val="none" w:sz="0" w:space="0" w:color="auto"/>
      </w:divBdr>
    </w:div>
    <w:div w:id="1141537883">
      <w:bodyDiv w:val="1"/>
      <w:marLeft w:val="0"/>
      <w:marRight w:val="0"/>
      <w:marTop w:val="0"/>
      <w:marBottom w:val="0"/>
      <w:divBdr>
        <w:top w:val="none" w:sz="0" w:space="0" w:color="auto"/>
        <w:left w:val="none" w:sz="0" w:space="0" w:color="auto"/>
        <w:bottom w:val="none" w:sz="0" w:space="0" w:color="auto"/>
        <w:right w:val="none" w:sz="0" w:space="0" w:color="auto"/>
      </w:divBdr>
    </w:div>
    <w:div w:id="1147547530">
      <w:bodyDiv w:val="1"/>
      <w:marLeft w:val="0"/>
      <w:marRight w:val="0"/>
      <w:marTop w:val="0"/>
      <w:marBottom w:val="0"/>
      <w:divBdr>
        <w:top w:val="none" w:sz="0" w:space="0" w:color="auto"/>
        <w:left w:val="none" w:sz="0" w:space="0" w:color="auto"/>
        <w:bottom w:val="none" w:sz="0" w:space="0" w:color="auto"/>
        <w:right w:val="none" w:sz="0" w:space="0" w:color="auto"/>
      </w:divBdr>
    </w:div>
    <w:div w:id="1153908680">
      <w:bodyDiv w:val="1"/>
      <w:marLeft w:val="0"/>
      <w:marRight w:val="0"/>
      <w:marTop w:val="0"/>
      <w:marBottom w:val="0"/>
      <w:divBdr>
        <w:top w:val="none" w:sz="0" w:space="0" w:color="auto"/>
        <w:left w:val="none" w:sz="0" w:space="0" w:color="auto"/>
        <w:bottom w:val="none" w:sz="0" w:space="0" w:color="auto"/>
        <w:right w:val="none" w:sz="0" w:space="0" w:color="auto"/>
      </w:divBdr>
    </w:div>
    <w:div w:id="1163205187">
      <w:bodyDiv w:val="1"/>
      <w:marLeft w:val="0"/>
      <w:marRight w:val="0"/>
      <w:marTop w:val="0"/>
      <w:marBottom w:val="0"/>
      <w:divBdr>
        <w:top w:val="none" w:sz="0" w:space="0" w:color="auto"/>
        <w:left w:val="none" w:sz="0" w:space="0" w:color="auto"/>
        <w:bottom w:val="none" w:sz="0" w:space="0" w:color="auto"/>
        <w:right w:val="none" w:sz="0" w:space="0" w:color="auto"/>
      </w:divBdr>
    </w:div>
    <w:div w:id="1164274203">
      <w:bodyDiv w:val="1"/>
      <w:marLeft w:val="0"/>
      <w:marRight w:val="0"/>
      <w:marTop w:val="0"/>
      <w:marBottom w:val="0"/>
      <w:divBdr>
        <w:top w:val="none" w:sz="0" w:space="0" w:color="auto"/>
        <w:left w:val="none" w:sz="0" w:space="0" w:color="auto"/>
        <w:bottom w:val="none" w:sz="0" w:space="0" w:color="auto"/>
        <w:right w:val="none" w:sz="0" w:space="0" w:color="auto"/>
      </w:divBdr>
    </w:div>
    <w:div w:id="1165240277">
      <w:bodyDiv w:val="1"/>
      <w:marLeft w:val="0"/>
      <w:marRight w:val="0"/>
      <w:marTop w:val="0"/>
      <w:marBottom w:val="0"/>
      <w:divBdr>
        <w:top w:val="none" w:sz="0" w:space="0" w:color="auto"/>
        <w:left w:val="none" w:sz="0" w:space="0" w:color="auto"/>
        <w:bottom w:val="none" w:sz="0" w:space="0" w:color="auto"/>
        <w:right w:val="none" w:sz="0" w:space="0" w:color="auto"/>
      </w:divBdr>
    </w:div>
    <w:div w:id="1165781557">
      <w:bodyDiv w:val="1"/>
      <w:marLeft w:val="0"/>
      <w:marRight w:val="0"/>
      <w:marTop w:val="0"/>
      <w:marBottom w:val="0"/>
      <w:divBdr>
        <w:top w:val="none" w:sz="0" w:space="0" w:color="auto"/>
        <w:left w:val="none" w:sz="0" w:space="0" w:color="auto"/>
        <w:bottom w:val="none" w:sz="0" w:space="0" w:color="auto"/>
        <w:right w:val="none" w:sz="0" w:space="0" w:color="auto"/>
      </w:divBdr>
    </w:div>
    <w:div w:id="1169708145">
      <w:bodyDiv w:val="1"/>
      <w:marLeft w:val="0"/>
      <w:marRight w:val="0"/>
      <w:marTop w:val="0"/>
      <w:marBottom w:val="0"/>
      <w:divBdr>
        <w:top w:val="none" w:sz="0" w:space="0" w:color="auto"/>
        <w:left w:val="none" w:sz="0" w:space="0" w:color="auto"/>
        <w:bottom w:val="none" w:sz="0" w:space="0" w:color="auto"/>
        <w:right w:val="none" w:sz="0" w:space="0" w:color="auto"/>
      </w:divBdr>
    </w:div>
    <w:div w:id="1186405898">
      <w:bodyDiv w:val="1"/>
      <w:marLeft w:val="0"/>
      <w:marRight w:val="0"/>
      <w:marTop w:val="0"/>
      <w:marBottom w:val="0"/>
      <w:divBdr>
        <w:top w:val="none" w:sz="0" w:space="0" w:color="auto"/>
        <w:left w:val="none" w:sz="0" w:space="0" w:color="auto"/>
        <w:bottom w:val="none" w:sz="0" w:space="0" w:color="auto"/>
        <w:right w:val="none" w:sz="0" w:space="0" w:color="auto"/>
      </w:divBdr>
    </w:div>
    <w:div w:id="1187645107">
      <w:bodyDiv w:val="1"/>
      <w:marLeft w:val="0"/>
      <w:marRight w:val="0"/>
      <w:marTop w:val="0"/>
      <w:marBottom w:val="0"/>
      <w:divBdr>
        <w:top w:val="none" w:sz="0" w:space="0" w:color="auto"/>
        <w:left w:val="none" w:sz="0" w:space="0" w:color="auto"/>
        <w:bottom w:val="none" w:sz="0" w:space="0" w:color="auto"/>
        <w:right w:val="none" w:sz="0" w:space="0" w:color="auto"/>
      </w:divBdr>
    </w:div>
    <w:div w:id="1188561158">
      <w:bodyDiv w:val="1"/>
      <w:marLeft w:val="0"/>
      <w:marRight w:val="0"/>
      <w:marTop w:val="0"/>
      <w:marBottom w:val="0"/>
      <w:divBdr>
        <w:top w:val="none" w:sz="0" w:space="0" w:color="auto"/>
        <w:left w:val="none" w:sz="0" w:space="0" w:color="auto"/>
        <w:bottom w:val="none" w:sz="0" w:space="0" w:color="auto"/>
        <w:right w:val="none" w:sz="0" w:space="0" w:color="auto"/>
      </w:divBdr>
    </w:div>
    <w:div w:id="1189098777">
      <w:bodyDiv w:val="1"/>
      <w:marLeft w:val="0"/>
      <w:marRight w:val="0"/>
      <w:marTop w:val="0"/>
      <w:marBottom w:val="0"/>
      <w:divBdr>
        <w:top w:val="none" w:sz="0" w:space="0" w:color="auto"/>
        <w:left w:val="none" w:sz="0" w:space="0" w:color="auto"/>
        <w:bottom w:val="none" w:sz="0" w:space="0" w:color="auto"/>
        <w:right w:val="none" w:sz="0" w:space="0" w:color="auto"/>
      </w:divBdr>
    </w:div>
    <w:div w:id="1189370764">
      <w:bodyDiv w:val="1"/>
      <w:marLeft w:val="0"/>
      <w:marRight w:val="0"/>
      <w:marTop w:val="0"/>
      <w:marBottom w:val="0"/>
      <w:divBdr>
        <w:top w:val="none" w:sz="0" w:space="0" w:color="auto"/>
        <w:left w:val="none" w:sz="0" w:space="0" w:color="auto"/>
        <w:bottom w:val="none" w:sz="0" w:space="0" w:color="auto"/>
        <w:right w:val="none" w:sz="0" w:space="0" w:color="auto"/>
      </w:divBdr>
    </w:div>
    <w:div w:id="1190803276">
      <w:bodyDiv w:val="1"/>
      <w:marLeft w:val="0"/>
      <w:marRight w:val="0"/>
      <w:marTop w:val="0"/>
      <w:marBottom w:val="0"/>
      <w:divBdr>
        <w:top w:val="none" w:sz="0" w:space="0" w:color="auto"/>
        <w:left w:val="none" w:sz="0" w:space="0" w:color="auto"/>
        <w:bottom w:val="none" w:sz="0" w:space="0" w:color="auto"/>
        <w:right w:val="none" w:sz="0" w:space="0" w:color="auto"/>
      </w:divBdr>
    </w:div>
    <w:div w:id="1200825903">
      <w:bodyDiv w:val="1"/>
      <w:marLeft w:val="0"/>
      <w:marRight w:val="0"/>
      <w:marTop w:val="0"/>
      <w:marBottom w:val="0"/>
      <w:divBdr>
        <w:top w:val="none" w:sz="0" w:space="0" w:color="auto"/>
        <w:left w:val="none" w:sz="0" w:space="0" w:color="auto"/>
        <w:bottom w:val="none" w:sz="0" w:space="0" w:color="auto"/>
        <w:right w:val="none" w:sz="0" w:space="0" w:color="auto"/>
      </w:divBdr>
    </w:div>
    <w:div w:id="1203135384">
      <w:bodyDiv w:val="1"/>
      <w:marLeft w:val="0"/>
      <w:marRight w:val="0"/>
      <w:marTop w:val="0"/>
      <w:marBottom w:val="0"/>
      <w:divBdr>
        <w:top w:val="none" w:sz="0" w:space="0" w:color="auto"/>
        <w:left w:val="none" w:sz="0" w:space="0" w:color="auto"/>
        <w:bottom w:val="none" w:sz="0" w:space="0" w:color="auto"/>
        <w:right w:val="none" w:sz="0" w:space="0" w:color="auto"/>
      </w:divBdr>
    </w:div>
    <w:div w:id="1204174738">
      <w:bodyDiv w:val="1"/>
      <w:marLeft w:val="0"/>
      <w:marRight w:val="0"/>
      <w:marTop w:val="0"/>
      <w:marBottom w:val="0"/>
      <w:divBdr>
        <w:top w:val="none" w:sz="0" w:space="0" w:color="auto"/>
        <w:left w:val="none" w:sz="0" w:space="0" w:color="auto"/>
        <w:bottom w:val="none" w:sz="0" w:space="0" w:color="auto"/>
        <w:right w:val="none" w:sz="0" w:space="0" w:color="auto"/>
      </w:divBdr>
    </w:div>
    <w:div w:id="1209996069">
      <w:bodyDiv w:val="1"/>
      <w:marLeft w:val="0"/>
      <w:marRight w:val="0"/>
      <w:marTop w:val="0"/>
      <w:marBottom w:val="0"/>
      <w:divBdr>
        <w:top w:val="none" w:sz="0" w:space="0" w:color="auto"/>
        <w:left w:val="none" w:sz="0" w:space="0" w:color="auto"/>
        <w:bottom w:val="none" w:sz="0" w:space="0" w:color="auto"/>
        <w:right w:val="none" w:sz="0" w:space="0" w:color="auto"/>
      </w:divBdr>
    </w:div>
    <w:div w:id="1216087655">
      <w:bodyDiv w:val="1"/>
      <w:marLeft w:val="0"/>
      <w:marRight w:val="0"/>
      <w:marTop w:val="0"/>
      <w:marBottom w:val="0"/>
      <w:divBdr>
        <w:top w:val="none" w:sz="0" w:space="0" w:color="auto"/>
        <w:left w:val="none" w:sz="0" w:space="0" w:color="auto"/>
        <w:bottom w:val="none" w:sz="0" w:space="0" w:color="auto"/>
        <w:right w:val="none" w:sz="0" w:space="0" w:color="auto"/>
      </w:divBdr>
    </w:div>
    <w:div w:id="1217547142">
      <w:bodyDiv w:val="1"/>
      <w:marLeft w:val="0"/>
      <w:marRight w:val="0"/>
      <w:marTop w:val="0"/>
      <w:marBottom w:val="0"/>
      <w:divBdr>
        <w:top w:val="none" w:sz="0" w:space="0" w:color="auto"/>
        <w:left w:val="none" w:sz="0" w:space="0" w:color="auto"/>
        <w:bottom w:val="none" w:sz="0" w:space="0" w:color="auto"/>
        <w:right w:val="none" w:sz="0" w:space="0" w:color="auto"/>
      </w:divBdr>
    </w:div>
    <w:div w:id="1219438061">
      <w:bodyDiv w:val="1"/>
      <w:marLeft w:val="0"/>
      <w:marRight w:val="0"/>
      <w:marTop w:val="0"/>
      <w:marBottom w:val="0"/>
      <w:divBdr>
        <w:top w:val="none" w:sz="0" w:space="0" w:color="auto"/>
        <w:left w:val="none" w:sz="0" w:space="0" w:color="auto"/>
        <w:bottom w:val="none" w:sz="0" w:space="0" w:color="auto"/>
        <w:right w:val="none" w:sz="0" w:space="0" w:color="auto"/>
      </w:divBdr>
    </w:div>
    <w:div w:id="1223369097">
      <w:bodyDiv w:val="1"/>
      <w:marLeft w:val="0"/>
      <w:marRight w:val="0"/>
      <w:marTop w:val="0"/>
      <w:marBottom w:val="0"/>
      <w:divBdr>
        <w:top w:val="none" w:sz="0" w:space="0" w:color="auto"/>
        <w:left w:val="none" w:sz="0" w:space="0" w:color="auto"/>
        <w:bottom w:val="none" w:sz="0" w:space="0" w:color="auto"/>
        <w:right w:val="none" w:sz="0" w:space="0" w:color="auto"/>
      </w:divBdr>
    </w:div>
    <w:div w:id="1229413573">
      <w:bodyDiv w:val="1"/>
      <w:marLeft w:val="0"/>
      <w:marRight w:val="0"/>
      <w:marTop w:val="0"/>
      <w:marBottom w:val="0"/>
      <w:divBdr>
        <w:top w:val="none" w:sz="0" w:space="0" w:color="auto"/>
        <w:left w:val="none" w:sz="0" w:space="0" w:color="auto"/>
        <w:bottom w:val="none" w:sz="0" w:space="0" w:color="auto"/>
        <w:right w:val="none" w:sz="0" w:space="0" w:color="auto"/>
      </w:divBdr>
    </w:div>
    <w:div w:id="1230655310">
      <w:bodyDiv w:val="1"/>
      <w:marLeft w:val="0"/>
      <w:marRight w:val="0"/>
      <w:marTop w:val="0"/>
      <w:marBottom w:val="0"/>
      <w:divBdr>
        <w:top w:val="none" w:sz="0" w:space="0" w:color="auto"/>
        <w:left w:val="none" w:sz="0" w:space="0" w:color="auto"/>
        <w:bottom w:val="none" w:sz="0" w:space="0" w:color="auto"/>
        <w:right w:val="none" w:sz="0" w:space="0" w:color="auto"/>
      </w:divBdr>
    </w:div>
    <w:div w:id="1232035494">
      <w:bodyDiv w:val="1"/>
      <w:marLeft w:val="0"/>
      <w:marRight w:val="0"/>
      <w:marTop w:val="0"/>
      <w:marBottom w:val="0"/>
      <w:divBdr>
        <w:top w:val="none" w:sz="0" w:space="0" w:color="auto"/>
        <w:left w:val="none" w:sz="0" w:space="0" w:color="auto"/>
        <w:bottom w:val="none" w:sz="0" w:space="0" w:color="auto"/>
        <w:right w:val="none" w:sz="0" w:space="0" w:color="auto"/>
      </w:divBdr>
    </w:div>
    <w:div w:id="1240286890">
      <w:bodyDiv w:val="1"/>
      <w:marLeft w:val="0"/>
      <w:marRight w:val="0"/>
      <w:marTop w:val="0"/>
      <w:marBottom w:val="0"/>
      <w:divBdr>
        <w:top w:val="none" w:sz="0" w:space="0" w:color="auto"/>
        <w:left w:val="none" w:sz="0" w:space="0" w:color="auto"/>
        <w:bottom w:val="none" w:sz="0" w:space="0" w:color="auto"/>
        <w:right w:val="none" w:sz="0" w:space="0" w:color="auto"/>
      </w:divBdr>
    </w:div>
    <w:div w:id="1240943283">
      <w:bodyDiv w:val="1"/>
      <w:marLeft w:val="0"/>
      <w:marRight w:val="0"/>
      <w:marTop w:val="0"/>
      <w:marBottom w:val="0"/>
      <w:divBdr>
        <w:top w:val="none" w:sz="0" w:space="0" w:color="auto"/>
        <w:left w:val="none" w:sz="0" w:space="0" w:color="auto"/>
        <w:bottom w:val="none" w:sz="0" w:space="0" w:color="auto"/>
        <w:right w:val="none" w:sz="0" w:space="0" w:color="auto"/>
      </w:divBdr>
    </w:div>
    <w:div w:id="1250240014">
      <w:bodyDiv w:val="1"/>
      <w:marLeft w:val="0"/>
      <w:marRight w:val="0"/>
      <w:marTop w:val="0"/>
      <w:marBottom w:val="0"/>
      <w:divBdr>
        <w:top w:val="none" w:sz="0" w:space="0" w:color="auto"/>
        <w:left w:val="none" w:sz="0" w:space="0" w:color="auto"/>
        <w:bottom w:val="none" w:sz="0" w:space="0" w:color="auto"/>
        <w:right w:val="none" w:sz="0" w:space="0" w:color="auto"/>
      </w:divBdr>
    </w:div>
    <w:div w:id="1252158768">
      <w:bodyDiv w:val="1"/>
      <w:marLeft w:val="0"/>
      <w:marRight w:val="0"/>
      <w:marTop w:val="0"/>
      <w:marBottom w:val="0"/>
      <w:divBdr>
        <w:top w:val="none" w:sz="0" w:space="0" w:color="auto"/>
        <w:left w:val="none" w:sz="0" w:space="0" w:color="auto"/>
        <w:bottom w:val="none" w:sz="0" w:space="0" w:color="auto"/>
        <w:right w:val="none" w:sz="0" w:space="0" w:color="auto"/>
      </w:divBdr>
    </w:div>
    <w:div w:id="1267735385">
      <w:bodyDiv w:val="1"/>
      <w:marLeft w:val="0"/>
      <w:marRight w:val="0"/>
      <w:marTop w:val="0"/>
      <w:marBottom w:val="0"/>
      <w:divBdr>
        <w:top w:val="none" w:sz="0" w:space="0" w:color="auto"/>
        <w:left w:val="none" w:sz="0" w:space="0" w:color="auto"/>
        <w:bottom w:val="none" w:sz="0" w:space="0" w:color="auto"/>
        <w:right w:val="none" w:sz="0" w:space="0" w:color="auto"/>
      </w:divBdr>
    </w:div>
    <w:div w:id="1273635557">
      <w:bodyDiv w:val="1"/>
      <w:marLeft w:val="0"/>
      <w:marRight w:val="0"/>
      <w:marTop w:val="0"/>
      <w:marBottom w:val="0"/>
      <w:divBdr>
        <w:top w:val="none" w:sz="0" w:space="0" w:color="auto"/>
        <w:left w:val="none" w:sz="0" w:space="0" w:color="auto"/>
        <w:bottom w:val="none" w:sz="0" w:space="0" w:color="auto"/>
        <w:right w:val="none" w:sz="0" w:space="0" w:color="auto"/>
      </w:divBdr>
    </w:div>
    <w:div w:id="1275821771">
      <w:bodyDiv w:val="1"/>
      <w:marLeft w:val="0"/>
      <w:marRight w:val="0"/>
      <w:marTop w:val="0"/>
      <w:marBottom w:val="0"/>
      <w:divBdr>
        <w:top w:val="none" w:sz="0" w:space="0" w:color="auto"/>
        <w:left w:val="none" w:sz="0" w:space="0" w:color="auto"/>
        <w:bottom w:val="none" w:sz="0" w:space="0" w:color="auto"/>
        <w:right w:val="none" w:sz="0" w:space="0" w:color="auto"/>
      </w:divBdr>
    </w:div>
    <w:div w:id="1277567436">
      <w:bodyDiv w:val="1"/>
      <w:marLeft w:val="0"/>
      <w:marRight w:val="0"/>
      <w:marTop w:val="0"/>
      <w:marBottom w:val="0"/>
      <w:divBdr>
        <w:top w:val="none" w:sz="0" w:space="0" w:color="auto"/>
        <w:left w:val="none" w:sz="0" w:space="0" w:color="auto"/>
        <w:bottom w:val="none" w:sz="0" w:space="0" w:color="auto"/>
        <w:right w:val="none" w:sz="0" w:space="0" w:color="auto"/>
      </w:divBdr>
    </w:div>
    <w:div w:id="1282372535">
      <w:bodyDiv w:val="1"/>
      <w:marLeft w:val="0"/>
      <w:marRight w:val="0"/>
      <w:marTop w:val="0"/>
      <w:marBottom w:val="0"/>
      <w:divBdr>
        <w:top w:val="none" w:sz="0" w:space="0" w:color="auto"/>
        <w:left w:val="none" w:sz="0" w:space="0" w:color="auto"/>
        <w:bottom w:val="none" w:sz="0" w:space="0" w:color="auto"/>
        <w:right w:val="none" w:sz="0" w:space="0" w:color="auto"/>
      </w:divBdr>
    </w:div>
    <w:div w:id="1289895373">
      <w:bodyDiv w:val="1"/>
      <w:marLeft w:val="0"/>
      <w:marRight w:val="0"/>
      <w:marTop w:val="0"/>
      <w:marBottom w:val="0"/>
      <w:divBdr>
        <w:top w:val="none" w:sz="0" w:space="0" w:color="auto"/>
        <w:left w:val="none" w:sz="0" w:space="0" w:color="auto"/>
        <w:bottom w:val="none" w:sz="0" w:space="0" w:color="auto"/>
        <w:right w:val="none" w:sz="0" w:space="0" w:color="auto"/>
      </w:divBdr>
    </w:div>
    <w:div w:id="1304196990">
      <w:bodyDiv w:val="1"/>
      <w:marLeft w:val="0"/>
      <w:marRight w:val="0"/>
      <w:marTop w:val="0"/>
      <w:marBottom w:val="0"/>
      <w:divBdr>
        <w:top w:val="none" w:sz="0" w:space="0" w:color="auto"/>
        <w:left w:val="none" w:sz="0" w:space="0" w:color="auto"/>
        <w:bottom w:val="none" w:sz="0" w:space="0" w:color="auto"/>
        <w:right w:val="none" w:sz="0" w:space="0" w:color="auto"/>
      </w:divBdr>
    </w:div>
    <w:div w:id="1309170524">
      <w:bodyDiv w:val="1"/>
      <w:marLeft w:val="0"/>
      <w:marRight w:val="0"/>
      <w:marTop w:val="0"/>
      <w:marBottom w:val="0"/>
      <w:divBdr>
        <w:top w:val="none" w:sz="0" w:space="0" w:color="auto"/>
        <w:left w:val="none" w:sz="0" w:space="0" w:color="auto"/>
        <w:bottom w:val="none" w:sz="0" w:space="0" w:color="auto"/>
        <w:right w:val="none" w:sz="0" w:space="0" w:color="auto"/>
      </w:divBdr>
    </w:div>
    <w:div w:id="1310132123">
      <w:bodyDiv w:val="1"/>
      <w:marLeft w:val="0"/>
      <w:marRight w:val="0"/>
      <w:marTop w:val="0"/>
      <w:marBottom w:val="0"/>
      <w:divBdr>
        <w:top w:val="none" w:sz="0" w:space="0" w:color="auto"/>
        <w:left w:val="none" w:sz="0" w:space="0" w:color="auto"/>
        <w:bottom w:val="none" w:sz="0" w:space="0" w:color="auto"/>
        <w:right w:val="none" w:sz="0" w:space="0" w:color="auto"/>
      </w:divBdr>
    </w:div>
    <w:div w:id="1313876782">
      <w:bodyDiv w:val="1"/>
      <w:marLeft w:val="0"/>
      <w:marRight w:val="0"/>
      <w:marTop w:val="0"/>
      <w:marBottom w:val="0"/>
      <w:divBdr>
        <w:top w:val="none" w:sz="0" w:space="0" w:color="auto"/>
        <w:left w:val="none" w:sz="0" w:space="0" w:color="auto"/>
        <w:bottom w:val="none" w:sz="0" w:space="0" w:color="auto"/>
        <w:right w:val="none" w:sz="0" w:space="0" w:color="auto"/>
      </w:divBdr>
    </w:div>
    <w:div w:id="1317804307">
      <w:bodyDiv w:val="1"/>
      <w:marLeft w:val="0"/>
      <w:marRight w:val="0"/>
      <w:marTop w:val="0"/>
      <w:marBottom w:val="0"/>
      <w:divBdr>
        <w:top w:val="none" w:sz="0" w:space="0" w:color="auto"/>
        <w:left w:val="none" w:sz="0" w:space="0" w:color="auto"/>
        <w:bottom w:val="none" w:sz="0" w:space="0" w:color="auto"/>
        <w:right w:val="none" w:sz="0" w:space="0" w:color="auto"/>
      </w:divBdr>
    </w:div>
    <w:div w:id="1327827598">
      <w:bodyDiv w:val="1"/>
      <w:marLeft w:val="0"/>
      <w:marRight w:val="0"/>
      <w:marTop w:val="0"/>
      <w:marBottom w:val="0"/>
      <w:divBdr>
        <w:top w:val="none" w:sz="0" w:space="0" w:color="auto"/>
        <w:left w:val="none" w:sz="0" w:space="0" w:color="auto"/>
        <w:bottom w:val="none" w:sz="0" w:space="0" w:color="auto"/>
        <w:right w:val="none" w:sz="0" w:space="0" w:color="auto"/>
      </w:divBdr>
    </w:div>
    <w:div w:id="1332562013">
      <w:bodyDiv w:val="1"/>
      <w:marLeft w:val="0"/>
      <w:marRight w:val="0"/>
      <w:marTop w:val="0"/>
      <w:marBottom w:val="0"/>
      <w:divBdr>
        <w:top w:val="none" w:sz="0" w:space="0" w:color="auto"/>
        <w:left w:val="none" w:sz="0" w:space="0" w:color="auto"/>
        <w:bottom w:val="none" w:sz="0" w:space="0" w:color="auto"/>
        <w:right w:val="none" w:sz="0" w:space="0" w:color="auto"/>
      </w:divBdr>
    </w:div>
    <w:div w:id="1335574234">
      <w:bodyDiv w:val="1"/>
      <w:marLeft w:val="0"/>
      <w:marRight w:val="0"/>
      <w:marTop w:val="0"/>
      <w:marBottom w:val="0"/>
      <w:divBdr>
        <w:top w:val="none" w:sz="0" w:space="0" w:color="auto"/>
        <w:left w:val="none" w:sz="0" w:space="0" w:color="auto"/>
        <w:bottom w:val="none" w:sz="0" w:space="0" w:color="auto"/>
        <w:right w:val="none" w:sz="0" w:space="0" w:color="auto"/>
      </w:divBdr>
    </w:div>
    <w:div w:id="1337807728">
      <w:bodyDiv w:val="1"/>
      <w:marLeft w:val="0"/>
      <w:marRight w:val="0"/>
      <w:marTop w:val="0"/>
      <w:marBottom w:val="0"/>
      <w:divBdr>
        <w:top w:val="none" w:sz="0" w:space="0" w:color="auto"/>
        <w:left w:val="none" w:sz="0" w:space="0" w:color="auto"/>
        <w:bottom w:val="none" w:sz="0" w:space="0" w:color="auto"/>
        <w:right w:val="none" w:sz="0" w:space="0" w:color="auto"/>
      </w:divBdr>
    </w:div>
    <w:div w:id="1347093201">
      <w:bodyDiv w:val="1"/>
      <w:marLeft w:val="0"/>
      <w:marRight w:val="0"/>
      <w:marTop w:val="0"/>
      <w:marBottom w:val="0"/>
      <w:divBdr>
        <w:top w:val="none" w:sz="0" w:space="0" w:color="auto"/>
        <w:left w:val="none" w:sz="0" w:space="0" w:color="auto"/>
        <w:bottom w:val="none" w:sz="0" w:space="0" w:color="auto"/>
        <w:right w:val="none" w:sz="0" w:space="0" w:color="auto"/>
      </w:divBdr>
    </w:div>
    <w:div w:id="1353070236">
      <w:bodyDiv w:val="1"/>
      <w:marLeft w:val="0"/>
      <w:marRight w:val="0"/>
      <w:marTop w:val="0"/>
      <w:marBottom w:val="0"/>
      <w:divBdr>
        <w:top w:val="none" w:sz="0" w:space="0" w:color="auto"/>
        <w:left w:val="none" w:sz="0" w:space="0" w:color="auto"/>
        <w:bottom w:val="none" w:sz="0" w:space="0" w:color="auto"/>
        <w:right w:val="none" w:sz="0" w:space="0" w:color="auto"/>
      </w:divBdr>
    </w:div>
    <w:div w:id="1353149829">
      <w:bodyDiv w:val="1"/>
      <w:marLeft w:val="0"/>
      <w:marRight w:val="0"/>
      <w:marTop w:val="0"/>
      <w:marBottom w:val="0"/>
      <w:divBdr>
        <w:top w:val="none" w:sz="0" w:space="0" w:color="auto"/>
        <w:left w:val="none" w:sz="0" w:space="0" w:color="auto"/>
        <w:bottom w:val="none" w:sz="0" w:space="0" w:color="auto"/>
        <w:right w:val="none" w:sz="0" w:space="0" w:color="auto"/>
      </w:divBdr>
    </w:div>
    <w:div w:id="1354764292">
      <w:bodyDiv w:val="1"/>
      <w:marLeft w:val="0"/>
      <w:marRight w:val="0"/>
      <w:marTop w:val="0"/>
      <w:marBottom w:val="0"/>
      <w:divBdr>
        <w:top w:val="none" w:sz="0" w:space="0" w:color="auto"/>
        <w:left w:val="none" w:sz="0" w:space="0" w:color="auto"/>
        <w:bottom w:val="none" w:sz="0" w:space="0" w:color="auto"/>
        <w:right w:val="none" w:sz="0" w:space="0" w:color="auto"/>
      </w:divBdr>
    </w:div>
    <w:div w:id="1355840414">
      <w:bodyDiv w:val="1"/>
      <w:marLeft w:val="0"/>
      <w:marRight w:val="0"/>
      <w:marTop w:val="0"/>
      <w:marBottom w:val="0"/>
      <w:divBdr>
        <w:top w:val="none" w:sz="0" w:space="0" w:color="auto"/>
        <w:left w:val="none" w:sz="0" w:space="0" w:color="auto"/>
        <w:bottom w:val="none" w:sz="0" w:space="0" w:color="auto"/>
        <w:right w:val="none" w:sz="0" w:space="0" w:color="auto"/>
      </w:divBdr>
    </w:div>
    <w:div w:id="1356267939">
      <w:bodyDiv w:val="1"/>
      <w:marLeft w:val="0"/>
      <w:marRight w:val="0"/>
      <w:marTop w:val="0"/>
      <w:marBottom w:val="0"/>
      <w:divBdr>
        <w:top w:val="none" w:sz="0" w:space="0" w:color="auto"/>
        <w:left w:val="none" w:sz="0" w:space="0" w:color="auto"/>
        <w:bottom w:val="none" w:sz="0" w:space="0" w:color="auto"/>
        <w:right w:val="none" w:sz="0" w:space="0" w:color="auto"/>
      </w:divBdr>
    </w:div>
    <w:div w:id="1368330158">
      <w:bodyDiv w:val="1"/>
      <w:marLeft w:val="0"/>
      <w:marRight w:val="0"/>
      <w:marTop w:val="0"/>
      <w:marBottom w:val="0"/>
      <w:divBdr>
        <w:top w:val="none" w:sz="0" w:space="0" w:color="auto"/>
        <w:left w:val="none" w:sz="0" w:space="0" w:color="auto"/>
        <w:bottom w:val="none" w:sz="0" w:space="0" w:color="auto"/>
        <w:right w:val="none" w:sz="0" w:space="0" w:color="auto"/>
      </w:divBdr>
    </w:div>
    <w:div w:id="1371806583">
      <w:bodyDiv w:val="1"/>
      <w:marLeft w:val="0"/>
      <w:marRight w:val="0"/>
      <w:marTop w:val="0"/>
      <w:marBottom w:val="0"/>
      <w:divBdr>
        <w:top w:val="none" w:sz="0" w:space="0" w:color="auto"/>
        <w:left w:val="none" w:sz="0" w:space="0" w:color="auto"/>
        <w:bottom w:val="none" w:sz="0" w:space="0" w:color="auto"/>
        <w:right w:val="none" w:sz="0" w:space="0" w:color="auto"/>
      </w:divBdr>
    </w:div>
    <w:div w:id="1372071568">
      <w:bodyDiv w:val="1"/>
      <w:marLeft w:val="0"/>
      <w:marRight w:val="0"/>
      <w:marTop w:val="0"/>
      <w:marBottom w:val="0"/>
      <w:divBdr>
        <w:top w:val="none" w:sz="0" w:space="0" w:color="auto"/>
        <w:left w:val="none" w:sz="0" w:space="0" w:color="auto"/>
        <w:bottom w:val="none" w:sz="0" w:space="0" w:color="auto"/>
        <w:right w:val="none" w:sz="0" w:space="0" w:color="auto"/>
      </w:divBdr>
    </w:div>
    <w:div w:id="1383871487">
      <w:bodyDiv w:val="1"/>
      <w:marLeft w:val="0"/>
      <w:marRight w:val="0"/>
      <w:marTop w:val="0"/>
      <w:marBottom w:val="0"/>
      <w:divBdr>
        <w:top w:val="none" w:sz="0" w:space="0" w:color="auto"/>
        <w:left w:val="none" w:sz="0" w:space="0" w:color="auto"/>
        <w:bottom w:val="none" w:sz="0" w:space="0" w:color="auto"/>
        <w:right w:val="none" w:sz="0" w:space="0" w:color="auto"/>
      </w:divBdr>
    </w:div>
    <w:div w:id="1388264171">
      <w:bodyDiv w:val="1"/>
      <w:marLeft w:val="0"/>
      <w:marRight w:val="0"/>
      <w:marTop w:val="0"/>
      <w:marBottom w:val="0"/>
      <w:divBdr>
        <w:top w:val="none" w:sz="0" w:space="0" w:color="auto"/>
        <w:left w:val="none" w:sz="0" w:space="0" w:color="auto"/>
        <w:bottom w:val="none" w:sz="0" w:space="0" w:color="auto"/>
        <w:right w:val="none" w:sz="0" w:space="0" w:color="auto"/>
      </w:divBdr>
    </w:div>
    <w:div w:id="1390610704">
      <w:bodyDiv w:val="1"/>
      <w:marLeft w:val="0"/>
      <w:marRight w:val="0"/>
      <w:marTop w:val="0"/>
      <w:marBottom w:val="0"/>
      <w:divBdr>
        <w:top w:val="none" w:sz="0" w:space="0" w:color="auto"/>
        <w:left w:val="none" w:sz="0" w:space="0" w:color="auto"/>
        <w:bottom w:val="none" w:sz="0" w:space="0" w:color="auto"/>
        <w:right w:val="none" w:sz="0" w:space="0" w:color="auto"/>
      </w:divBdr>
    </w:div>
    <w:div w:id="1392997205">
      <w:bodyDiv w:val="1"/>
      <w:marLeft w:val="0"/>
      <w:marRight w:val="0"/>
      <w:marTop w:val="0"/>
      <w:marBottom w:val="0"/>
      <w:divBdr>
        <w:top w:val="none" w:sz="0" w:space="0" w:color="auto"/>
        <w:left w:val="none" w:sz="0" w:space="0" w:color="auto"/>
        <w:bottom w:val="none" w:sz="0" w:space="0" w:color="auto"/>
        <w:right w:val="none" w:sz="0" w:space="0" w:color="auto"/>
      </w:divBdr>
    </w:div>
    <w:div w:id="1395664964">
      <w:bodyDiv w:val="1"/>
      <w:marLeft w:val="0"/>
      <w:marRight w:val="0"/>
      <w:marTop w:val="0"/>
      <w:marBottom w:val="0"/>
      <w:divBdr>
        <w:top w:val="none" w:sz="0" w:space="0" w:color="auto"/>
        <w:left w:val="none" w:sz="0" w:space="0" w:color="auto"/>
        <w:bottom w:val="none" w:sz="0" w:space="0" w:color="auto"/>
        <w:right w:val="none" w:sz="0" w:space="0" w:color="auto"/>
      </w:divBdr>
    </w:div>
    <w:div w:id="1397705197">
      <w:bodyDiv w:val="1"/>
      <w:marLeft w:val="0"/>
      <w:marRight w:val="0"/>
      <w:marTop w:val="0"/>
      <w:marBottom w:val="0"/>
      <w:divBdr>
        <w:top w:val="none" w:sz="0" w:space="0" w:color="auto"/>
        <w:left w:val="none" w:sz="0" w:space="0" w:color="auto"/>
        <w:bottom w:val="none" w:sz="0" w:space="0" w:color="auto"/>
        <w:right w:val="none" w:sz="0" w:space="0" w:color="auto"/>
      </w:divBdr>
    </w:div>
    <w:div w:id="1406684843">
      <w:bodyDiv w:val="1"/>
      <w:marLeft w:val="0"/>
      <w:marRight w:val="0"/>
      <w:marTop w:val="0"/>
      <w:marBottom w:val="0"/>
      <w:divBdr>
        <w:top w:val="none" w:sz="0" w:space="0" w:color="auto"/>
        <w:left w:val="none" w:sz="0" w:space="0" w:color="auto"/>
        <w:bottom w:val="none" w:sz="0" w:space="0" w:color="auto"/>
        <w:right w:val="none" w:sz="0" w:space="0" w:color="auto"/>
      </w:divBdr>
    </w:div>
    <w:div w:id="1409961211">
      <w:bodyDiv w:val="1"/>
      <w:marLeft w:val="0"/>
      <w:marRight w:val="0"/>
      <w:marTop w:val="0"/>
      <w:marBottom w:val="0"/>
      <w:divBdr>
        <w:top w:val="none" w:sz="0" w:space="0" w:color="auto"/>
        <w:left w:val="none" w:sz="0" w:space="0" w:color="auto"/>
        <w:bottom w:val="none" w:sz="0" w:space="0" w:color="auto"/>
        <w:right w:val="none" w:sz="0" w:space="0" w:color="auto"/>
      </w:divBdr>
    </w:div>
    <w:div w:id="1413547057">
      <w:bodyDiv w:val="1"/>
      <w:marLeft w:val="0"/>
      <w:marRight w:val="0"/>
      <w:marTop w:val="0"/>
      <w:marBottom w:val="0"/>
      <w:divBdr>
        <w:top w:val="none" w:sz="0" w:space="0" w:color="auto"/>
        <w:left w:val="none" w:sz="0" w:space="0" w:color="auto"/>
        <w:bottom w:val="none" w:sz="0" w:space="0" w:color="auto"/>
        <w:right w:val="none" w:sz="0" w:space="0" w:color="auto"/>
      </w:divBdr>
    </w:div>
    <w:div w:id="1414932932">
      <w:bodyDiv w:val="1"/>
      <w:marLeft w:val="0"/>
      <w:marRight w:val="0"/>
      <w:marTop w:val="0"/>
      <w:marBottom w:val="0"/>
      <w:divBdr>
        <w:top w:val="none" w:sz="0" w:space="0" w:color="auto"/>
        <w:left w:val="none" w:sz="0" w:space="0" w:color="auto"/>
        <w:bottom w:val="none" w:sz="0" w:space="0" w:color="auto"/>
        <w:right w:val="none" w:sz="0" w:space="0" w:color="auto"/>
      </w:divBdr>
    </w:div>
    <w:div w:id="1425570279">
      <w:bodyDiv w:val="1"/>
      <w:marLeft w:val="0"/>
      <w:marRight w:val="0"/>
      <w:marTop w:val="0"/>
      <w:marBottom w:val="0"/>
      <w:divBdr>
        <w:top w:val="none" w:sz="0" w:space="0" w:color="auto"/>
        <w:left w:val="none" w:sz="0" w:space="0" w:color="auto"/>
        <w:bottom w:val="none" w:sz="0" w:space="0" w:color="auto"/>
        <w:right w:val="none" w:sz="0" w:space="0" w:color="auto"/>
      </w:divBdr>
    </w:div>
    <w:div w:id="1430001632">
      <w:bodyDiv w:val="1"/>
      <w:marLeft w:val="0"/>
      <w:marRight w:val="0"/>
      <w:marTop w:val="0"/>
      <w:marBottom w:val="0"/>
      <w:divBdr>
        <w:top w:val="none" w:sz="0" w:space="0" w:color="auto"/>
        <w:left w:val="none" w:sz="0" w:space="0" w:color="auto"/>
        <w:bottom w:val="none" w:sz="0" w:space="0" w:color="auto"/>
        <w:right w:val="none" w:sz="0" w:space="0" w:color="auto"/>
      </w:divBdr>
    </w:div>
    <w:div w:id="1431898699">
      <w:bodyDiv w:val="1"/>
      <w:marLeft w:val="0"/>
      <w:marRight w:val="0"/>
      <w:marTop w:val="0"/>
      <w:marBottom w:val="0"/>
      <w:divBdr>
        <w:top w:val="none" w:sz="0" w:space="0" w:color="auto"/>
        <w:left w:val="none" w:sz="0" w:space="0" w:color="auto"/>
        <w:bottom w:val="none" w:sz="0" w:space="0" w:color="auto"/>
        <w:right w:val="none" w:sz="0" w:space="0" w:color="auto"/>
      </w:divBdr>
    </w:div>
    <w:div w:id="1437404402">
      <w:bodyDiv w:val="1"/>
      <w:marLeft w:val="0"/>
      <w:marRight w:val="0"/>
      <w:marTop w:val="0"/>
      <w:marBottom w:val="0"/>
      <w:divBdr>
        <w:top w:val="none" w:sz="0" w:space="0" w:color="auto"/>
        <w:left w:val="none" w:sz="0" w:space="0" w:color="auto"/>
        <w:bottom w:val="none" w:sz="0" w:space="0" w:color="auto"/>
        <w:right w:val="none" w:sz="0" w:space="0" w:color="auto"/>
      </w:divBdr>
    </w:div>
    <w:div w:id="1437482187">
      <w:bodyDiv w:val="1"/>
      <w:marLeft w:val="0"/>
      <w:marRight w:val="0"/>
      <w:marTop w:val="0"/>
      <w:marBottom w:val="0"/>
      <w:divBdr>
        <w:top w:val="none" w:sz="0" w:space="0" w:color="auto"/>
        <w:left w:val="none" w:sz="0" w:space="0" w:color="auto"/>
        <w:bottom w:val="none" w:sz="0" w:space="0" w:color="auto"/>
        <w:right w:val="none" w:sz="0" w:space="0" w:color="auto"/>
      </w:divBdr>
    </w:div>
    <w:div w:id="1440906219">
      <w:bodyDiv w:val="1"/>
      <w:marLeft w:val="0"/>
      <w:marRight w:val="0"/>
      <w:marTop w:val="0"/>
      <w:marBottom w:val="0"/>
      <w:divBdr>
        <w:top w:val="none" w:sz="0" w:space="0" w:color="auto"/>
        <w:left w:val="none" w:sz="0" w:space="0" w:color="auto"/>
        <w:bottom w:val="none" w:sz="0" w:space="0" w:color="auto"/>
        <w:right w:val="none" w:sz="0" w:space="0" w:color="auto"/>
      </w:divBdr>
    </w:div>
    <w:div w:id="1446002094">
      <w:bodyDiv w:val="1"/>
      <w:marLeft w:val="0"/>
      <w:marRight w:val="0"/>
      <w:marTop w:val="0"/>
      <w:marBottom w:val="0"/>
      <w:divBdr>
        <w:top w:val="none" w:sz="0" w:space="0" w:color="auto"/>
        <w:left w:val="none" w:sz="0" w:space="0" w:color="auto"/>
        <w:bottom w:val="none" w:sz="0" w:space="0" w:color="auto"/>
        <w:right w:val="none" w:sz="0" w:space="0" w:color="auto"/>
      </w:divBdr>
    </w:div>
    <w:div w:id="1449199051">
      <w:bodyDiv w:val="1"/>
      <w:marLeft w:val="0"/>
      <w:marRight w:val="0"/>
      <w:marTop w:val="0"/>
      <w:marBottom w:val="0"/>
      <w:divBdr>
        <w:top w:val="none" w:sz="0" w:space="0" w:color="auto"/>
        <w:left w:val="none" w:sz="0" w:space="0" w:color="auto"/>
        <w:bottom w:val="none" w:sz="0" w:space="0" w:color="auto"/>
        <w:right w:val="none" w:sz="0" w:space="0" w:color="auto"/>
      </w:divBdr>
    </w:div>
    <w:div w:id="1450512398">
      <w:bodyDiv w:val="1"/>
      <w:marLeft w:val="0"/>
      <w:marRight w:val="0"/>
      <w:marTop w:val="0"/>
      <w:marBottom w:val="0"/>
      <w:divBdr>
        <w:top w:val="none" w:sz="0" w:space="0" w:color="auto"/>
        <w:left w:val="none" w:sz="0" w:space="0" w:color="auto"/>
        <w:bottom w:val="none" w:sz="0" w:space="0" w:color="auto"/>
        <w:right w:val="none" w:sz="0" w:space="0" w:color="auto"/>
      </w:divBdr>
    </w:div>
    <w:div w:id="1451363324">
      <w:bodyDiv w:val="1"/>
      <w:marLeft w:val="0"/>
      <w:marRight w:val="0"/>
      <w:marTop w:val="0"/>
      <w:marBottom w:val="0"/>
      <w:divBdr>
        <w:top w:val="none" w:sz="0" w:space="0" w:color="auto"/>
        <w:left w:val="none" w:sz="0" w:space="0" w:color="auto"/>
        <w:bottom w:val="none" w:sz="0" w:space="0" w:color="auto"/>
        <w:right w:val="none" w:sz="0" w:space="0" w:color="auto"/>
      </w:divBdr>
    </w:div>
    <w:div w:id="1453086203">
      <w:bodyDiv w:val="1"/>
      <w:marLeft w:val="0"/>
      <w:marRight w:val="0"/>
      <w:marTop w:val="0"/>
      <w:marBottom w:val="0"/>
      <w:divBdr>
        <w:top w:val="none" w:sz="0" w:space="0" w:color="auto"/>
        <w:left w:val="none" w:sz="0" w:space="0" w:color="auto"/>
        <w:bottom w:val="none" w:sz="0" w:space="0" w:color="auto"/>
        <w:right w:val="none" w:sz="0" w:space="0" w:color="auto"/>
      </w:divBdr>
    </w:div>
    <w:div w:id="1453397307">
      <w:bodyDiv w:val="1"/>
      <w:marLeft w:val="0"/>
      <w:marRight w:val="0"/>
      <w:marTop w:val="0"/>
      <w:marBottom w:val="0"/>
      <w:divBdr>
        <w:top w:val="none" w:sz="0" w:space="0" w:color="auto"/>
        <w:left w:val="none" w:sz="0" w:space="0" w:color="auto"/>
        <w:bottom w:val="none" w:sz="0" w:space="0" w:color="auto"/>
        <w:right w:val="none" w:sz="0" w:space="0" w:color="auto"/>
      </w:divBdr>
    </w:div>
    <w:div w:id="1454712227">
      <w:bodyDiv w:val="1"/>
      <w:marLeft w:val="0"/>
      <w:marRight w:val="0"/>
      <w:marTop w:val="0"/>
      <w:marBottom w:val="0"/>
      <w:divBdr>
        <w:top w:val="none" w:sz="0" w:space="0" w:color="auto"/>
        <w:left w:val="none" w:sz="0" w:space="0" w:color="auto"/>
        <w:bottom w:val="none" w:sz="0" w:space="0" w:color="auto"/>
        <w:right w:val="none" w:sz="0" w:space="0" w:color="auto"/>
      </w:divBdr>
    </w:div>
    <w:div w:id="1457485815">
      <w:bodyDiv w:val="1"/>
      <w:marLeft w:val="0"/>
      <w:marRight w:val="0"/>
      <w:marTop w:val="0"/>
      <w:marBottom w:val="0"/>
      <w:divBdr>
        <w:top w:val="none" w:sz="0" w:space="0" w:color="auto"/>
        <w:left w:val="none" w:sz="0" w:space="0" w:color="auto"/>
        <w:bottom w:val="none" w:sz="0" w:space="0" w:color="auto"/>
        <w:right w:val="none" w:sz="0" w:space="0" w:color="auto"/>
      </w:divBdr>
    </w:div>
    <w:div w:id="1471023009">
      <w:bodyDiv w:val="1"/>
      <w:marLeft w:val="0"/>
      <w:marRight w:val="0"/>
      <w:marTop w:val="0"/>
      <w:marBottom w:val="0"/>
      <w:divBdr>
        <w:top w:val="none" w:sz="0" w:space="0" w:color="auto"/>
        <w:left w:val="none" w:sz="0" w:space="0" w:color="auto"/>
        <w:bottom w:val="none" w:sz="0" w:space="0" w:color="auto"/>
        <w:right w:val="none" w:sz="0" w:space="0" w:color="auto"/>
      </w:divBdr>
    </w:div>
    <w:div w:id="1471046723">
      <w:bodyDiv w:val="1"/>
      <w:marLeft w:val="0"/>
      <w:marRight w:val="0"/>
      <w:marTop w:val="0"/>
      <w:marBottom w:val="0"/>
      <w:divBdr>
        <w:top w:val="none" w:sz="0" w:space="0" w:color="auto"/>
        <w:left w:val="none" w:sz="0" w:space="0" w:color="auto"/>
        <w:bottom w:val="none" w:sz="0" w:space="0" w:color="auto"/>
        <w:right w:val="none" w:sz="0" w:space="0" w:color="auto"/>
      </w:divBdr>
    </w:div>
    <w:div w:id="1476144417">
      <w:bodyDiv w:val="1"/>
      <w:marLeft w:val="0"/>
      <w:marRight w:val="0"/>
      <w:marTop w:val="0"/>
      <w:marBottom w:val="0"/>
      <w:divBdr>
        <w:top w:val="none" w:sz="0" w:space="0" w:color="auto"/>
        <w:left w:val="none" w:sz="0" w:space="0" w:color="auto"/>
        <w:bottom w:val="none" w:sz="0" w:space="0" w:color="auto"/>
        <w:right w:val="none" w:sz="0" w:space="0" w:color="auto"/>
      </w:divBdr>
    </w:div>
    <w:div w:id="1477212706">
      <w:bodyDiv w:val="1"/>
      <w:marLeft w:val="0"/>
      <w:marRight w:val="0"/>
      <w:marTop w:val="0"/>
      <w:marBottom w:val="0"/>
      <w:divBdr>
        <w:top w:val="none" w:sz="0" w:space="0" w:color="auto"/>
        <w:left w:val="none" w:sz="0" w:space="0" w:color="auto"/>
        <w:bottom w:val="none" w:sz="0" w:space="0" w:color="auto"/>
        <w:right w:val="none" w:sz="0" w:space="0" w:color="auto"/>
      </w:divBdr>
    </w:div>
    <w:div w:id="1478644416">
      <w:bodyDiv w:val="1"/>
      <w:marLeft w:val="0"/>
      <w:marRight w:val="0"/>
      <w:marTop w:val="0"/>
      <w:marBottom w:val="0"/>
      <w:divBdr>
        <w:top w:val="none" w:sz="0" w:space="0" w:color="auto"/>
        <w:left w:val="none" w:sz="0" w:space="0" w:color="auto"/>
        <w:bottom w:val="none" w:sz="0" w:space="0" w:color="auto"/>
        <w:right w:val="none" w:sz="0" w:space="0" w:color="auto"/>
      </w:divBdr>
    </w:div>
    <w:div w:id="1479225124">
      <w:bodyDiv w:val="1"/>
      <w:marLeft w:val="0"/>
      <w:marRight w:val="0"/>
      <w:marTop w:val="0"/>
      <w:marBottom w:val="0"/>
      <w:divBdr>
        <w:top w:val="none" w:sz="0" w:space="0" w:color="auto"/>
        <w:left w:val="none" w:sz="0" w:space="0" w:color="auto"/>
        <w:bottom w:val="none" w:sz="0" w:space="0" w:color="auto"/>
        <w:right w:val="none" w:sz="0" w:space="0" w:color="auto"/>
      </w:divBdr>
    </w:div>
    <w:div w:id="1482693436">
      <w:bodyDiv w:val="1"/>
      <w:marLeft w:val="0"/>
      <w:marRight w:val="0"/>
      <w:marTop w:val="0"/>
      <w:marBottom w:val="0"/>
      <w:divBdr>
        <w:top w:val="none" w:sz="0" w:space="0" w:color="auto"/>
        <w:left w:val="none" w:sz="0" w:space="0" w:color="auto"/>
        <w:bottom w:val="none" w:sz="0" w:space="0" w:color="auto"/>
        <w:right w:val="none" w:sz="0" w:space="0" w:color="auto"/>
      </w:divBdr>
    </w:div>
    <w:div w:id="1484735725">
      <w:bodyDiv w:val="1"/>
      <w:marLeft w:val="0"/>
      <w:marRight w:val="0"/>
      <w:marTop w:val="0"/>
      <w:marBottom w:val="0"/>
      <w:divBdr>
        <w:top w:val="none" w:sz="0" w:space="0" w:color="auto"/>
        <w:left w:val="none" w:sz="0" w:space="0" w:color="auto"/>
        <w:bottom w:val="none" w:sz="0" w:space="0" w:color="auto"/>
        <w:right w:val="none" w:sz="0" w:space="0" w:color="auto"/>
      </w:divBdr>
    </w:div>
    <w:div w:id="1484810419">
      <w:bodyDiv w:val="1"/>
      <w:marLeft w:val="0"/>
      <w:marRight w:val="0"/>
      <w:marTop w:val="0"/>
      <w:marBottom w:val="0"/>
      <w:divBdr>
        <w:top w:val="none" w:sz="0" w:space="0" w:color="auto"/>
        <w:left w:val="none" w:sz="0" w:space="0" w:color="auto"/>
        <w:bottom w:val="none" w:sz="0" w:space="0" w:color="auto"/>
        <w:right w:val="none" w:sz="0" w:space="0" w:color="auto"/>
      </w:divBdr>
    </w:div>
    <w:div w:id="1487549846">
      <w:bodyDiv w:val="1"/>
      <w:marLeft w:val="0"/>
      <w:marRight w:val="0"/>
      <w:marTop w:val="0"/>
      <w:marBottom w:val="0"/>
      <w:divBdr>
        <w:top w:val="none" w:sz="0" w:space="0" w:color="auto"/>
        <w:left w:val="none" w:sz="0" w:space="0" w:color="auto"/>
        <w:bottom w:val="none" w:sz="0" w:space="0" w:color="auto"/>
        <w:right w:val="none" w:sz="0" w:space="0" w:color="auto"/>
      </w:divBdr>
    </w:div>
    <w:div w:id="1490174967">
      <w:bodyDiv w:val="1"/>
      <w:marLeft w:val="0"/>
      <w:marRight w:val="0"/>
      <w:marTop w:val="0"/>
      <w:marBottom w:val="0"/>
      <w:divBdr>
        <w:top w:val="none" w:sz="0" w:space="0" w:color="auto"/>
        <w:left w:val="none" w:sz="0" w:space="0" w:color="auto"/>
        <w:bottom w:val="none" w:sz="0" w:space="0" w:color="auto"/>
        <w:right w:val="none" w:sz="0" w:space="0" w:color="auto"/>
      </w:divBdr>
    </w:div>
    <w:div w:id="1494444434">
      <w:bodyDiv w:val="1"/>
      <w:marLeft w:val="0"/>
      <w:marRight w:val="0"/>
      <w:marTop w:val="0"/>
      <w:marBottom w:val="0"/>
      <w:divBdr>
        <w:top w:val="none" w:sz="0" w:space="0" w:color="auto"/>
        <w:left w:val="none" w:sz="0" w:space="0" w:color="auto"/>
        <w:bottom w:val="none" w:sz="0" w:space="0" w:color="auto"/>
        <w:right w:val="none" w:sz="0" w:space="0" w:color="auto"/>
      </w:divBdr>
    </w:div>
    <w:div w:id="1495562404">
      <w:bodyDiv w:val="1"/>
      <w:marLeft w:val="0"/>
      <w:marRight w:val="0"/>
      <w:marTop w:val="0"/>
      <w:marBottom w:val="0"/>
      <w:divBdr>
        <w:top w:val="none" w:sz="0" w:space="0" w:color="auto"/>
        <w:left w:val="none" w:sz="0" w:space="0" w:color="auto"/>
        <w:bottom w:val="none" w:sz="0" w:space="0" w:color="auto"/>
        <w:right w:val="none" w:sz="0" w:space="0" w:color="auto"/>
      </w:divBdr>
    </w:div>
    <w:div w:id="1497383813">
      <w:bodyDiv w:val="1"/>
      <w:marLeft w:val="0"/>
      <w:marRight w:val="0"/>
      <w:marTop w:val="0"/>
      <w:marBottom w:val="0"/>
      <w:divBdr>
        <w:top w:val="none" w:sz="0" w:space="0" w:color="auto"/>
        <w:left w:val="none" w:sz="0" w:space="0" w:color="auto"/>
        <w:bottom w:val="none" w:sz="0" w:space="0" w:color="auto"/>
        <w:right w:val="none" w:sz="0" w:space="0" w:color="auto"/>
      </w:divBdr>
    </w:div>
    <w:div w:id="1498809870">
      <w:bodyDiv w:val="1"/>
      <w:marLeft w:val="0"/>
      <w:marRight w:val="0"/>
      <w:marTop w:val="0"/>
      <w:marBottom w:val="0"/>
      <w:divBdr>
        <w:top w:val="none" w:sz="0" w:space="0" w:color="auto"/>
        <w:left w:val="none" w:sz="0" w:space="0" w:color="auto"/>
        <w:bottom w:val="none" w:sz="0" w:space="0" w:color="auto"/>
        <w:right w:val="none" w:sz="0" w:space="0" w:color="auto"/>
      </w:divBdr>
    </w:div>
    <w:div w:id="1501848241">
      <w:bodyDiv w:val="1"/>
      <w:marLeft w:val="0"/>
      <w:marRight w:val="0"/>
      <w:marTop w:val="0"/>
      <w:marBottom w:val="0"/>
      <w:divBdr>
        <w:top w:val="none" w:sz="0" w:space="0" w:color="auto"/>
        <w:left w:val="none" w:sz="0" w:space="0" w:color="auto"/>
        <w:bottom w:val="none" w:sz="0" w:space="0" w:color="auto"/>
        <w:right w:val="none" w:sz="0" w:space="0" w:color="auto"/>
      </w:divBdr>
    </w:div>
    <w:div w:id="1504203354">
      <w:bodyDiv w:val="1"/>
      <w:marLeft w:val="0"/>
      <w:marRight w:val="0"/>
      <w:marTop w:val="0"/>
      <w:marBottom w:val="0"/>
      <w:divBdr>
        <w:top w:val="none" w:sz="0" w:space="0" w:color="auto"/>
        <w:left w:val="none" w:sz="0" w:space="0" w:color="auto"/>
        <w:bottom w:val="none" w:sz="0" w:space="0" w:color="auto"/>
        <w:right w:val="none" w:sz="0" w:space="0" w:color="auto"/>
      </w:divBdr>
    </w:div>
    <w:div w:id="1506044616">
      <w:bodyDiv w:val="1"/>
      <w:marLeft w:val="0"/>
      <w:marRight w:val="0"/>
      <w:marTop w:val="0"/>
      <w:marBottom w:val="0"/>
      <w:divBdr>
        <w:top w:val="none" w:sz="0" w:space="0" w:color="auto"/>
        <w:left w:val="none" w:sz="0" w:space="0" w:color="auto"/>
        <w:bottom w:val="none" w:sz="0" w:space="0" w:color="auto"/>
        <w:right w:val="none" w:sz="0" w:space="0" w:color="auto"/>
      </w:divBdr>
    </w:div>
    <w:div w:id="1508247011">
      <w:bodyDiv w:val="1"/>
      <w:marLeft w:val="0"/>
      <w:marRight w:val="0"/>
      <w:marTop w:val="0"/>
      <w:marBottom w:val="0"/>
      <w:divBdr>
        <w:top w:val="none" w:sz="0" w:space="0" w:color="auto"/>
        <w:left w:val="none" w:sz="0" w:space="0" w:color="auto"/>
        <w:bottom w:val="none" w:sz="0" w:space="0" w:color="auto"/>
        <w:right w:val="none" w:sz="0" w:space="0" w:color="auto"/>
      </w:divBdr>
    </w:div>
    <w:div w:id="1510945404">
      <w:bodyDiv w:val="1"/>
      <w:marLeft w:val="0"/>
      <w:marRight w:val="0"/>
      <w:marTop w:val="0"/>
      <w:marBottom w:val="0"/>
      <w:divBdr>
        <w:top w:val="none" w:sz="0" w:space="0" w:color="auto"/>
        <w:left w:val="none" w:sz="0" w:space="0" w:color="auto"/>
        <w:bottom w:val="none" w:sz="0" w:space="0" w:color="auto"/>
        <w:right w:val="none" w:sz="0" w:space="0" w:color="auto"/>
      </w:divBdr>
    </w:div>
    <w:div w:id="1517766030">
      <w:bodyDiv w:val="1"/>
      <w:marLeft w:val="0"/>
      <w:marRight w:val="0"/>
      <w:marTop w:val="0"/>
      <w:marBottom w:val="0"/>
      <w:divBdr>
        <w:top w:val="none" w:sz="0" w:space="0" w:color="auto"/>
        <w:left w:val="none" w:sz="0" w:space="0" w:color="auto"/>
        <w:bottom w:val="none" w:sz="0" w:space="0" w:color="auto"/>
        <w:right w:val="none" w:sz="0" w:space="0" w:color="auto"/>
      </w:divBdr>
    </w:div>
    <w:div w:id="1523471632">
      <w:bodyDiv w:val="1"/>
      <w:marLeft w:val="0"/>
      <w:marRight w:val="0"/>
      <w:marTop w:val="0"/>
      <w:marBottom w:val="0"/>
      <w:divBdr>
        <w:top w:val="none" w:sz="0" w:space="0" w:color="auto"/>
        <w:left w:val="none" w:sz="0" w:space="0" w:color="auto"/>
        <w:bottom w:val="none" w:sz="0" w:space="0" w:color="auto"/>
        <w:right w:val="none" w:sz="0" w:space="0" w:color="auto"/>
      </w:divBdr>
    </w:div>
    <w:div w:id="1534532319">
      <w:bodyDiv w:val="1"/>
      <w:marLeft w:val="0"/>
      <w:marRight w:val="0"/>
      <w:marTop w:val="0"/>
      <w:marBottom w:val="0"/>
      <w:divBdr>
        <w:top w:val="none" w:sz="0" w:space="0" w:color="auto"/>
        <w:left w:val="none" w:sz="0" w:space="0" w:color="auto"/>
        <w:bottom w:val="none" w:sz="0" w:space="0" w:color="auto"/>
        <w:right w:val="none" w:sz="0" w:space="0" w:color="auto"/>
      </w:divBdr>
    </w:div>
    <w:div w:id="1535077296">
      <w:bodyDiv w:val="1"/>
      <w:marLeft w:val="0"/>
      <w:marRight w:val="0"/>
      <w:marTop w:val="0"/>
      <w:marBottom w:val="0"/>
      <w:divBdr>
        <w:top w:val="none" w:sz="0" w:space="0" w:color="auto"/>
        <w:left w:val="none" w:sz="0" w:space="0" w:color="auto"/>
        <w:bottom w:val="none" w:sz="0" w:space="0" w:color="auto"/>
        <w:right w:val="none" w:sz="0" w:space="0" w:color="auto"/>
      </w:divBdr>
    </w:div>
    <w:div w:id="1535997731">
      <w:bodyDiv w:val="1"/>
      <w:marLeft w:val="0"/>
      <w:marRight w:val="0"/>
      <w:marTop w:val="0"/>
      <w:marBottom w:val="0"/>
      <w:divBdr>
        <w:top w:val="none" w:sz="0" w:space="0" w:color="auto"/>
        <w:left w:val="none" w:sz="0" w:space="0" w:color="auto"/>
        <w:bottom w:val="none" w:sz="0" w:space="0" w:color="auto"/>
        <w:right w:val="none" w:sz="0" w:space="0" w:color="auto"/>
      </w:divBdr>
    </w:div>
    <w:div w:id="1537233663">
      <w:bodyDiv w:val="1"/>
      <w:marLeft w:val="0"/>
      <w:marRight w:val="0"/>
      <w:marTop w:val="0"/>
      <w:marBottom w:val="0"/>
      <w:divBdr>
        <w:top w:val="none" w:sz="0" w:space="0" w:color="auto"/>
        <w:left w:val="none" w:sz="0" w:space="0" w:color="auto"/>
        <w:bottom w:val="none" w:sz="0" w:space="0" w:color="auto"/>
        <w:right w:val="none" w:sz="0" w:space="0" w:color="auto"/>
      </w:divBdr>
    </w:div>
    <w:div w:id="1541280109">
      <w:bodyDiv w:val="1"/>
      <w:marLeft w:val="0"/>
      <w:marRight w:val="0"/>
      <w:marTop w:val="0"/>
      <w:marBottom w:val="0"/>
      <w:divBdr>
        <w:top w:val="none" w:sz="0" w:space="0" w:color="auto"/>
        <w:left w:val="none" w:sz="0" w:space="0" w:color="auto"/>
        <w:bottom w:val="none" w:sz="0" w:space="0" w:color="auto"/>
        <w:right w:val="none" w:sz="0" w:space="0" w:color="auto"/>
      </w:divBdr>
    </w:div>
    <w:div w:id="1547331721">
      <w:bodyDiv w:val="1"/>
      <w:marLeft w:val="0"/>
      <w:marRight w:val="0"/>
      <w:marTop w:val="0"/>
      <w:marBottom w:val="0"/>
      <w:divBdr>
        <w:top w:val="none" w:sz="0" w:space="0" w:color="auto"/>
        <w:left w:val="none" w:sz="0" w:space="0" w:color="auto"/>
        <w:bottom w:val="none" w:sz="0" w:space="0" w:color="auto"/>
        <w:right w:val="none" w:sz="0" w:space="0" w:color="auto"/>
      </w:divBdr>
    </w:div>
    <w:div w:id="1547790161">
      <w:bodyDiv w:val="1"/>
      <w:marLeft w:val="0"/>
      <w:marRight w:val="0"/>
      <w:marTop w:val="0"/>
      <w:marBottom w:val="0"/>
      <w:divBdr>
        <w:top w:val="none" w:sz="0" w:space="0" w:color="auto"/>
        <w:left w:val="none" w:sz="0" w:space="0" w:color="auto"/>
        <w:bottom w:val="none" w:sz="0" w:space="0" w:color="auto"/>
        <w:right w:val="none" w:sz="0" w:space="0" w:color="auto"/>
      </w:divBdr>
    </w:div>
    <w:div w:id="1555578838">
      <w:bodyDiv w:val="1"/>
      <w:marLeft w:val="0"/>
      <w:marRight w:val="0"/>
      <w:marTop w:val="0"/>
      <w:marBottom w:val="0"/>
      <w:divBdr>
        <w:top w:val="none" w:sz="0" w:space="0" w:color="auto"/>
        <w:left w:val="none" w:sz="0" w:space="0" w:color="auto"/>
        <w:bottom w:val="none" w:sz="0" w:space="0" w:color="auto"/>
        <w:right w:val="none" w:sz="0" w:space="0" w:color="auto"/>
      </w:divBdr>
    </w:div>
    <w:div w:id="1556889753">
      <w:bodyDiv w:val="1"/>
      <w:marLeft w:val="0"/>
      <w:marRight w:val="0"/>
      <w:marTop w:val="0"/>
      <w:marBottom w:val="0"/>
      <w:divBdr>
        <w:top w:val="none" w:sz="0" w:space="0" w:color="auto"/>
        <w:left w:val="none" w:sz="0" w:space="0" w:color="auto"/>
        <w:bottom w:val="none" w:sz="0" w:space="0" w:color="auto"/>
        <w:right w:val="none" w:sz="0" w:space="0" w:color="auto"/>
      </w:divBdr>
    </w:div>
    <w:div w:id="1560434485">
      <w:bodyDiv w:val="1"/>
      <w:marLeft w:val="0"/>
      <w:marRight w:val="0"/>
      <w:marTop w:val="0"/>
      <w:marBottom w:val="0"/>
      <w:divBdr>
        <w:top w:val="none" w:sz="0" w:space="0" w:color="auto"/>
        <w:left w:val="none" w:sz="0" w:space="0" w:color="auto"/>
        <w:bottom w:val="none" w:sz="0" w:space="0" w:color="auto"/>
        <w:right w:val="none" w:sz="0" w:space="0" w:color="auto"/>
      </w:divBdr>
    </w:div>
    <w:div w:id="1561986064">
      <w:bodyDiv w:val="1"/>
      <w:marLeft w:val="0"/>
      <w:marRight w:val="0"/>
      <w:marTop w:val="0"/>
      <w:marBottom w:val="0"/>
      <w:divBdr>
        <w:top w:val="none" w:sz="0" w:space="0" w:color="auto"/>
        <w:left w:val="none" w:sz="0" w:space="0" w:color="auto"/>
        <w:bottom w:val="none" w:sz="0" w:space="0" w:color="auto"/>
        <w:right w:val="none" w:sz="0" w:space="0" w:color="auto"/>
      </w:divBdr>
    </w:div>
    <w:div w:id="1563829651">
      <w:bodyDiv w:val="1"/>
      <w:marLeft w:val="0"/>
      <w:marRight w:val="0"/>
      <w:marTop w:val="0"/>
      <w:marBottom w:val="0"/>
      <w:divBdr>
        <w:top w:val="none" w:sz="0" w:space="0" w:color="auto"/>
        <w:left w:val="none" w:sz="0" w:space="0" w:color="auto"/>
        <w:bottom w:val="none" w:sz="0" w:space="0" w:color="auto"/>
        <w:right w:val="none" w:sz="0" w:space="0" w:color="auto"/>
      </w:divBdr>
    </w:div>
    <w:div w:id="1565068216">
      <w:bodyDiv w:val="1"/>
      <w:marLeft w:val="0"/>
      <w:marRight w:val="0"/>
      <w:marTop w:val="0"/>
      <w:marBottom w:val="0"/>
      <w:divBdr>
        <w:top w:val="none" w:sz="0" w:space="0" w:color="auto"/>
        <w:left w:val="none" w:sz="0" w:space="0" w:color="auto"/>
        <w:bottom w:val="none" w:sz="0" w:space="0" w:color="auto"/>
        <w:right w:val="none" w:sz="0" w:space="0" w:color="auto"/>
      </w:divBdr>
    </w:div>
    <w:div w:id="1569874507">
      <w:bodyDiv w:val="1"/>
      <w:marLeft w:val="0"/>
      <w:marRight w:val="0"/>
      <w:marTop w:val="0"/>
      <w:marBottom w:val="0"/>
      <w:divBdr>
        <w:top w:val="none" w:sz="0" w:space="0" w:color="auto"/>
        <w:left w:val="none" w:sz="0" w:space="0" w:color="auto"/>
        <w:bottom w:val="none" w:sz="0" w:space="0" w:color="auto"/>
        <w:right w:val="none" w:sz="0" w:space="0" w:color="auto"/>
      </w:divBdr>
    </w:div>
    <w:div w:id="1571034792">
      <w:bodyDiv w:val="1"/>
      <w:marLeft w:val="0"/>
      <w:marRight w:val="0"/>
      <w:marTop w:val="0"/>
      <w:marBottom w:val="0"/>
      <w:divBdr>
        <w:top w:val="none" w:sz="0" w:space="0" w:color="auto"/>
        <w:left w:val="none" w:sz="0" w:space="0" w:color="auto"/>
        <w:bottom w:val="none" w:sz="0" w:space="0" w:color="auto"/>
        <w:right w:val="none" w:sz="0" w:space="0" w:color="auto"/>
      </w:divBdr>
    </w:div>
    <w:div w:id="1575504627">
      <w:bodyDiv w:val="1"/>
      <w:marLeft w:val="0"/>
      <w:marRight w:val="0"/>
      <w:marTop w:val="0"/>
      <w:marBottom w:val="0"/>
      <w:divBdr>
        <w:top w:val="none" w:sz="0" w:space="0" w:color="auto"/>
        <w:left w:val="none" w:sz="0" w:space="0" w:color="auto"/>
        <w:bottom w:val="none" w:sz="0" w:space="0" w:color="auto"/>
        <w:right w:val="none" w:sz="0" w:space="0" w:color="auto"/>
      </w:divBdr>
    </w:div>
    <w:div w:id="1577205241">
      <w:bodyDiv w:val="1"/>
      <w:marLeft w:val="0"/>
      <w:marRight w:val="0"/>
      <w:marTop w:val="0"/>
      <w:marBottom w:val="0"/>
      <w:divBdr>
        <w:top w:val="none" w:sz="0" w:space="0" w:color="auto"/>
        <w:left w:val="none" w:sz="0" w:space="0" w:color="auto"/>
        <w:bottom w:val="none" w:sz="0" w:space="0" w:color="auto"/>
        <w:right w:val="none" w:sz="0" w:space="0" w:color="auto"/>
      </w:divBdr>
    </w:div>
    <w:div w:id="1578320378">
      <w:bodyDiv w:val="1"/>
      <w:marLeft w:val="0"/>
      <w:marRight w:val="0"/>
      <w:marTop w:val="0"/>
      <w:marBottom w:val="0"/>
      <w:divBdr>
        <w:top w:val="none" w:sz="0" w:space="0" w:color="auto"/>
        <w:left w:val="none" w:sz="0" w:space="0" w:color="auto"/>
        <w:bottom w:val="none" w:sz="0" w:space="0" w:color="auto"/>
        <w:right w:val="none" w:sz="0" w:space="0" w:color="auto"/>
      </w:divBdr>
    </w:div>
    <w:div w:id="1586382632">
      <w:bodyDiv w:val="1"/>
      <w:marLeft w:val="0"/>
      <w:marRight w:val="0"/>
      <w:marTop w:val="0"/>
      <w:marBottom w:val="0"/>
      <w:divBdr>
        <w:top w:val="none" w:sz="0" w:space="0" w:color="auto"/>
        <w:left w:val="none" w:sz="0" w:space="0" w:color="auto"/>
        <w:bottom w:val="none" w:sz="0" w:space="0" w:color="auto"/>
        <w:right w:val="none" w:sz="0" w:space="0" w:color="auto"/>
      </w:divBdr>
    </w:div>
    <w:div w:id="1593122981">
      <w:bodyDiv w:val="1"/>
      <w:marLeft w:val="0"/>
      <w:marRight w:val="0"/>
      <w:marTop w:val="0"/>
      <w:marBottom w:val="0"/>
      <w:divBdr>
        <w:top w:val="none" w:sz="0" w:space="0" w:color="auto"/>
        <w:left w:val="none" w:sz="0" w:space="0" w:color="auto"/>
        <w:bottom w:val="none" w:sz="0" w:space="0" w:color="auto"/>
        <w:right w:val="none" w:sz="0" w:space="0" w:color="auto"/>
      </w:divBdr>
    </w:div>
    <w:div w:id="1593659635">
      <w:bodyDiv w:val="1"/>
      <w:marLeft w:val="0"/>
      <w:marRight w:val="0"/>
      <w:marTop w:val="0"/>
      <w:marBottom w:val="0"/>
      <w:divBdr>
        <w:top w:val="none" w:sz="0" w:space="0" w:color="auto"/>
        <w:left w:val="none" w:sz="0" w:space="0" w:color="auto"/>
        <w:bottom w:val="none" w:sz="0" w:space="0" w:color="auto"/>
        <w:right w:val="none" w:sz="0" w:space="0" w:color="auto"/>
      </w:divBdr>
    </w:div>
    <w:div w:id="1593852156">
      <w:bodyDiv w:val="1"/>
      <w:marLeft w:val="0"/>
      <w:marRight w:val="0"/>
      <w:marTop w:val="0"/>
      <w:marBottom w:val="0"/>
      <w:divBdr>
        <w:top w:val="none" w:sz="0" w:space="0" w:color="auto"/>
        <w:left w:val="none" w:sz="0" w:space="0" w:color="auto"/>
        <w:bottom w:val="none" w:sz="0" w:space="0" w:color="auto"/>
        <w:right w:val="none" w:sz="0" w:space="0" w:color="auto"/>
      </w:divBdr>
    </w:div>
    <w:div w:id="1596863432">
      <w:bodyDiv w:val="1"/>
      <w:marLeft w:val="0"/>
      <w:marRight w:val="0"/>
      <w:marTop w:val="0"/>
      <w:marBottom w:val="0"/>
      <w:divBdr>
        <w:top w:val="none" w:sz="0" w:space="0" w:color="auto"/>
        <w:left w:val="none" w:sz="0" w:space="0" w:color="auto"/>
        <w:bottom w:val="none" w:sz="0" w:space="0" w:color="auto"/>
        <w:right w:val="none" w:sz="0" w:space="0" w:color="auto"/>
      </w:divBdr>
    </w:div>
    <w:div w:id="1604343372">
      <w:bodyDiv w:val="1"/>
      <w:marLeft w:val="0"/>
      <w:marRight w:val="0"/>
      <w:marTop w:val="0"/>
      <w:marBottom w:val="0"/>
      <w:divBdr>
        <w:top w:val="none" w:sz="0" w:space="0" w:color="auto"/>
        <w:left w:val="none" w:sz="0" w:space="0" w:color="auto"/>
        <w:bottom w:val="none" w:sz="0" w:space="0" w:color="auto"/>
        <w:right w:val="none" w:sz="0" w:space="0" w:color="auto"/>
      </w:divBdr>
    </w:div>
    <w:div w:id="1604528857">
      <w:bodyDiv w:val="1"/>
      <w:marLeft w:val="0"/>
      <w:marRight w:val="0"/>
      <w:marTop w:val="0"/>
      <w:marBottom w:val="0"/>
      <w:divBdr>
        <w:top w:val="none" w:sz="0" w:space="0" w:color="auto"/>
        <w:left w:val="none" w:sz="0" w:space="0" w:color="auto"/>
        <w:bottom w:val="none" w:sz="0" w:space="0" w:color="auto"/>
        <w:right w:val="none" w:sz="0" w:space="0" w:color="auto"/>
      </w:divBdr>
    </w:div>
    <w:div w:id="1604876612">
      <w:bodyDiv w:val="1"/>
      <w:marLeft w:val="0"/>
      <w:marRight w:val="0"/>
      <w:marTop w:val="0"/>
      <w:marBottom w:val="0"/>
      <w:divBdr>
        <w:top w:val="none" w:sz="0" w:space="0" w:color="auto"/>
        <w:left w:val="none" w:sz="0" w:space="0" w:color="auto"/>
        <w:bottom w:val="none" w:sz="0" w:space="0" w:color="auto"/>
        <w:right w:val="none" w:sz="0" w:space="0" w:color="auto"/>
      </w:divBdr>
    </w:div>
    <w:div w:id="1606109637">
      <w:bodyDiv w:val="1"/>
      <w:marLeft w:val="0"/>
      <w:marRight w:val="0"/>
      <w:marTop w:val="0"/>
      <w:marBottom w:val="0"/>
      <w:divBdr>
        <w:top w:val="none" w:sz="0" w:space="0" w:color="auto"/>
        <w:left w:val="none" w:sz="0" w:space="0" w:color="auto"/>
        <w:bottom w:val="none" w:sz="0" w:space="0" w:color="auto"/>
        <w:right w:val="none" w:sz="0" w:space="0" w:color="auto"/>
      </w:divBdr>
    </w:div>
    <w:div w:id="1608612377">
      <w:bodyDiv w:val="1"/>
      <w:marLeft w:val="0"/>
      <w:marRight w:val="0"/>
      <w:marTop w:val="0"/>
      <w:marBottom w:val="0"/>
      <w:divBdr>
        <w:top w:val="none" w:sz="0" w:space="0" w:color="auto"/>
        <w:left w:val="none" w:sz="0" w:space="0" w:color="auto"/>
        <w:bottom w:val="none" w:sz="0" w:space="0" w:color="auto"/>
        <w:right w:val="none" w:sz="0" w:space="0" w:color="auto"/>
      </w:divBdr>
    </w:div>
    <w:div w:id="1623151378">
      <w:bodyDiv w:val="1"/>
      <w:marLeft w:val="0"/>
      <w:marRight w:val="0"/>
      <w:marTop w:val="0"/>
      <w:marBottom w:val="0"/>
      <w:divBdr>
        <w:top w:val="none" w:sz="0" w:space="0" w:color="auto"/>
        <w:left w:val="none" w:sz="0" w:space="0" w:color="auto"/>
        <w:bottom w:val="none" w:sz="0" w:space="0" w:color="auto"/>
        <w:right w:val="none" w:sz="0" w:space="0" w:color="auto"/>
      </w:divBdr>
    </w:div>
    <w:div w:id="1624994895">
      <w:bodyDiv w:val="1"/>
      <w:marLeft w:val="0"/>
      <w:marRight w:val="0"/>
      <w:marTop w:val="0"/>
      <w:marBottom w:val="0"/>
      <w:divBdr>
        <w:top w:val="none" w:sz="0" w:space="0" w:color="auto"/>
        <w:left w:val="none" w:sz="0" w:space="0" w:color="auto"/>
        <w:bottom w:val="none" w:sz="0" w:space="0" w:color="auto"/>
        <w:right w:val="none" w:sz="0" w:space="0" w:color="auto"/>
      </w:divBdr>
    </w:div>
    <w:div w:id="1641692400">
      <w:bodyDiv w:val="1"/>
      <w:marLeft w:val="0"/>
      <w:marRight w:val="0"/>
      <w:marTop w:val="0"/>
      <w:marBottom w:val="0"/>
      <w:divBdr>
        <w:top w:val="none" w:sz="0" w:space="0" w:color="auto"/>
        <w:left w:val="none" w:sz="0" w:space="0" w:color="auto"/>
        <w:bottom w:val="none" w:sz="0" w:space="0" w:color="auto"/>
        <w:right w:val="none" w:sz="0" w:space="0" w:color="auto"/>
      </w:divBdr>
    </w:div>
    <w:div w:id="1645086185">
      <w:bodyDiv w:val="1"/>
      <w:marLeft w:val="0"/>
      <w:marRight w:val="0"/>
      <w:marTop w:val="0"/>
      <w:marBottom w:val="0"/>
      <w:divBdr>
        <w:top w:val="none" w:sz="0" w:space="0" w:color="auto"/>
        <w:left w:val="none" w:sz="0" w:space="0" w:color="auto"/>
        <w:bottom w:val="none" w:sz="0" w:space="0" w:color="auto"/>
        <w:right w:val="none" w:sz="0" w:space="0" w:color="auto"/>
      </w:divBdr>
    </w:div>
    <w:div w:id="1652556665">
      <w:bodyDiv w:val="1"/>
      <w:marLeft w:val="0"/>
      <w:marRight w:val="0"/>
      <w:marTop w:val="0"/>
      <w:marBottom w:val="0"/>
      <w:divBdr>
        <w:top w:val="none" w:sz="0" w:space="0" w:color="auto"/>
        <w:left w:val="none" w:sz="0" w:space="0" w:color="auto"/>
        <w:bottom w:val="none" w:sz="0" w:space="0" w:color="auto"/>
        <w:right w:val="none" w:sz="0" w:space="0" w:color="auto"/>
      </w:divBdr>
    </w:div>
    <w:div w:id="1664773807">
      <w:bodyDiv w:val="1"/>
      <w:marLeft w:val="0"/>
      <w:marRight w:val="0"/>
      <w:marTop w:val="0"/>
      <w:marBottom w:val="0"/>
      <w:divBdr>
        <w:top w:val="none" w:sz="0" w:space="0" w:color="auto"/>
        <w:left w:val="none" w:sz="0" w:space="0" w:color="auto"/>
        <w:bottom w:val="none" w:sz="0" w:space="0" w:color="auto"/>
        <w:right w:val="none" w:sz="0" w:space="0" w:color="auto"/>
      </w:divBdr>
    </w:div>
    <w:div w:id="1669213614">
      <w:bodyDiv w:val="1"/>
      <w:marLeft w:val="0"/>
      <w:marRight w:val="0"/>
      <w:marTop w:val="0"/>
      <w:marBottom w:val="0"/>
      <w:divBdr>
        <w:top w:val="none" w:sz="0" w:space="0" w:color="auto"/>
        <w:left w:val="none" w:sz="0" w:space="0" w:color="auto"/>
        <w:bottom w:val="none" w:sz="0" w:space="0" w:color="auto"/>
        <w:right w:val="none" w:sz="0" w:space="0" w:color="auto"/>
      </w:divBdr>
    </w:div>
    <w:div w:id="1672757170">
      <w:bodyDiv w:val="1"/>
      <w:marLeft w:val="0"/>
      <w:marRight w:val="0"/>
      <w:marTop w:val="0"/>
      <w:marBottom w:val="0"/>
      <w:divBdr>
        <w:top w:val="none" w:sz="0" w:space="0" w:color="auto"/>
        <w:left w:val="none" w:sz="0" w:space="0" w:color="auto"/>
        <w:bottom w:val="none" w:sz="0" w:space="0" w:color="auto"/>
        <w:right w:val="none" w:sz="0" w:space="0" w:color="auto"/>
      </w:divBdr>
    </w:div>
    <w:div w:id="1674723578">
      <w:bodyDiv w:val="1"/>
      <w:marLeft w:val="0"/>
      <w:marRight w:val="0"/>
      <w:marTop w:val="0"/>
      <w:marBottom w:val="0"/>
      <w:divBdr>
        <w:top w:val="none" w:sz="0" w:space="0" w:color="auto"/>
        <w:left w:val="none" w:sz="0" w:space="0" w:color="auto"/>
        <w:bottom w:val="none" w:sz="0" w:space="0" w:color="auto"/>
        <w:right w:val="none" w:sz="0" w:space="0" w:color="auto"/>
      </w:divBdr>
    </w:div>
    <w:div w:id="1680304204">
      <w:bodyDiv w:val="1"/>
      <w:marLeft w:val="0"/>
      <w:marRight w:val="0"/>
      <w:marTop w:val="0"/>
      <w:marBottom w:val="0"/>
      <w:divBdr>
        <w:top w:val="none" w:sz="0" w:space="0" w:color="auto"/>
        <w:left w:val="none" w:sz="0" w:space="0" w:color="auto"/>
        <w:bottom w:val="none" w:sz="0" w:space="0" w:color="auto"/>
        <w:right w:val="none" w:sz="0" w:space="0" w:color="auto"/>
      </w:divBdr>
    </w:div>
    <w:div w:id="1684550628">
      <w:bodyDiv w:val="1"/>
      <w:marLeft w:val="0"/>
      <w:marRight w:val="0"/>
      <w:marTop w:val="0"/>
      <w:marBottom w:val="0"/>
      <w:divBdr>
        <w:top w:val="none" w:sz="0" w:space="0" w:color="auto"/>
        <w:left w:val="none" w:sz="0" w:space="0" w:color="auto"/>
        <w:bottom w:val="none" w:sz="0" w:space="0" w:color="auto"/>
        <w:right w:val="none" w:sz="0" w:space="0" w:color="auto"/>
      </w:divBdr>
    </w:div>
    <w:div w:id="1685086846">
      <w:bodyDiv w:val="1"/>
      <w:marLeft w:val="0"/>
      <w:marRight w:val="0"/>
      <w:marTop w:val="0"/>
      <w:marBottom w:val="0"/>
      <w:divBdr>
        <w:top w:val="none" w:sz="0" w:space="0" w:color="auto"/>
        <w:left w:val="none" w:sz="0" w:space="0" w:color="auto"/>
        <w:bottom w:val="none" w:sz="0" w:space="0" w:color="auto"/>
        <w:right w:val="none" w:sz="0" w:space="0" w:color="auto"/>
      </w:divBdr>
    </w:div>
    <w:div w:id="1690372063">
      <w:bodyDiv w:val="1"/>
      <w:marLeft w:val="0"/>
      <w:marRight w:val="0"/>
      <w:marTop w:val="0"/>
      <w:marBottom w:val="0"/>
      <w:divBdr>
        <w:top w:val="none" w:sz="0" w:space="0" w:color="auto"/>
        <w:left w:val="none" w:sz="0" w:space="0" w:color="auto"/>
        <w:bottom w:val="none" w:sz="0" w:space="0" w:color="auto"/>
        <w:right w:val="none" w:sz="0" w:space="0" w:color="auto"/>
      </w:divBdr>
    </w:div>
    <w:div w:id="1693875795">
      <w:bodyDiv w:val="1"/>
      <w:marLeft w:val="0"/>
      <w:marRight w:val="0"/>
      <w:marTop w:val="0"/>
      <w:marBottom w:val="0"/>
      <w:divBdr>
        <w:top w:val="none" w:sz="0" w:space="0" w:color="auto"/>
        <w:left w:val="none" w:sz="0" w:space="0" w:color="auto"/>
        <w:bottom w:val="none" w:sz="0" w:space="0" w:color="auto"/>
        <w:right w:val="none" w:sz="0" w:space="0" w:color="auto"/>
      </w:divBdr>
    </w:div>
    <w:div w:id="1694454835">
      <w:bodyDiv w:val="1"/>
      <w:marLeft w:val="0"/>
      <w:marRight w:val="0"/>
      <w:marTop w:val="0"/>
      <w:marBottom w:val="0"/>
      <w:divBdr>
        <w:top w:val="none" w:sz="0" w:space="0" w:color="auto"/>
        <w:left w:val="none" w:sz="0" w:space="0" w:color="auto"/>
        <w:bottom w:val="none" w:sz="0" w:space="0" w:color="auto"/>
        <w:right w:val="none" w:sz="0" w:space="0" w:color="auto"/>
      </w:divBdr>
    </w:div>
    <w:div w:id="1694766560">
      <w:bodyDiv w:val="1"/>
      <w:marLeft w:val="0"/>
      <w:marRight w:val="0"/>
      <w:marTop w:val="0"/>
      <w:marBottom w:val="0"/>
      <w:divBdr>
        <w:top w:val="none" w:sz="0" w:space="0" w:color="auto"/>
        <w:left w:val="none" w:sz="0" w:space="0" w:color="auto"/>
        <w:bottom w:val="none" w:sz="0" w:space="0" w:color="auto"/>
        <w:right w:val="none" w:sz="0" w:space="0" w:color="auto"/>
      </w:divBdr>
    </w:div>
    <w:div w:id="1696349424">
      <w:bodyDiv w:val="1"/>
      <w:marLeft w:val="0"/>
      <w:marRight w:val="0"/>
      <w:marTop w:val="0"/>
      <w:marBottom w:val="0"/>
      <w:divBdr>
        <w:top w:val="none" w:sz="0" w:space="0" w:color="auto"/>
        <w:left w:val="none" w:sz="0" w:space="0" w:color="auto"/>
        <w:bottom w:val="none" w:sz="0" w:space="0" w:color="auto"/>
        <w:right w:val="none" w:sz="0" w:space="0" w:color="auto"/>
      </w:divBdr>
    </w:div>
    <w:div w:id="1708603411">
      <w:bodyDiv w:val="1"/>
      <w:marLeft w:val="0"/>
      <w:marRight w:val="0"/>
      <w:marTop w:val="0"/>
      <w:marBottom w:val="0"/>
      <w:divBdr>
        <w:top w:val="none" w:sz="0" w:space="0" w:color="auto"/>
        <w:left w:val="none" w:sz="0" w:space="0" w:color="auto"/>
        <w:bottom w:val="none" w:sz="0" w:space="0" w:color="auto"/>
        <w:right w:val="none" w:sz="0" w:space="0" w:color="auto"/>
      </w:divBdr>
    </w:div>
    <w:div w:id="1716275153">
      <w:bodyDiv w:val="1"/>
      <w:marLeft w:val="0"/>
      <w:marRight w:val="0"/>
      <w:marTop w:val="0"/>
      <w:marBottom w:val="0"/>
      <w:divBdr>
        <w:top w:val="none" w:sz="0" w:space="0" w:color="auto"/>
        <w:left w:val="none" w:sz="0" w:space="0" w:color="auto"/>
        <w:bottom w:val="none" w:sz="0" w:space="0" w:color="auto"/>
        <w:right w:val="none" w:sz="0" w:space="0" w:color="auto"/>
      </w:divBdr>
    </w:div>
    <w:div w:id="1730956524">
      <w:bodyDiv w:val="1"/>
      <w:marLeft w:val="0"/>
      <w:marRight w:val="0"/>
      <w:marTop w:val="0"/>
      <w:marBottom w:val="0"/>
      <w:divBdr>
        <w:top w:val="none" w:sz="0" w:space="0" w:color="auto"/>
        <w:left w:val="none" w:sz="0" w:space="0" w:color="auto"/>
        <w:bottom w:val="none" w:sz="0" w:space="0" w:color="auto"/>
        <w:right w:val="none" w:sz="0" w:space="0" w:color="auto"/>
      </w:divBdr>
    </w:div>
    <w:div w:id="1733041768">
      <w:bodyDiv w:val="1"/>
      <w:marLeft w:val="0"/>
      <w:marRight w:val="0"/>
      <w:marTop w:val="0"/>
      <w:marBottom w:val="0"/>
      <w:divBdr>
        <w:top w:val="none" w:sz="0" w:space="0" w:color="auto"/>
        <w:left w:val="none" w:sz="0" w:space="0" w:color="auto"/>
        <w:bottom w:val="none" w:sz="0" w:space="0" w:color="auto"/>
        <w:right w:val="none" w:sz="0" w:space="0" w:color="auto"/>
      </w:divBdr>
    </w:div>
    <w:div w:id="1738243749">
      <w:bodyDiv w:val="1"/>
      <w:marLeft w:val="0"/>
      <w:marRight w:val="0"/>
      <w:marTop w:val="0"/>
      <w:marBottom w:val="0"/>
      <w:divBdr>
        <w:top w:val="none" w:sz="0" w:space="0" w:color="auto"/>
        <w:left w:val="none" w:sz="0" w:space="0" w:color="auto"/>
        <w:bottom w:val="none" w:sz="0" w:space="0" w:color="auto"/>
        <w:right w:val="none" w:sz="0" w:space="0" w:color="auto"/>
      </w:divBdr>
    </w:div>
    <w:div w:id="1739595060">
      <w:bodyDiv w:val="1"/>
      <w:marLeft w:val="0"/>
      <w:marRight w:val="0"/>
      <w:marTop w:val="0"/>
      <w:marBottom w:val="0"/>
      <w:divBdr>
        <w:top w:val="none" w:sz="0" w:space="0" w:color="auto"/>
        <w:left w:val="none" w:sz="0" w:space="0" w:color="auto"/>
        <w:bottom w:val="none" w:sz="0" w:space="0" w:color="auto"/>
        <w:right w:val="none" w:sz="0" w:space="0" w:color="auto"/>
      </w:divBdr>
    </w:div>
    <w:div w:id="1741513898">
      <w:bodyDiv w:val="1"/>
      <w:marLeft w:val="0"/>
      <w:marRight w:val="0"/>
      <w:marTop w:val="0"/>
      <w:marBottom w:val="0"/>
      <w:divBdr>
        <w:top w:val="none" w:sz="0" w:space="0" w:color="auto"/>
        <w:left w:val="none" w:sz="0" w:space="0" w:color="auto"/>
        <w:bottom w:val="none" w:sz="0" w:space="0" w:color="auto"/>
        <w:right w:val="none" w:sz="0" w:space="0" w:color="auto"/>
      </w:divBdr>
    </w:div>
    <w:div w:id="1760785031">
      <w:bodyDiv w:val="1"/>
      <w:marLeft w:val="0"/>
      <w:marRight w:val="0"/>
      <w:marTop w:val="0"/>
      <w:marBottom w:val="0"/>
      <w:divBdr>
        <w:top w:val="none" w:sz="0" w:space="0" w:color="auto"/>
        <w:left w:val="none" w:sz="0" w:space="0" w:color="auto"/>
        <w:bottom w:val="none" w:sz="0" w:space="0" w:color="auto"/>
        <w:right w:val="none" w:sz="0" w:space="0" w:color="auto"/>
      </w:divBdr>
    </w:div>
    <w:div w:id="1760952718">
      <w:bodyDiv w:val="1"/>
      <w:marLeft w:val="0"/>
      <w:marRight w:val="0"/>
      <w:marTop w:val="0"/>
      <w:marBottom w:val="0"/>
      <w:divBdr>
        <w:top w:val="none" w:sz="0" w:space="0" w:color="auto"/>
        <w:left w:val="none" w:sz="0" w:space="0" w:color="auto"/>
        <w:bottom w:val="none" w:sz="0" w:space="0" w:color="auto"/>
        <w:right w:val="none" w:sz="0" w:space="0" w:color="auto"/>
      </w:divBdr>
    </w:div>
    <w:div w:id="1761443765">
      <w:bodyDiv w:val="1"/>
      <w:marLeft w:val="0"/>
      <w:marRight w:val="0"/>
      <w:marTop w:val="0"/>
      <w:marBottom w:val="0"/>
      <w:divBdr>
        <w:top w:val="none" w:sz="0" w:space="0" w:color="auto"/>
        <w:left w:val="none" w:sz="0" w:space="0" w:color="auto"/>
        <w:bottom w:val="none" w:sz="0" w:space="0" w:color="auto"/>
        <w:right w:val="none" w:sz="0" w:space="0" w:color="auto"/>
      </w:divBdr>
    </w:div>
    <w:div w:id="1768764940">
      <w:bodyDiv w:val="1"/>
      <w:marLeft w:val="0"/>
      <w:marRight w:val="0"/>
      <w:marTop w:val="0"/>
      <w:marBottom w:val="0"/>
      <w:divBdr>
        <w:top w:val="none" w:sz="0" w:space="0" w:color="auto"/>
        <w:left w:val="none" w:sz="0" w:space="0" w:color="auto"/>
        <w:bottom w:val="none" w:sz="0" w:space="0" w:color="auto"/>
        <w:right w:val="none" w:sz="0" w:space="0" w:color="auto"/>
      </w:divBdr>
    </w:div>
    <w:div w:id="1773815435">
      <w:bodyDiv w:val="1"/>
      <w:marLeft w:val="0"/>
      <w:marRight w:val="0"/>
      <w:marTop w:val="0"/>
      <w:marBottom w:val="0"/>
      <w:divBdr>
        <w:top w:val="none" w:sz="0" w:space="0" w:color="auto"/>
        <w:left w:val="none" w:sz="0" w:space="0" w:color="auto"/>
        <w:bottom w:val="none" w:sz="0" w:space="0" w:color="auto"/>
        <w:right w:val="none" w:sz="0" w:space="0" w:color="auto"/>
      </w:divBdr>
    </w:div>
    <w:div w:id="1776897963">
      <w:bodyDiv w:val="1"/>
      <w:marLeft w:val="0"/>
      <w:marRight w:val="0"/>
      <w:marTop w:val="0"/>
      <w:marBottom w:val="0"/>
      <w:divBdr>
        <w:top w:val="none" w:sz="0" w:space="0" w:color="auto"/>
        <w:left w:val="none" w:sz="0" w:space="0" w:color="auto"/>
        <w:bottom w:val="none" w:sz="0" w:space="0" w:color="auto"/>
        <w:right w:val="none" w:sz="0" w:space="0" w:color="auto"/>
      </w:divBdr>
    </w:div>
    <w:div w:id="1781408542">
      <w:bodyDiv w:val="1"/>
      <w:marLeft w:val="0"/>
      <w:marRight w:val="0"/>
      <w:marTop w:val="0"/>
      <w:marBottom w:val="0"/>
      <w:divBdr>
        <w:top w:val="none" w:sz="0" w:space="0" w:color="auto"/>
        <w:left w:val="none" w:sz="0" w:space="0" w:color="auto"/>
        <w:bottom w:val="none" w:sz="0" w:space="0" w:color="auto"/>
        <w:right w:val="none" w:sz="0" w:space="0" w:color="auto"/>
      </w:divBdr>
    </w:div>
    <w:div w:id="1783915194">
      <w:bodyDiv w:val="1"/>
      <w:marLeft w:val="0"/>
      <w:marRight w:val="0"/>
      <w:marTop w:val="0"/>
      <w:marBottom w:val="0"/>
      <w:divBdr>
        <w:top w:val="none" w:sz="0" w:space="0" w:color="auto"/>
        <w:left w:val="none" w:sz="0" w:space="0" w:color="auto"/>
        <w:bottom w:val="none" w:sz="0" w:space="0" w:color="auto"/>
        <w:right w:val="none" w:sz="0" w:space="0" w:color="auto"/>
      </w:divBdr>
    </w:div>
    <w:div w:id="1786147977">
      <w:bodyDiv w:val="1"/>
      <w:marLeft w:val="0"/>
      <w:marRight w:val="0"/>
      <w:marTop w:val="0"/>
      <w:marBottom w:val="0"/>
      <w:divBdr>
        <w:top w:val="none" w:sz="0" w:space="0" w:color="auto"/>
        <w:left w:val="none" w:sz="0" w:space="0" w:color="auto"/>
        <w:bottom w:val="none" w:sz="0" w:space="0" w:color="auto"/>
        <w:right w:val="none" w:sz="0" w:space="0" w:color="auto"/>
      </w:divBdr>
    </w:div>
    <w:div w:id="1789464841">
      <w:bodyDiv w:val="1"/>
      <w:marLeft w:val="0"/>
      <w:marRight w:val="0"/>
      <w:marTop w:val="0"/>
      <w:marBottom w:val="0"/>
      <w:divBdr>
        <w:top w:val="none" w:sz="0" w:space="0" w:color="auto"/>
        <w:left w:val="none" w:sz="0" w:space="0" w:color="auto"/>
        <w:bottom w:val="none" w:sz="0" w:space="0" w:color="auto"/>
        <w:right w:val="none" w:sz="0" w:space="0" w:color="auto"/>
      </w:divBdr>
    </w:div>
    <w:div w:id="1790394913">
      <w:bodyDiv w:val="1"/>
      <w:marLeft w:val="0"/>
      <w:marRight w:val="0"/>
      <w:marTop w:val="0"/>
      <w:marBottom w:val="0"/>
      <w:divBdr>
        <w:top w:val="none" w:sz="0" w:space="0" w:color="auto"/>
        <w:left w:val="none" w:sz="0" w:space="0" w:color="auto"/>
        <w:bottom w:val="none" w:sz="0" w:space="0" w:color="auto"/>
        <w:right w:val="none" w:sz="0" w:space="0" w:color="auto"/>
      </w:divBdr>
    </w:div>
    <w:div w:id="1794245299">
      <w:bodyDiv w:val="1"/>
      <w:marLeft w:val="0"/>
      <w:marRight w:val="0"/>
      <w:marTop w:val="0"/>
      <w:marBottom w:val="0"/>
      <w:divBdr>
        <w:top w:val="none" w:sz="0" w:space="0" w:color="auto"/>
        <w:left w:val="none" w:sz="0" w:space="0" w:color="auto"/>
        <w:bottom w:val="none" w:sz="0" w:space="0" w:color="auto"/>
        <w:right w:val="none" w:sz="0" w:space="0" w:color="auto"/>
      </w:divBdr>
    </w:div>
    <w:div w:id="1799377148">
      <w:bodyDiv w:val="1"/>
      <w:marLeft w:val="0"/>
      <w:marRight w:val="0"/>
      <w:marTop w:val="0"/>
      <w:marBottom w:val="0"/>
      <w:divBdr>
        <w:top w:val="none" w:sz="0" w:space="0" w:color="auto"/>
        <w:left w:val="none" w:sz="0" w:space="0" w:color="auto"/>
        <w:bottom w:val="none" w:sz="0" w:space="0" w:color="auto"/>
        <w:right w:val="none" w:sz="0" w:space="0" w:color="auto"/>
      </w:divBdr>
    </w:div>
    <w:div w:id="1799760294">
      <w:bodyDiv w:val="1"/>
      <w:marLeft w:val="0"/>
      <w:marRight w:val="0"/>
      <w:marTop w:val="0"/>
      <w:marBottom w:val="0"/>
      <w:divBdr>
        <w:top w:val="none" w:sz="0" w:space="0" w:color="auto"/>
        <w:left w:val="none" w:sz="0" w:space="0" w:color="auto"/>
        <w:bottom w:val="none" w:sz="0" w:space="0" w:color="auto"/>
        <w:right w:val="none" w:sz="0" w:space="0" w:color="auto"/>
      </w:divBdr>
    </w:div>
    <w:div w:id="1803108000">
      <w:bodyDiv w:val="1"/>
      <w:marLeft w:val="0"/>
      <w:marRight w:val="0"/>
      <w:marTop w:val="0"/>
      <w:marBottom w:val="0"/>
      <w:divBdr>
        <w:top w:val="none" w:sz="0" w:space="0" w:color="auto"/>
        <w:left w:val="none" w:sz="0" w:space="0" w:color="auto"/>
        <w:bottom w:val="none" w:sz="0" w:space="0" w:color="auto"/>
        <w:right w:val="none" w:sz="0" w:space="0" w:color="auto"/>
      </w:divBdr>
    </w:div>
    <w:div w:id="1803303811">
      <w:bodyDiv w:val="1"/>
      <w:marLeft w:val="0"/>
      <w:marRight w:val="0"/>
      <w:marTop w:val="0"/>
      <w:marBottom w:val="0"/>
      <w:divBdr>
        <w:top w:val="none" w:sz="0" w:space="0" w:color="auto"/>
        <w:left w:val="none" w:sz="0" w:space="0" w:color="auto"/>
        <w:bottom w:val="none" w:sz="0" w:space="0" w:color="auto"/>
        <w:right w:val="none" w:sz="0" w:space="0" w:color="auto"/>
      </w:divBdr>
    </w:div>
    <w:div w:id="1806002574">
      <w:bodyDiv w:val="1"/>
      <w:marLeft w:val="0"/>
      <w:marRight w:val="0"/>
      <w:marTop w:val="0"/>
      <w:marBottom w:val="0"/>
      <w:divBdr>
        <w:top w:val="none" w:sz="0" w:space="0" w:color="auto"/>
        <w:left w:val="none" w:sz="0" w:space="0" w:color="auto"/>
        <w:bottom w:val="none" w:sz="0" w:space="0" w:color="auto"/>
        <w:right w:val="none" w:sz="0" w:space="0" w:color="auto"/>
      </w:divBdr>
    </w:div>
    <w:div w:id="1806116780">
      <w:bodyDiv w:val="1"/>
      <w:marLeft w:val="0"/>
      <w:marRight w:val="0"/>
      <w:marTop w:val="0"/>
      <w:marBottom w:val="0"/>
      <w:divBdr>
        <w:top w:val="none" w:sz="0" w:space="0" w:color="auto"/>
        <w:left w:val="none" w:sz="0" w:space="0" w:color="auto"/>
        <w:bottom w:val="none" w:sz="0" w:space="0" w:color="auto"/>
        <w:right w:val="none" w:sz="0" w:space="0" w:color="auto"/>
      </w:divBdr>
    </w:div>
    <w:div w:id="1807357986">
      <w:bodyDiv w:val="1"/>
      <w:marLeft w:val="0"/>
      <w:marRight w:val="0"/>
      <w:marTop w:val="0"/>
      <w:marBottom w:val="0"/>
      <w:divBdr>
        <w:top w:val="none" w:sz="0" w:space="0" w:color="auto"/>
        <w:left w:val="none" w:sz="0" w:space="0" w:color="auto"/>
        <w:bottom w:val="none" w:sz="0" w:space="0" w:color="auto"/>
        <w:right w:val="none" w:sz="0" w:space="0" w:color="auto"/>
      </w:divBdr>
    </w:div>
    <w:div w:id="1813063485">
      <w:bodyDiv w:val="1"/>
      <w:marLeft w:val="0"/>
      <w:marRight w:val="0"/>
      <w:marTop w:val="0"/>
      <w:marBottom w:val="0"/>
      <w:divBdr>
        <w:top w:val="none" w:sz="0" w:space="0" w:color="auto"/>
        <w:left w:val="none" w:sz="0" w:space="0" w:color="auto"/>
        <w:bottom w:val="none" w:sz="0" w:space="0" w:color="auto"/>
        <w:right w:val="none" w:sz="0" w:space="0" w:color="auto"/>
      </w:divBdr>
    </w:div>
    <w:div w:id="1813715257">
      <w:bodyDiv w:val="1"/>
      <w:marLeft w:val="0"/>
      <w:marRight w:val="0"/>
      <w:marTop w:val="0"/>
      <w:marBottom w:val="0"/>
      <w:divBdr>
        <w:top w:val="none" w:sz="0" w:space="0" w:color="auto"/>
        <w:left w:val="none" w:sz="0" w:space="0" w:color="auto"/>
        <w:bottom w:val="none" w:sz="0" w:space="0" w:color="auto"/>
        <w:right w:val="none" w:sz="0" w:space="0" w:color="auto"/>
      </w:divBdr>
    </w:div>
    <w:div w:id="1822230738">
      <w:bodyDiv w:val="1"/>
      <w:marLeft w:val="0"/>
      <w:marRight w:val="0"/>
      <w:marTop w:val="0"/>
      <w:marBottom w:val="0"/>
      <w:divBdr>
        <w:top w:val="none" w:sz="0" w:space="0" w:color="auto"/>
        <w:left w:val="none" w:sz="0" w:space="0" w:color="auto"/>
        <w:bottom w:val="none" w:sz="0" w:space="0" w:color="auto"/>
        <w:right w:val="none" w:sz="0" w:space="0" w:color="auto"/>
      </w:divBdr>
    </w:div>
    <w:div w:id="1825780181">
      <w:bodyDiv w:val="1"/>
      <w:marLeft w:val="0"/>
      <w:marRight w:val="0"/>
      <w:marTop w:val="0"/>
      <w:marBottom w:val="0"/>
      <w:divBdr>
        <w:top w:val="none" w:sz="0" w:space="0" w:color="auto"/>
        <w:left w:val="none" w:sz="0" w:space="0" w:color="auto"/>
        <w:bottom w:val="none" w:sz="0" w:space="0" w:color="auto"/>
        <w:right w:val="none" w:sz="0" w:space="0" w:color="auto"/>
      </w:divBdr>
    </w:div>
    <w:div w:id="1829393687">
      <w:bodyDiv w:val="1"/>
      <w:marLeft w:val="0"/>
      <w:marRight w:val="0"/>
      <w:marTop w:val="0"/>
      <w:marBottom w:val="0"/>
      <w:divBdr>
        <w:top w:val="none" w:sz="0" w:space="0" w:color="auto"/>
        <w:left w:val="none" w:sz="0" w:space="0" w:color="auto"/>
        <w:bottom w:val="none" w:sz="0" w:space="0" w:color="auto"/>
        <w:right w:val="none" w:sz="0" w:space="0" w:color="auto"/>
      </w:divBdr>
    </w:div>
    <w:div w:id="1841461154">
      <w:bodyDiv w:val="1"/>
      <w:marLeft w:val="0"/>
      <w:marRight w:val="0"/>
      <w:marTop w:val="0"/>
      <w:marBottom w:val="0"/>
      <w:divBdr>
        <w:top w:val="none" w:sz="0" w:space="0" w:color="auto"/>
        <w:left w:val="none" w:sz="0" w:space="0" w:color="auto"/>
        <w:bottom w:val="none" w:sz="0" w:space="0" w:color="auto"/>
        <w:right w:val="none" w:sz="0" w:space="0" w:color="auto"/>
      </w:divBdr>
    </w:div>
    <w:div w:id="1843465487">
      <w:bodyDiv w:val="1"/>
      <w:marLeft w:val="0"/>
      <w:marRight w:val="0"/>
      <w:marTop w:val="0"/>
      <w:marBottom w:val="0"/>
      <w:divBdr>
        <w:top w:val="none" w:sz="0" w:space="0" w:color="auto"/>
        <w:left w:val="none" w:sz="0" w:space="0" w:color="auto"/>
        <w:bottom w:val="none" w:sz="0" w:space="0" w:color="auto"/>
        <w:right w:val="none" w:sz="0" w:space="0" w:color="auto"/>
      </w:divBdr>
    </w:div>
    <w:div w:id="1854805672">
      <w:bodyDiv w:val="1"/>
      <w:marLeft w:val="0"/>
      <w:marRight w:val="0"/>
      <w:marTop w:val="0"/>
      <w:marBottom w:val="0"/>
      <w:divBdr>
        <w:top w:val="none" w:sz="0" w:space="0" w:color="auto"/>
        <w:left w:val="none" w:sz="0" w:space="0" w:color="auto"/>
        <w:bottom w:val="none" w:sz="0" w:space="0" w:color="auto"/>
        <w:right w:val="none" w:sz="0" w:space="0" w:color="auto"/>
      </w:divBdr>
    </w:div>
    <w:div w:id="1855606670">
      <w:bodyDiv w:val="1"/>
      <w:marLeft w:val="0"/>
      <w:marRight w:val="0"/>
      <w:marTop w:val="0"/>
      <w:marBottom w:val="0"/>
      <w:divBdr>
        <w:top w:val="none" w:sz="0" w:space="0" w:color="auto"/>
        <w:left w:val="none" w:sz="0" w:space="0" w:color="auto"/>
        <w:bottom w:val="none" w:sz="0" w:space="0" w:color="auto"/>
        <w:right w:val="none" w:sz="0" w:space="0" w:color="auto"/>
      </w:divBdr>
    </w:div>
    <w:div w:id="1862738466">
      <w:bodyDiv w:val="1"/>
      <w:marLeft w:val="0"/>
      <w:marRight w:val="0"/>
      <w:marTop w:val="0"/>
      <w:marBottom w:val="0"/>
      <w:divBdr>
        <w:top w:val="none" w:sz="0" w:space="0" w:color="auto"/>
        <w:left w:val="none" w:sz="0" w:space="0" w:color="auto"/>
        <w:bottom w:val="none" w:sz="0" w:space="0" w:color="auto"/>
        <w:right w:val="none" w:sz="0" w:space="0" w:color="auto"/>
      </w:divBdr>
    </w:div>
    <w:div w:id="1862738653">
      <w:bodyDiv w:val="1"/>
      <w:marLeft w:val="0"/>
      <w:marRight w:val="0"/>
      <w:marTop w:val="0"/>
      <w:marBottom w:val="0"/>
      <w:divBdr>
        <w:top w:val="none" w:sz="0" w:space="0" w:color="auto"/>
        <w:left w:val="none" w:sz="0" w:space="0" w:color="auto"/>
        <w:bottom w:val="none" w:sz="0" w:space="0" w:color="auto"/>
        <w:right w:val="none" w:sz="0" w:space="0" w:color="auto"/>
      </w:divBdr>
    </w:div>
    <w:div w:id="1868524172">
      <w:bodyDiv w:val="1"/>
      <w:marLeft w:val="0"/>
      <w:marRight w:val="0"/>
      <w:marTop w:val="0"/>
      <w:marBottom w:val="0"/>
      <w:divBdr>
        <w:top w:val="none" w:sz="0" w:space="0" w:color="auto"/>
        <w:left w:val="none" w:sz="0" w:space="0" w:color="auto"/>
        <w:bottom w:val="none" w:sz="0" w:space="0" w:color="auto"/>
        <w:right w:val="none" w:sz="0" w:space="0" w:color="auto"/>
      </w:divBdr>
    </w:div>
    <w:div w:id="1876116472">
      <w:bodyDiv w:val="1"/>
      <w:marLeft w:val="0"/>
      <w:marRight w:val="0"/>
      <w:marTop w:val="0"/>
      <w:marBottom w:val="0"/>
      <w:divBdr>
        <w:top w:val="none" w:sz="0" w:space="0" w:color="auto"/>
        <w:left w:val="none" w:sz="0" w:space="0" w:color="auto"/>
        <w:bottom w:val="none" w:sz="0" w:space="0" w:color="auto"/>
        <w:right w:val="none" w:sz="0" w:space="0" w:color="auto"/>
      </w:divBdr>
    </w:div>
    <w:div w:id="1882857713">
      <w:bodyDiv w:val="1"/>
      <w:marLeft w:val="0"/>
      <w:marRight w:val="0"/>
      <w:marTop w:val="0"/>
      <w:marBottom w:val="0"/>
      <w:divBdr>
        <w:top w:val="none" w:sz="0" w:space="0" w:color="auto"/>
        <w:left w:val="none" w:sz="0" w:space="0" w:color="auto"/>
        <w:bottom w:val="none" w:sz="0" w:space="0" w:color="auto"/>
        <w:right w:val="none" w:sz="0" w:space="0" w:color="auto"/>
      </w:divBdr>
    </w:div>
    <w:div w:id="1886287852">
      <w:bodyDiv w:val="1"/>
      <w:marLeft w:val="0"/>
      <w:marRight w:val="0"/>
      <w:marTop w:val="0"/>
      <w:marBottom w:val="0"/>
      <w:divBdr>
        <w:top w:val="none" w:sz="0" w:space="0" w:color="auto"/>
        <w:left w:val="none" w:sz="0" w:space="0" w:color="auto"/>
        <w:bottom w:val="none" w:sz="0" w:space="0" w:color="auto"/>
        <w:right w:val="none" w:sz="0" w:space="0" w:color="auto"/>
      </w:divBdr>
    </w:div>
    <w:div w:id="1887528882">
      <w:bodyDiv w:val="1"/>
      <w:marLeft w:val="0"/>
      <w:marRight w:val="0"/>
      <w:marTop w:val="0"/>
      <w:marBottom w:val="0"/>
      <w:divBdr>
        <w:top w:val="none" w:sz="0" w:space="0" w:color="auto"/>
        <w:left w:val="none" w:sz="0" w:space="0" w:color="auto"/>
        <w:bottom w:val="none" w:sz="0" w:space="0" w:color="auto"/>
        <w:right w:val="none" w:sz="0" w:space="0" w:color="auto"/>
      </w:divBdr>
    </w:div>
    <w:div w:id="1897471396">
      <w:bodyDiv w:val="1"/>
      <w:marLeft w:val="0"/>
      <w:marRight w:val="0"/>
      <w:marTop w:val="0"/>
      <w:marBottom w:val="0"/>
      <w:divBdr>
        <w:top w:val="none" w:sz="0" w:space="0" w:color="auto"/>
        <w:left w:val="none" w:sz="0" w:space="0" w:color="auto"/>
        <w:bottom w:val="none" w:sz="0" w:space="0" w:color="auto"/>
        <w:right w:val="none" w:sz="0" w:space="0" w:color="auto"/>
      </w:divBdr>
    </w:div>
    <w:div w:id="1898082748">
      <w:bodyDiv w:val="1"/>
      <w:marLeft w:val="0"/>
      <w:marRight w:val="0"/>
      <w:marTop w:val="0"/>
      <w:marBottom w:val="0"/>
      <w:divBdr>
        <w:top w:val="none" w:sz="0" w:space="0" w:color="auto"/>
        <w:left w:val="none" w:sz="0" w:space="0" w:color="auto"/>
        <w:bottom w:val="none" w:sz="0" w:space="0" w:color="auto"/>
        <w:right w:val="none" w:sz="0" w:space="0" w:color="auto"/>
      </w:divBdr>
    </w:div>
    <w:div w:id="1899508880">
      <w:bodyDiv w:val="1"/>
      <w:marLeft w:val="0"/>
      <w:marRight w:val="0"/>
      <w:marTop w:val="0"/>
      <w:marBottom w:val="0"/>
      <w:divBdr>
        <w:top w:val="none" w:sz="0" w:space="0" w:color="auto"/>
        <w:left w:val="none" w:sz="0" w:space="0" w:color="auto"/>
        <w:bottom w:val="none" w:sz="0" w:space="0" w:color="auto"/>
        <w:right w:val="none" w:sz="0" w:space="0" w:color="auto"/>
      </w:divBdr>
    </w:div>
    <w:div w:id="1902015662">
      <w:bodyDiv w:val="1"/>
      <w:marLeft w:val="0"/>
      <w:marRight w:val="0"/>
      <w:marTop w:val="0"/>
      <w:marBottom w:val="0"/>
      <w:divBdr>
        <w:top w:val="none" w:sz="0" w:space="0" w:color="auto"/>
        <w:left w:val="none" w:sz="0" w:space="0" w:color="auto"/>
        <w:bottom w:val="none" w:sz="0" w:space="0" w:color="auto"/>
        <w:right w:val="none" w:sz="0" w:space="0" w:color="auto"/>
      </w:divBdr>
    </w:div>
    <w:div w:id="1903903313">
      <w:bodyDiv w:val="1"/>
      <w:marLeft w:val="0"/>
      <w:marRight w:val="0"/>
      <w:marTop w:val="0"/>
      <w:marBottom w:val="0"/>
      <w:divBdr>
        <w:top w:val="none" w:sz="0" w:space="0" w:color="auto"/>
        <w:left w:val="none" w:sz="0" w:space="0" w:color="auto"/>
        <w:bottom w:val="none" w:sz="0" w:space="0" w:color="auto"/>
        <w:right w:val="none" w:sz="0" w:space="0" w:color="auto"/>
      </w:divBdr>
    </w:div>
    <w:div w:id="1914311248">
      <w:bodyDiv w:val="1"/>
      <w:marLeft w:val="0"/>
      <w:marRight w:val="0"/>
      <w:marTop w:val="0"/>
      <w:marBottom w:val="0"/>
      <w:divBdr>
        <w:top w:val="none" w:sz="0" w:space="0" w:color="auto"/>
        <w:left w:val="none" w:sz="0" w:space="0" w:color="auto"/>
        <w:bottom w:val="none" w:sz="0" w:space="0" w:color="auto"/>
        <w:right w:val="none" w:sz="0" w:space="0" w:color="auto"/>
      </w:divBdr>
    </w:div>
    <w:div w:id="1918975212">
      <w:bodyDiv w:val="1"/>
      <w:marLeft w:val="0"/>
      <w:marRight w:val="0"/>
      <w:marTop w:val="0"/>
      <w:marBottom w:val="0"/>
      <w:divBdr>
        <w:top w:val="none" w:sz="0" w:space="0" w:color="auto"/>
        <w:left w:val="none" w:sz="0" w:space="0" w:color="auto"/>
        <w:bottom w:val="none" w:sz="0" w:space="0" w:color="auto"/>
        <w:right w:val="none" w:sz="0" w:space="0" w:color="auto"/>
      </w:divBdr>
    </w:div>
    <w:div w:id="1920291619">
      <w:bodyDiv w:val="1"/>
      <w:marLeft w:val="0"/>
      <w:marRight w:val="0"/>
      <w:marTop w:val="0"/>
      <w:marBottom w:val="0"/>
      <w:divBdr>
        <w:top w:val="none" w:sz="0" w:space="0" w:color="auto"/>
        <w:left w:val="none" w:sz="0" w:space="0" w:color="auto"/>
        <w:bottom w:val="none" w:sz="0" w:space="0" w:color="auto"/>
        <w:right w:val="none" w:sz="0" w:space="0" w:color="auto"/>
      </w:divBdr>
    </w:div>
    <w:div w:id="1922446509">
      <w:bodyDiv w:val="1"/>
      <w:marLeft w:val="0"/>
      <w:marRight w:val="0"/>
      <w:marTop w:val="0"/>
      <w:marBottom w:val="0"/>
      <w:divBdr>
        <w:top w:val="none" w:sz="0" w:space="0" w:color="auto"/>
        <w:left w:val="none" w:sz="0" w:space="0" w:color="auto"/>
        <w:bottom w:val="none" w:sz="0" w:space="0" w:color="auto"/>
        <w:right w:val="none" w:sz="0" w:space="0" w:color="auto"/>
      </w:divBdr>
    </w:div>
    <w:div w:id="1923223992">
      <w:bodyDiv w:val="1"/>
      <w:marLeft w:val="0"/>
      <w:marRight w:val="0"/>
      <w:marTop w:val="0"/>
      <w:marBottom w:val="0"/>
      <w:divBdr>
        <w:top w:val="none" w:sz="0" w:space="0" w:color="auto"/>
        <w:left w:val="none" w:sz="0" w:space="0" w:color="auto"/>
        <w:bottom w:val="none" w:sz="0" w:space="0" w:color="auto"/>
        <w:right w:val="none" w:sz="0" w:space="0" w:color="auto"/>
      </w:divBdr>
    </w:div>
    <w:div w:id="1925918531">
      <w:bodyDiv w:val="1"/>
      <w:marLeft w:val="0"/>
      <w:marRight w:val="0"/>
      <w:marTop w:val="0"/>
      <w:marBottom w:val="0"/>
      <w:divBdr>
        <w:top w:val="none" w:sz="0" w:space="0" w:color="auto"/>
        <w:left w:val="none" w:sz="0" w:space="0" w:color="auto"/>
        <w:bottom w:val="none" w:sz="0" w:space="0" w:color="auto"/>
        <w:right w:val="none" w:sz="0" w:space="0" w:color="auto"/>
      </w:divBdr>
    </w:div>
    <w:div w:id="1932077618">
      <w:bodyDiv w:val="1"/>
      <w:marLeft w:val="0"/>
      <w:marRight w:val="0"/>
      <w:marTop w:val="0"/>
      <w:marBottom w:val="0"/>
      <w:divBdr>
        <w:top w:val="none" w:sz="0" w:space="0" w:color="auto"/>
        <w:left w:val="none" w:sz="0" w:space="0" w:color="auto"/>
        <w:bottom w:val="none" w:sz="0" w:space="0" w:color="auto"/>
        <w:right w:val="none" w:sz="0" w:space="0" w:color="auto"/>
      </w:divBdr>
    </w:div>
    <w:div w:id="1937515106">
      <w:bodyDiv w:val="1"/>
      <w:marLeft w:val="0"/>
      <w:marRight w:val="0"/>
      <w:marTop w:val="0"/>
      <w:marBottom w:val="0"/>
      <w:divBdr>
        <w:top w:val="none" w:sz="0" w:space="0" w:color="auto"/>
        <w:left w:val="none" w:sz="0" w:space="0" w:color="auto"/>
        <w:bottom w:val="none" w:sz="0" w:space="0" w:color="auto"/>
        <w:right w:val="none" w:sz="0" w:space="0" w:color="auto"/>
      </w:divBdr>
    </w:div>
    <w:div w:id="1938830243">
      <w:bodyDiv w:val="1"/>
      <w:marLeft w:val="0"/>
      <w:marRight w:val="0"/>
      <w:marTop w:val="0"/>
      <w:marBottom w:val="0"/>
      <w:divBdr>
        <w:top w:val="none" w:sz="0" w:space="0" w:color="auto"/>
        <w:left w:val="none" w:sz="0" w:space="0" w:color="auto"/>
        <w:bottom w:val="none" w:sz="0" w:space="0" w:color="auto"/>
        <w:right w:val="none" w:sz="0" w:space="0" w:color="auto"/>
      </w:divBdr>
    </w:div>
    <w:div w:id="1940989047">
      <w:bodyDiv w:val="1"/>
      <w:marLeft w:val="0"/>
      <w:marRight w:val="0"/>
      <w:marTop w:val="0"/>
      <w:marBottom w:val="0"/>
      <w:divBdr>
        <w:top w:val="none" w:sz="0" w:space="0" w:color="auto"/>
        <w:left w:val="none" w:sz="0" w:space="0" w:color="auto"/>
        <w:bottom w:val="none" w:sz="0" w:space="0" w:color="auto"/>
        <w:right w:val="none" w:sz="0" w:space="0" w:color="auto"/>
      </w:divBdr>
    </w:div>
    <w:div w:id="1945260358">
      <w:bodyDiv w:val="1"/>
      <w:marLeft w:val="0"/>
      <w:marRight w:val="0"/>
      <w:marTop w:val="0"/>
      <w:marBottom w:val="0"/>
      <w:divBdr>
        <w:top w:val="none" w:sz="0" w:space="0" w:color="auto"/>
        <w:left w:val="none" w:sz="0" w:space="0" w:color="auto"/>
        <w:bottom w:val="none" w:sz="0" w:space="0" w:color="auto"/>
        <w:right w:val="none" w:sz="0" w:space="0" w:color="auto"/>
      </w:divBdr>
    </w:div>
    <w:div w:id="1947693640">
      <w:bodyDiv w:val="1"/>
      <w:marLeft w:val="0"/>
      <w:marRight w:val="0"/>
      <w:marTop w:val="0"/>
      <w:marBottom w:val="0"/>
      <w:divBdr>
        <w:top w:val="none" w:sz="0" w:space="0" w:color="auto"/>
        <w:left w:val="none" w:sz="0" w:space="0" w:color="auto"/>
        <w:bottom w:val="none" w:sz="0" w:space="0" w:color="auto"/>
        <w:right w:val="none" w:sz="0" w:space="0" w:color="auto"/>
      </w:divBdr>
    </w:div>
    <w:div w:id="1949583346">
      <w:bodyDiv w:val="1"/>
      <w:marLeft w:val="0"/>
      <w:marRight w:val="0"/>
      <w:marTop w:val="0"/>
      <w:marBottom w:val="0"/>
      <w:divBdr>
        <w:top w:val="none" w:sz="0" w:space="0" w:color="auto"/>
        <w:left w:val="none" w:sz="0" w:space="0" w:color="auto"/>
        <w:bottom w:val="none" w:sz="0" w:space="0" w:color="auto"/>
        <w:right w:val="none" w:sz="0" w:space="0" w:color="auto"/>
      </w:divBdr>
    </w:div>
    <w:div w:id="1950811756">
      <w:bodyDiv w:val="1"/>
      <w:marLeft w:val="0"/>
      <w:marRight w:val="0"/>
      <w:marTop w:val="0"/>
      <w:marBottom w:val="0"/>
      <w:divBdr>
        <w:top w:val="none" w:sz="0" w:space="0" w:color="auto"/>
        <w:left w:val="none" w:sz="0" w:space="0" w:color="auto"/>
        <w:bottom w:val="none" w:sz="0" w:space="0" w:color="auto"/>
        <w:right w:val="none" w:sz="0" w:space="0" w:color="auto"/>
      </w:divBdr>
    </w:div>
    <w:div w:id="1954088629">
      <w:bodyDiv w:val="1"/>
      <w:marLeft w:val="0"/>
      <w:marRight w:val="0"/>
      <w:marTop w:val="0"/>
      <w:marBottom w:val="0"/>
      <w:divBdr>
        <w:top w:val="none" w:sz="0" w:space="0" w:color="auto"/>
        <w:left w:val="none" w:sz="0" w:space="0" w:color="auto"/>
        <w:bottom w:val="none" w:sz="0" w:space="0" w:color="auto"/>
        <w:right w:val="none" w:sz="0" w:space="0" w:color="auto"/>
      </w:divBdr>
    </w:div>
    <w:div w:id="1956714133">
      <w:bodyDiv w:val="1"/>
      <w:marLeft w:val="0"/>
      <w:marRight w:val="0"/>
      <w:marTop w:val="0"/>
      <w:marBottom w:val="0"/>
      <w:divBdr>
        <w:top w:val="none" w:sz="0" w:space="0" w:color="auto"/>
        <w:left w:val="none" w:sz="0" w:space="0" w:color="auto"/>
        <w:bottom w:val="none" w:sz="0" w:space="0" w:color="auto"/>
        <w:right w:val="none" w:sz="0" w:space="0" w:color="auto"/>
      </w:divBdr>
    </w:div>
    <w:div w:id="1960524706">
      <w:bodyDiv w:val="1"/>
      <w:marLeft w:val="0"/>
      <w:marRight w:val="0"/>
      <w:marTop w:val="0"/>
      <w:marBottom w:val="0"/>
      <w:divBdr>
        <w:top w:val="none" w:sz="0" w:space="0" w:color="auto"/>
        <w:left w:val="none" w:sz="0" w:space="0" w:color="auto"/>
        <w:bottom w:val="none" w:sz="0" w:space="0" w:color="auto"/>
        <w:right w:val="none" w:sz="0" w:space="0" w:color="auto"/>
      </w:divBdr>
    </w:div>
    <w:div w:id="1961564617">
      <w:bodyDiv w:val="1"/>
      <w:marLeft w:val="0"/>
      <w:marRight w:val="0"/>
      <w:marTop w:val="0"/>
      <w:marBottom w:val="0"/>
      <w:divBdr>
        <w:top w:val="none" w:sz="0" w:space="0" w:color="auto"/>
        <w:left w:val="none" w:sz="0" w:space="0" w:color="auto"/>
        <w:bottom w:val="none" w:sz="0" w:space="0" w:color="auto"/>
        <w:right w:val="none" w:sz="0" w:space="0" w:color="auto"/>
      </w:divBdr>
    </w:div>
    <w:div w:id="1963219195">
      <w:bodyDiv w:val="1"/>
      <w:marLeft w:val="0"/>
      <w:marRight w:val="0"/>
      <w:marTop w:val="0"/>
      <w:marBottom w:val="0"/>
      <w:divBdr>
        <w:top w:val="none" w:sz="0" w:space="0" w:color="auto"/>
        <w:left w:val="none" w:sz="0" w:space="0" w:color="auto"/>
        <w:bottom w:val="none" w:sz="0" w:space="0" w:color="auto"/>
        <w:right w:val="none" w:sz="0" w:space="0" w:color="auto"/>
      </w:divBdr>
    </w:div>
    <w:div w:id="1965886105">
      <w:bodyDiv w:val="1"/>
      <w:marLeft w:val="0"/>
      <w:marRight w:val="0"/>
      <w:marTop w:val="0"/>
      <w:marBottom w:val="0"/>
      <w:divBdr>
        <w:top w:val="none" w:sz="0" w:space="0" w:color="auto"/>
        <w:left w:val="none" w:sz="0" w:space="0" w:color="auto"/>
        <w:bottom w:val="none" w:sz="0" w:space="0" w:color="auto"/>
        <w:right w:val="none" w:sz="0" w:space="0" w:color="auto"/>
      </w:divBdr>
    </w:div>
    <w:div w:id="1970622035">
      <w:bodyDiv w:val="1"/>
      <w:marLeft w:val="0"/>
      <w:marRight w:val="0"/>
      <w:marTop w:val="0"/>
      <w:marBottom w:val="0"/>
      <w:divBdr>
        <w:top w:val="none" w:sz="0" w:space="0" w:color="auto"/>
        <w:left w:val="none" w:sz="0" w:space="0" w:color="auto"/>
        <w:bottom w:val="none" w:sz="0" w:space="0" w:color="auto"/>
        <w:right w:val="none" w:sz="0" w:space="0" w:color="auto"/>
      </w:divBdr>
    </w:div>
    <w:div w:id="1979803871">
      <w:bodyDiv w:val="1"/>
      <w:marLeft w:val="0"/>
      <w:marRight w:val="0"/>
      <w:marTop w:val="0"/>
      <w:marBottom w:val="0"/>
      <w:divBdr>
        <w:top w:val="none" w:sz="0" w:space="0" w:color="auto"/>
        <w:left w:val="none" w:sz="0" w:space="0" w:color="auto"/>
        <w:bottom w:val="none" w:sz="0" w:space="0" w:color="auto"/>
        <w:right w:val="none" w:sz="0" w:space="0" w:color="auto"/>
      </w:divBdr>
    </w:div>
    <w:div w:id="1982808602">
      <w:bodyDiv w:val="1"/>
      <w:marLeft w:val="0"/>
      <w:marRight w:val="0"/>
      <w:marTop w:val="0"/>
      <w:marBottom w:val="0"/>
      <w:divBdr>
        <w:top w:val="none" w:sz="0" w:space="0" w:color="auto"/>
        <w:left w:val="none" w:sz="0" w:space="0" w:color="auto"/>
        <w:bottom w:val="none" w:sz="0" w:space="0" w:color="auto"/>
        <w:right w:val="none" w:sz="0" w:space="0" w:color="auto"/>
      </w:divBdr>
    </w:div>
    <w:div w:id="1986346939">
      <w:bodyDiv w:val="1"/>
      <w:marLeft w:val="0"/>
      <w:marRight w:val="0"/>
      <w:marTop w:val="0"/>
      <w:marBottom w:val="0"/>
      <w:divBdr>
        <w:top w:val="none" w:sz="0" w:space="0" w:color="auto"/>
        <w:left w:val="none" w:sz="0" w:space="0" w:color="auto"/>
        <w:bottom w:val="none" w:sz="0" w:space="0" w:color="auto"/>
        <w:right w:val="none" w:sz="0" w:space="0" w:color="auto"/>
      </w:divBdr>
    </w:div>
    <w:div w:id="1986817223">
      <w:bodyDiv w:val="1"/>
      <w:marLeft w:val="0"/>
      <w:marRight w:val="0"/>
      <w:marTop w:val="0"/>
      <w:marBottom w:val="0"/>
      <w:divBdr>
        <w:top w:val="none" w:sz="0" w:space="0" w:color="auto"/>
        <w:left w:val="none" w:sz="0" w:space="0" w:color="auto"/>
        <w:bottom w:val="none" w:sz="0" w:space="0" w:color="auto"/>
        <w:right w:val="none" w:sz="0" w:space="0" w:color="auto"/>
      </w:divBdr>
    </w:div>
    <w:div w:id="1991325718">
      <w:bodyDiv w:val="1"/>
      <w:marLeft w:val="0"/>
      <w:marRight w:val="0"/>
      <w:marTop w:val="0"/>
      <w:marBottom w:val="0"/>
      <w:divBdr>
        <w:top w:val="none" w:sz="0" w:space="0" w:color="auto"/>
        <w:left w:val="none" w:sz="0" w:space="0" w:color="auto"/>
        <w:bottom w:val="none" w:sz="0" w:space="0" w:color="auto"/>
        <w:right w:val="none" w:sz="0" w:space="0" w:color="auto"/>
      </w:divBdr>
    </w:div>
    <w:div w:id="2003122601">
      <w:bodyDiv w:val="1"/>
      <w:marLeft w:val="0"/>
      <w:marRight w:val="0"/>
      <w:marTop w:val="0"/>
      <w:marBottom w:val="0"/>
      <w:divBdr>
        <w:top w:val="none" w:sz="0" w:space="0" w:color="auto"/>
        <w:left w:val="none" w:sz="0" w:space="0" w:color="auto"/>
        <w:bottom w:val="none" w:sz="0" w:space="0" w:color="auto"/>
        <w:right w:val="none" w:sz="0" w:space="0" w:color="auto"/>
      </w:divBdr>
    </w:div>
    <w:div w:id="2009745448">
      <w:bodyDiv w:val="1"/>
      <w:marLeft w:val="0"/>
      <w:marRight w:val="0"/>
      <w:marTop w:val="0"/>
      <w:marBottom w:val="0"/>
      <w:divBdr>
        <w:top w:val="none" w:sz="0" w:space="0" w:color="auto"/>
        <w:left w:val="none" w:sz="0" w:space="0" w:color="auto"/>
        <w:bottom w:val="none" w:sz="0" w:space="0" w:color="auto"/>
        <w:right w:val="none" w:sz="0" w:space="0" w:color="auto"/>
      </w:divBdr>
    </w:div>
    <w:div w:id="2010480461">
      <w:bodyDiv w:val="1"/>
      <w:marLeft w:val="0"/>
      <w:marRight w:val="0"/>
      <w:marTop w:val="0"/>
      <w:marBottom w:val="0"/>
      <w:divBdr>
        <w:top w:val="none" w:sz="0" w:space="0" w:color="auto"/>
        <w:left w:val="none" w:sz="0" w:space="0" w:color="auto"/>
        <w:bottom w:val="none" w:sz="0" w:space="0" w:color="auto"/>
        <w:right w:val="none" w:sz="0" w:space="0" w:color="auto"/>
      </w:divBdr>
    </w:div>
    <w:div w:id="2013070353">
      <w:bodyDiv w:val="1"/>
      <w:marLeft w:val="0"/>
      <w:marRight w:val="0"/>
      <w:marTop w:val="0"/>
      <w:marBottom w:val="0"/>
      <w:divBdr>
        <w:top w:val="none" w:sz="0" w:space="0" w:color="auto"/>
        <w:left w:val="none" w:sz="0" w:space="0" w:color="auto"/>
        <w:bottom w:val="none" w:sz="0" w:space="0" w:color="auto"/>
        <w:right w:val="none" w:sz="0" w:space="0" w:color="auto"/>
      </w:divBdr>
    </w:div>
    <w:div w:id="2017073738">
      <w:bodyDiv w:val="1"/>
      <w:marLeft w:val="0"/>
      <w:marRight w:val="0"/>
      <w:marTop w:val="0"/>
      <w:marBottom w:val="0"/>
      <w:divBdr>
        <w:top w:val="none" w:sz="0" w:space="0" w:color="auto"/>
        <w:left w:val="none" w:sz="0" w:space="0" w:color="auto"/>
        <w:bottom w:val="none" w:sz="0" w:space="0" w:color="auto"/>
        <w:right w:val="none" w:sz="0" w:space="0" w:color="auto"/>
      </w:divBdr>
    </w:div>
    <w:div w:id="2020615137">
      <w:bodyDiv w:val="1"/>
      <w:marLeft w:val="0"/>
      <w:marRight w:val="0"/>
      <w:marTop w:val="0"/>
      <w:marBottom w:val="0"/>
      <w:divBdr>
        <w:top w:val="none" w:sz="0" w:space="0" w:color="auto"/>
        <w:left w:val="none" w:sz="0" w:space="0" w:color="auto"/>
        <w:bottom w:val="none" w:sz="0" w:space="0" w:color="auto"/>
        <w:right w:val="none" w:sz="0" w:space="0" w:color="auto"/>
      </w:divBdr>
    </w:div>
    <w:div w:id="2031636801">
      <w:bodyDiv w:val="1"/>
      <w:marLeft w:val="0"/>
      <w:marRight w:val="0"/>
      <w:marTop w:val="0"/>
      <w:marBottom w:val="0"/>
      <w:divBdr>
        <w:top w:val="none" w:sz="0" w:space="0" w:color="auto"/>
        <w:left w:val="none" w:sz="0" w:space="0" w:color="auto"/>
        <w:bottom w:val="none" w:sz="0" w:space="0" w:color="auto"/>
        <w:right w:val="none" w:sz="0" w:space="0" w:color="auto"/>
      </w:divBdr>
    </w:div>
    <w:div w:id="2034501861">
      <w:bodyDiv w:val="1"/>
      <w:marLeft w:val="0"/>
      <w:marRight w:val="0"/>
      <w:marTop w:val="0"/>
      <w:marBottom w:val="0"/>
      <w:divBdr>
        <w:top w:val="none" w:sz="0" w:space="0" w:color="auto"/>
        <w:left w:val="none" w:sz="0" w:space="0" w:color="auto"/>
        <w:bottom w:val="none" w:sz="0" w:space="0" w:color="auto"/>
        <w:right w:val="none" w:sz="0" w:space="0" w:color="auto"/>
      </w:divBdr>
    </w:div>
    <w:div w:id="2036029630">
      <w:bodyDiv w:val="1"/>
      <w:marLeft w:val="0"/>
      <w:marRight w:val="0"/>
      <w:marTop w:val="0"/>
      <w:marBottom w:val="0"/>
      <w:divBdr>
        <w:top w:val="none" w:sz="0" w:space="0" w:color="auto"/>
        <w:left w:val="none" w:sz="0" w:space="0" w:color="auto"/>
        <w:bottom w:val="none" w:sz="0" w:space="0" w:color="auto"/>
        <w:right w:val="none" w:sz="0" w:space="0" w:color="auto"/>
      </w:divBdr>
    </w:div>
    <w:div w:id="2045910642">
      <w:bodyDiv w:val="1"/>
      <w:marLeft w:val="0"/>
      <w:marRight w:val="0"/>
      <w:marTop w:val="0"/>
      <w:marBottom w:val="0"/>
      <w:divBdr>
        <w:top w:val="none" w:sz="0" w:space="0" w:color="auto"/>
        <w:left w:val="none" w:sz="0" w:space="0" w:color="auto"/>
        <w:bottom w:val="none" w:sz="0" w:space="0" w:color="auto"/>
        <w:right w:val="none" w:sz="0" w:space="0" w:color="auto"/>
      </w:divBdr>
    </w:div>
    <w:div w:id="2048794294">
      <w:bodyDiv w:val="1"/>
      <w:marLeft w:val="0"/>
      <w:marRight w:val="0"/>
      <w:marTop w:val="0"/>
      <w:marBottom w:val="0"/>
      <w:divBdr>
        <w:top w:val="none" w:sz="0" w:space="0" w:color="auto"/>
        <w:left w:val="none" w:sz="0" w:space="0" w:color="auto"/>
        <w:bottom w:val="none" w:sz="0" w:space="0" w:color="auto"/>
        <w:right w:val="none" w:sz="0" w:space="0" w:color="auto"/>
      </w:divBdr>
    </w:div>
    <w:div w:id="2056349199">
      <w:bodyDiv w:val="1"/>
      <w:marLeft w:val="0"/>
      <w:marRight w:val="0"/>
      <w:marTop w:val="0"/>
      <w:marBottom w:val="0"/>
      <w:divBdr>
        <w:top w:val="none" w:sz="0" w:space="0" w:color="auto"/>
        <w:left w:val="none" w:sz="0" w:space="0" w:color="auto"/>
        <w:bottom w:val="none" w:sz="0" w:space="0" w:color="auto"/>
        <w:right w:val="none" w:sz="0" w:space="0" w:color="auto"/>
      </w:divBdr>
    </w:div>
    <w:div w:id="2059469995">
      <w:bodyDiv w:val="1"/>
      <w:marLeft w:val="0"/>
      <w:marRight w:val="0"/>
      <w:marTop w:val="0"/>
      <w:marBottom w:val="0"/>
      <w:divBdr>
        <w:top w:val="none" w:sz="0" w:space="0" w:color="auto"/>
        <w:left w:val="none" w:sz="0" w:space="0" w:color="auto"/>
        <w:bottom w:val="none" w:sz="0" w:space="0" w:color="auto"/>
        <w:right w:val="none" w:sz="0" w:space="0" w:color="auto"/>
      </w:divBdr>
    </w:div>
    <w:div w:id="2059934339">
      <w:bodyDiv w:val="1"/>
      <w:marLeft w:val="0"/>
      <w:marRight w:val="0"/>
      <w:marTop w:val="0"/>
      <w:marBottom w:val="0"/>
      <w:divBdr>
        <w:top w:val="none" w:sz="0" w:space="0" w:color="auto"/>
        <w:left w:val="none" w:sz="0" w:space="0" w:color="auto"/>
        <w:bottom w:val="none" w:sz="0" w:space="0" w:color="auto"/>
        <w:right w:val="none" w:sz="0" w:space="0" w:color="auto"/>
      </w:divBdr>
    </w:div>
    <w:div w:id="2064207725">
      <w:bodyDiv w:val="1"/>
      <w:marLeft w:val="0"/>
      <w:marRight w:val="0"/>
      <w:marTop w:val="0"/>
      <w:marBottom w:val="0"/>
      <w:divBdr>
        <w:top w:val="none" w:sz="0" w:space="0" w:color="auto"/>
        <w:left w:val="none" w:sz="0" w:space="0" w:color="auto"/>
        <w:bottom w:val="none" w:sz="0" w:space="0" w:color="auto"/>
        <w:right w:val="none" w:sz="0" w:space="0" w:color="auto"/>
      </w:divBdr>
    </w:div>
    <w:div w:id="2064913342">
      <w:bodyDiv w:val="1"/>
      <w:marLeft w:val="0"/>
      <w:marRight w:val="0"/>
      <w:marTop w:val="0"/>
      <w:marBottom w:val="0"/>
      <w:divBdr>
        <w:top w:val="none" w:sz="0" w:space="0" w:color="auto"/>
        <w:left w:val="none" w:sz="0" w:space="0" w:color="auto"/>
        <w:bottom w:val="none" w:sz="0" w:space="0" w:color="auto"/>
        <w:right w:val="none" w:sz="0" w:space="0" w:color="auto"/>
      </w:divBdr>
    </w:div>
    <w:div w:id="2070572241">
      <w:bodyDiv w:val="1"/>
      <w:marLeft w:val="0"/>
      <w:marRight w:val="0"/>
      <w:marTop w:val="0"/>
      <w:marBottom w:val="0"/>
      <w:divBdr>
        <w:top w:val="none" w:sz="0" w:space="0" w:color="auto"/>
        <w:left w:val="none" w:sz="0" w:space="0" w:color="auto"/>
        <w:bottom w:val="none" w:sz="0" w:space="0" w:color="auto"/>
        <w:right w:val="none" w:sz="0" w:space="0" w:color="auto"/>
      </w:divBdr>
    </w:div>
    <w:div w:id="2076737236">
      <w:bodyDiv w:val="1"/>
      <w:marLeft w:val="0"/>
      <w:marRight w:val="0"/>
      <w:marTop w:val="0"/>
      <w:marBottom w:val="0"/>
      <w:divBdr>
        <w:top w:val="none" w:sz="0" w:space="0" w:color="auto"/>
        <w:left w:val="none" w:sz="0" w:space="0" w:color="auto"/>
        <w:bottom w:val="none" w:sz="0" w:space="0" w:color="auto"/>
        <w:right w:val="none" w:sz="0" w:space="0" w:color="auto"/>
      </w:divBdr>
    </w:div>
    <w:div w:id="2082556532">
      <w:bodyDiv w:val="1"/>
      <w:marLeft w:val="0"/>
      <w:marRight w:val="0"/>
      <w:marTop w:val="0"/>
      <w:marBottom w:val="0"/>
      <w:divBdr>
        <w:top w:val="none" w:sz="0" w:space="0" w:color="auto"/>
        <w:left w:val="none" w:sz="0" w:space="0" w:color="auto"/>
        <w:bottom w:val="none" w:sz="0" w:space="0" w:color="auto"/>
        <w:right w:val="none" w:sz="0" w:space="0" w:color="auto"/>
      </w:divBdr>
    </w:div>
    <w:div w:id="2086216976">
      <w:bodyDiv w:val="1"/>
      <w:marLeft w:val="0"/>
      <w:marRight w:val="0"/>
      <w:marTop w:val="0"/>
      <w:marBottom w:val="0"/>
      <w:divBdr>
        <w:top w:val="none" w:sz="0" w:space="0" w:color="auto"/>
        <w:left w:val="none" w:sz="0" w:space="0" w:color="auto"/>
        <w:bottom w:val="none" w:sz="0" w:space="0" w:color="auto"/>
        <w:right w:val="none" w:sz="0" w:space="0" w:color="auto"/>
      </w:divBdr>
    </w:div>
    <w:div w:id="2089955509">
      <w:bodyDiv w:val="1"/>
      <w:marLeft w:val="0"/>
      <w:marRight w:val="0"/>
      <w:marTop w:val="0"/>
      <w:marBottom w:val="0"/>
      <w:divBdr>
        <w:top w:val="none" w:sz="0" w:space="0" w:color="auto"/>
        <w:left w:val="none" w:sz="0" w:space="0" w:color="auto"/>
        <w:bottom w:val="none" w:sz="0" w:space="0" w:color="auto"/>
        <w:right w:val="none" w:sz="0" w:space="0" w:color="auto"/>
      </w:divBdr>
    </w:div>
    <w:div w:id="2092502013">
      <w:bodyDiv w:val="1"/>
      <w:marLeft w:val="0"/>
      <w:marRight w:val="0"/>
      <w:marTop w:val="0"/>
      <w:marBottom w:val="0"/>
      <w:divBdr>
        <w:top w:val="none" w:sz="0" w:space="0" w:color="auto"/>
        <w:left w:val="none" w:sz="0" w:space="0" w:color="auto"/>
        <w:bottom w:val="none" w:sz="0" w:space="0" w:color="auto"/>
        <w:right w:val="none" w:sz="0" w:space="0" w:color="auto"/>
      </w:divBdr>
    </w:div>
    <w:div w:id="2114400644">
      <w:bodyDiv w:val="1"/>
      <w:marLeft w:val="0"/>
      <w:marRight w:val="0"/>
      <w:marTop w:val="0"/>
      <w:marBottom w:val="0"/>
      <w:divBdr>
        <w:top w:val="none" w:sz="0" w:space="0" w:color="auto"/>
        <w:left w:val="none" w:sz="0" w:space="0" w:color="auto"/>
        <w:bottom w:val="none" w:sz="0" w:space="0" w:color="auto"/>
        <w:right w:val="none" w:sz="0" w:space="0" w:color="auto"/>
      </w:divBdr>
    </w:div>
    <w:div w:id="2114979830">
      <w:bodyDiv w:val="1"/>
      <w:marLeft w:val="0"/>
      <w:marRight w:val="0"/>
      <w:marTop w:val="0"/>
      <w:marBottom w:val="0"/>
      <w:divBdr>
        <w:top w:val="none" w:sz="0" w:space="0" w:color="auto"/>
        <w:left w:val="none" w:sz="0" w:space="0" w:color="auto"/>
        <w:bottom w:val="none" w:sz="0" w:space="0" w:color="auto"/>
        <w:right w:val="none" w:sz="0" w:space="0" w:color="auto"/>
      </w:divBdr>
    </w:div>
    <w:div w:id="2116900244">
      <w:bodyDiv w:val="1"/>
      <w:marLeft w:val="0"/>
      <w:marRight w:val="0"/>
      <w:marTop w:val="0"/>
      <w:marBottom w:val="0"/>
      <w:divBdr>
        <w:top w:val="none" w:sz="0" w:space="0" w:color="auto"/>
        <w:left w:val="none" w:sz="0" w:space="0" w:color="auto"/>
        <w:bottom w:val="none" w:sz="0" w:space="0" w:color="auto"/>
        <w:right w:val="none" w:sz="0" w:space="0" w:color="auto"/>
      </w:divBdr>
    </w:div>
    <w:div w:id="2119062040">
      <w:bodyDiv w:val="1"/>
      <w:marLeft w:val="0"/>
      <w:marRight w:val="0"/>
      <w:marTop w:val="0"/>
      <w:marBottom w:val="0"/>
      <w:divBdr>
        <w:top w:val="none" w:sz="0" w:space="0" w:color="auto"/>
        <w:left w:val="none" w:sz="0" w:space="0" w:color="auto"/>
        <w:bottom w:val="none" w:sz="0" w:space="0" w:color="auto"/>
        <w:right w:val="none" w:sz="0" w:space="0" w:color="auto"/>
      </w:divBdr>
    </w:div>
    <w:div w:id="2119793413">
      <w:bodyDiv w:val="1"/>
      <w:marLeft w:val="0"/>
      <w:marRight w:val="0"/>
      <w:marTop w:val="0"/>
      <w:marBottom w:val="0"/>
      <w:divBdr>
        <w:top w:val="none" w:sz="0" w:space="0" w:color="auto"/>
        <w:left w:val="none" w:sz="0" w:space="0" w:color="auto"/>
        <w:bottom w:val="none" w:sz="0" w:space="0" w:color="auto"/>
        <w:right w:val="none" w:sz="0" w:space="0" w:color="auto"/>
      </w:divBdr>
    </w:div>
    <w:div w:id="2131044335">
      <w:bodyDiv w:val="1"/>
      <w:marLeft w:val="0"/>
      <w:marRight w:val="0"/>
      <w:marTop w:val="0"/>
      <w:marBottom w:val="0"/>
      <w:divBdr>
        <w:top w:val="none" w:sz="0" w:space="0" w:color="auto"/>
        <w:left w:val="none" w:sz="0" w:space="0" w:color="auto"/>
        <w:bottom w:val="none" w:sz="0" w:space="0" w:color="auto"/>
        <w:right w:val="none" w:sz="0" w:space="0" w:color="auto"/>
      </w:divBdr>
    </w:div>
    <w:div w:id="2136169117">
      <w:bodyDiv w:val="1"/>
      <w:marLeft w:val="0"/>
      <w:marRight w:val="0"/>
      <w:marTop w:val="0"/>
      <w:marBottom w:val="0"/>
      <w:divBdr>
        <w:top w:val="none" w:sz="0" w:space="0" w:color="auto"/>
        <w:left w:val="none" w:sz="0" w:space="0" w:color="auto"/>
        <w:bottom w:val="none" w:sz="0" w:space="0" w:color="auto"/>
        <w:right w:val="none" w:sz="0" w:space="0" w:color="auto"/>
      </w:divBdr>
    </w:div>
    <w:div w:id="2137481629">
      <w:bodyDiv w:val="1"/>
      <w:marLeft w:val="0"/>
      <w:marRight w:val="0"/>
      <w:marTop w:val="0"/>
      <w:marBottom w:val="0"/>
      <w:divBdr>
        <w:top w:val="none" w:sz="0" w:space="0" w:color="auto"/>
        <w:left w:val="none" w:sz="0" w:space="0" w:color="auto"/>
        <w:bottom w:val="none" w:sz="0" w:space="0" w:color="auto"/>
        <w:right w:val="none" w:sz="0" w:space="0" w:color="auto"/>
      </w:divBdr>
    </w:div>
    <w:div w:id="214125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Нагрузка, Гкал/час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Лист1!$A$2:$A$8</c:f>
              <c:numCache>
                <c:formatCode>General</c:formatCode>
                <c:ptCount val="7"/>
                <c:pt idx="0">
                  <c:v>2020</c:v>
                </c:pt>
                <c:pt idx="1">
                  <c:v>2021</c:v>
                </c:pt>
                <c:pt idx="2">
                  <c:v>2022</c:v>
                </c:pt>
                <c:pt idx="3">
                  <c:v>2023</c:v>
                </c:pt>
                <c:pt idx="4">
                  <c:v>2024</c:v>
                </c:pt>
                <c:pt idx="5">
                  <c:v>2025</c:v>
                </c:pt>
                <c:pt idx="6">
                  <c:v>2036</c:v>
                </c:pt>
              </c:numCache>
            </c:numRef>
          </c:cat>
          <c:val>
            <c:numRef>
              <c:f>Лист1!$B$2:$B$8</c:f>
              <c:numCache>
                <c:formatCode>General</c:formatCode>
                <c:ptCount val="7"/>
                <c:pt idx="0">
                  <c:v>2.7031999999999998</c:v>
                </c:pt>
                <c:pt idx="1">
                  <c:v>2.7031999999999998</c:v>
                </c:pt>
                <c:pt idx="2">
                  <c:v>2.7031999999999998</c:v>
                </c:pt>
                <c:pt idx="3">
                  <c:v>2.7132999999999998</c:v>
                </c:pt>
                <c:pt idx="4">
                  <c:v>2.7233999999999998</c:v>
                </c:pt>
                <c:pt idx="5">
                  <c:v>2.7334999999999998</c:v>
                </c:pt>
                <c:pt idx="6">
                  <c:v>2.8454000000000002</c:v>
                </c:pt>
              </c:numCache>
            </c:numRef>
          </c:val>
          <c:extLst xmlns:c16r2="http://schemas.microsoft.com/office/drawing/2015/06/chart">
            <c:ext xmlns:c16="http://schemas.microsoft.com/office/drawing/2014/chart" uri="{C3380CC4-5D6E-409C-BE32-E72D297353CC}">
              <c16:uniqueId val="{00000000-86EA-42C4-99CE-E91C36A04214}"/>
            </c:ext>
          </c:extLst>
        </c:ser>
        <c:ser>
          <c:idx val="1"/>
          <c:order val="1"/>
          <c:tx>
            <c:strRef>
              <c:f>Лист1!$C$1</c:f>
              <c:strCache>
                <c:ptCount val="1"/>
                <c:pt idx="0">
                  <c:v>Располагаемая мощность оборудования, Гкал/час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Лист1!$A$2:$A$8</c:f>
              <c:numCache>
                <c:formatCode>General</c:formatCode>
                <c:ptCount val="7"/>
                <c:pt idx="0">
                  <c:v>2020</c:v>
                </c:pt>
                <c:pt idx="1">
                  <c:v>2021</c:v>
                </c:pt>
                <c:pt idx="2">
                  <c:v>2022</c:v>
                </c:pt>
                <c:pt idx="3">
                  <c:v>2023</c:v>
                </c:pt>
                <c:pt idx="4">
                  <c:v>2024</c:v>
                </c:pt>
                <c:pt idx="5">
                  <c:v>2025</c:v>
                </c:pt>
                <c:pt idx="6">
                  <c:v>2036</c:v>
                </c:pt>
              </c:numCache>
            </c:numRef>
          </c:cat>
          <c:val>
            <c:numRef>
              <c:f>Лист1!$C$2:$C$8</c:f>
              <c:numCache>
                <c:formatCode>0.00</c:formatCode>
                <c:ptCount val="7"/>
                <c:pt idx="0">
                  <c:v>16.760000000000002</c:v>
                </c:pt>
                <c:pt idx="1">
                  <c:v>16.760000000000002</c:v>
                </c:pt>
                <c:pt idx="2">
                  <c:v>16.760000000000002</c:v>
                </c:pt>
                <c:pt idx="3">
                  <c:v>16.760000000000002</c:v>
                </c:pt>
                <c:pt idx="4">
                  <c:v>16.760000000000002</c:v>
                </c:pt>
                <c:pt idx="5">
                  <c:v>16.760000000000002</c:v>
                </c:pt>
                <c:pt idx="6">
                  <c:v>16.760000000000002</c:v>
                </c:pt>
              </c:numCache>
            </c:numRef>
          </c:val>
          <c:extLst xmlns:c16r2="http://schemas.microsoft.com/office/drawing/2015/06/chart">
            <c:ext xmlns:c16="http://schemas.microsoft.com/office/drawing/2014/chart" uri="{C3380CC4-5D6E-409C-BE32-E72D297353CC}">
              <c16:uniqueId val="{00000001-86EA-42C4-99CE-E91C36A04214}"/>
            </c:ext>
          </c:extLst>
        </c:ser>
        <c:dLbls>
          <c:showLegendKey val="0"/>
          <c:showVal val="0"/>
          <c:showCatName val="0"/>
          <c:showSerName val="0"/>
          <c:showPercent val="0"/>
          <c:showBubbleSize val="0"/>
        </c:dLbls>
        <c:gapWidth val="150"/>
        <c:shape val="box"/>
        <c:axId val="111158784"/>
        <c:axId val="111160320"/>
        <c:axId val="0"/>
      </c:bar3DChart>
      <c:catAx>
        <c:axId val="111158784"/>
        <c:scaling>
          <c:orientation val="minMax"/>
        </c:scaling>
        <c:delete val="0"/>
        <c:axPos val="b"/>
        <c:numFmt formatCode="General" sourceLinked="1"/>
        <c:majorTickMark val="out"/>
        <c:minorTickMark val="none"/>
        <c:tickLblPos val="nextTo"/>
        <c:crossAx val="111160320"/>
        <c:crosses val="autoZero"/>
        <c:auto val="1"/>
        <c:lblAlgn val="ctr"/>
        <c:lblOffset val="100"/>
        <c:noMultiLvlLbl val="0"/>
      </c:catAx>
      <c:valAx>
        <c:axId val="111160320"/>
        <c:scaling>
          <c:orientation val="minMax"/>
        </c:scaling>
        <c:delete val="0"/>
        <c:axPos val="l"/>
        <c:majorGridlines/>
        <c:numFmt formatCode="General" sourceLinked="1"/>
        <c:majorTickMark val="out"/>
        <c:minorTickMark val="none"/>
        <c:tickLblPos val="nextTo"/>
        <c:crossAx val="111158784"/>
        <c:crosses val="autoZero"/>
        <c:crossBetween val="between"/>
      </c:valAx>
    </c:plotArea>
    <c:legend>
      <c:legendPos val="r"/>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44E2404-17BB-4863-9F32-947D6661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53</Pages>
  <Words>12130</Words>
  <Characters>69141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ООО "АЦЭЭ"</dc:creator>
  <cp:lastModifiedBy>оар</cp:lastModifiedBy>
  <cp:revision>351</cp:revision>
  <cp:lastPrinted>2022-08-25T03:44:00Z</cp:lastPrinted>
  <dcterms:created xsi:type="dcterms:W3CDTF">2021-05-24T05:29:00Z</dcterms:created>
  <dcterms:modified xsi:type="dcterms:W3CDTF">2023-08-18T07:42:00Z</dcterms:modified>
</cp:coreProperties>
</file>