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3DA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8 июля 2013 г. N 613 "Вопросы противодействия к</w:t>
        </w:r>
        <w:r>
          <w:rPr>
            <w:rStyle w:val="a4"/>
            <w:b w:val="0"/>
            <w:bCs w:val="0"/>
          </w:rPr>
          <w:t>оррупции" (с изменениями и дополнениями)</w:t>
        </w:r>
      </w:hyperlink>
    </w:p>
    <w:p w:rsidR="00000000" w:rsidRDefault="004253DA">
      <w:pPr>
        <w:pStyle w:val="ab"/>
      </w:pPr>
      <w:r>
        <w:t>С изменениями и дополнениями от:</w:t>
      </w:r>
    </w:p>
    <w:p w:rsidR="00000000" w:rsidRDefault="004253D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2013 г., 23 июня 2014 г., 15 июля 2015 г., 10 декабря 2020 г., 27 июня, 25 августа 2022 г.</w:t>
      </w:r>
    </w:p>
    <w:p w:rsidR="00000000" w:rsidRDefault="004253DA"/>
    <w:p w:rsidR="00000000" w:rsidRDefault="004253D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27 июня 2022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27 июня 2022 г. N 404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</w:t>
      </w:r>
      <w:r>
        <w:t xml:space="preserve">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</w:t>
      </w:r>
      <w:r>
        <w:t>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4253DA">
      <w:bookmarkStart w:id="1" w:name="sub_2"/>
      <w:r>
        <w:t xml:space="preserve">2. Внести в </w:t>
      </w:r>
      <w:hyperlink r:id="rId11" w:history="1">
        <w:r>
          <w:rPr>
            <w:rStyle w:val="a4"/>
          </w:rPr>
          <w:t>Положение</w:t>
        </w:r>
      </w:hyperlink>
      <w:r>
        <w:t xml:space="preserve"> о порядке рассм</w:t>
      </w:r>
      <w:r>
        <w:t>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</w:t>
      </w:r>
      <w:r>
        <w:t xml:space="preserve">и федеральной государственной службы, и урегулирования конфликта интересов, а также некоторых обращений граждан, утвержденное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 N 233</w:t>
      </w:r>
      <w:r>
        <w:t xml:space="preserve">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1223; 2013, N 14, ст. 1670), изменение, дополнив его </w:t>
      </w:r>
      <w:hyperlink r:id="rId13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4253DA">
      <w:bookmarkStart w:id="2" w:name="sub_401"/>
      <w:bookmarkEnd w:id="1"/>
      <w:r>
        <w:t>"4.1. В случае если в заявлении, заключении и других материалах, указанных в пункте 4 настоящего Положения, содержатся достаточные основания, позволяю</w:t>
      </w:r>
      <w:r>
        <w:t>щие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</w:t>
      </w:r>
      <w:r>
        <w:t>уга)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</w:t>
      </w:r>
      <w:r>
        <w:t>а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4253DA">
      <w:bookmarkStart w:id="3" w:name="sub_3"/>
      <w:bookmarkEnd w:id="2"/>
      <w:r>
        <w:t xml:space="preserve">3. Внести в </w:t>
      </w:r>
      <w:hyperlink r:id="rId14" w:history="1">
        <w:r>
          <w:rPr>
            <w:rStyle w:val="a4"/>
          </w:rPr>
          <w:t>Указ</w:t>
        </w:r>
      </w:hyperlink>
      <w:r>
        <w:t xml:space="preserve"> Презид</w:t>
      </w:r>
      <w:r>
        <w:t>ента Российской Федерации от 2 апреля 2013 г. 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2892) следующие изменения:</w:t>
      </w:r>
    </w:p>
    <w:p w:rsidR="00000000" w:rsidRDefault="004253DA">
      <w:bookmarkStart w:id="4" w:name="sub_31"/>
      <w:bookmarkEnd w:id="3"/>
      <w:r>
        <w:t xml:space="preserve">а) в </w:t>
      </w:r>
      <w:hyperlink r:id="rId15" w:history="1">
        <w:r>
          <w:rPr>
            <w:rStyle w:val="a4"/>
          </w:rPr>
          <w:t>пункте 1</w:t>
        </w:r>
      </w:hyperlink>
      <w:r>
        <w:t>:</w:t>
      </w:r>
    </w:p>
    <w:p w:rsidR="00000000" w:rsidRDefault="004253DA">
      <w:bookmarkStart w:id="5" w:name="sub_301"/>
      <w:bookmarkEnd w:id="4"/>
      <w:r>
        <w:t xml:space="preserve">в </w:t>
      </w:r>
      <w:hyperlink r:id="rId16" w:history="1">
        <w:r>
          <w:rPr>
            <w:rStyle w:val="a4"/>
          </w:rPr>
          <w:t>подпункте "а"</w:t>
        </w:r>
      </w:hyperlink>
      <w:r>
        <w:t>:</w:t>
      </w:r>
    </w:p>
    <w:p w:rsidR="00000000" w:rsidRDefault="004253DA">
      <w:bookmarkStart w:id="6" w:name="sub_311"/>
      <w:bookmarkEnd w:id="5"/>
      <w:r>
        <w:t xml:space="preserve">из </w:t>
      </w:r>
      <w:hyperlink r:id="rId17" w:history="1">
        <w:r>
          <w:rPr>
            <w:rStyle w:val="a4"/>
          </w:rPr>
          <w:t>абзаца пятого</w:t>
        </w:r>
      </w:hyperlink>
      <w:r>
        <w:t xml:space="preserve">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4253DA">
      <w:bookmarkStart w:id="7" w:name="sub_312"/>
      <w:bookmarkEnd w:id="6"/>
      <w:r>
        <w:t xml:space="preserve">из </w:t>
      </w:r>
      <w:hyperlink r:id="rId18" w:history="1">
        <w:r>
          <w:rPr>
            <w:rStyle w:val="a4"/>
          </w:rPr>
          <w:t>абзаца ш</w:t>
        </w:r>
        <w:r>
          <w:rPr>
            <w:rStyle w:val="a4"/>
          </w:rPr>
          <w:t>естого</w:t>
        </w:r>
      </w:hyperlink>
      <w:r>
        <w:t xml:space="preserve">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4253DA">
      <w:bookmarkStart w:id="8" w:name="sub_302"/>
      <w:bookmarkEnd w:id="7"/>
      <w:r>
        <w:t xml:space="preserve">в </w:t>
      </w:r>
      <w:hyperlink r:id="rId19" w:history="1">
        <w:r>
          <w:rPr>
            <w:rStyle w:val="a4"/>
          </w:rPr>
          <w:t>подпункте "б"</w:t>
        </w:r>
      </w:hyperlink>
      <w:r>
        <w:t>:</w:t>
      </w:r>
    </w:p>
    <w:p w:rsidR="00000000" w:rsidRDefault="004253DA">
      <w:bookmarkStart w:id="9" w:name="sub_321"/>
      <w:bookmarkEnd w:id="8"/>
      <w:r>
        <w:t xml:space="preserve">из </w:t>
      </w:r>
      <w:hyperlink r:id="rId20" w:history="1">
        <w:r>
          <w:rPr>
            <w:rStyle w:val="a4"/>
          </w:rPr>
          <w:t>абзаца второго</w:t>
        </w:r>
      </w:hyperlink>
      <w:r>
        <w:t xml:space="preserve"> слова "включенных в перечни, установленные нормативными актами фондов, локальными нормативными актами государственных корпораций (компаний) и иных </w:t>
      </w:r>
      <w:r>
        <w:lastRenderedPageBreak/>
        <w:t>организаций," исключить;</w:t>
      </w:r>
    </w:p>
    <w:p w:rsidR="00000000" w:rsidRDefault="004253DA">
      <w:bookmarkStart w:id="10" w:name="sub_322"/>
      <w:bookmarkEnd w:id="9"/>
      <w:r>
        <w:t xml:space="preserve">из </w:t>
      </w:r>
      <w:hyperlink r:id="rId21" w:history="1">
        <w:r>
          <w:rPr>
            <w:rStyle w:val="a4"/>
          </w:rPr>
          <w:t>абзаца третьего</w:t>
        </w:r>
      </w:hyperlink>
      <w:r>
        <w:t xml:space="preserve">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4253DA">
      <w:bookmarkStart w:id="11" w:name="sub_303"/>
      <w:bookmarkEnd w:id="10"/>
      <w:r>
        <w:t xml:space="preserve">из </w:t>
      </w:r>
      <w:hyperlink r:id="rId22" w:history="1">
        <w:r>
          <w:rPr>
            <w:rStyle w:val="a4"/>
          </w:rPr>
          <w:t>подпунктов "г"</w:t>
        </w:r>
      </w:hyperlink>
      <w:r>
        <w:t xml:space="preserve"> и </w:t>
      </w:r>
      <w:hyperlink r:id="rId23" w:history="1">
        <w:r>
          <w:rPr>
            <w:rStyle w:val="a4"/>
          </w:rPr>
          <w:t>"д"</w:t>
        </w:r>
      </w:hyperlink>
      <w:r>
        <w:t xml:space="preserve"> слова "за исключением должностей, назначение на которые и освобождение от которых осуществляются Президентом Российск</w:t>
      </w:r>
      <w:r>
        <w:t>ой Федерации или Правительством Российской Федерации," исключить;</w:t>
      </w:r>
    </w:p>
    <w:p w:rsidR="00000000" w:rsidRDefault="004253DA">
      <w:bookmarkStart w:id="12" w:name="sub_32"/>
      <w:bookmarkEnd w:id="11"/>
      <w:r>
        <w:t xml:space="preserve">б) </w:t>
      </w:r>
      <w:hyperlink r:id="rId24" w:history="1">
        <w:r>
          <w:rPr>
            <w:rStyle w:val="a4"/>
          </w:rPr>
          <w:t>пункт 10</w:t>
        </w:r>
      </w:hyperlink>
      <w:r>
        <w:t xml:space="preserve"> после слов "Заместитель Председателя Правительства Российской Федерации - Руководитель Аппарата Прав</w:t>
      </w:r>
      <w:r>
        <w:t>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4253DA">
      <w:bookmarkStart w:id="13" w:name="sub_33"/>
      <w:bookmarkEnd w:id="12"/>
      <w:r>
        <w:t xml:space="preserve">в) в </w:t>
      </w:r>
      <w:hyperlink r:id="rId25" w:history="1">
        <w:r>
          <w:rPr>
            <w:rStyle w:val="a4"/>
          </w:rPr>
          <w:t>пункте 20</w:t>
        </w:r>
      </w:hyperlink>
      <w:r>
        <w:t>:</w:t>
      </w:r>
    </w:p>
    <w:p w:rsidR="00000000" w:rsidRDefault="004253DA">
      <w:bookmarkStart w:id="14" w:name="sub_331"/>
      <w:bookmarkEnd w:id="13"/>
      <w:r>
        <w:t>из</w:t>
      </w:r>
      <w:r>
        <w:t xml:space="preserve"> </w:t>
      </w:r>
      <w:hyperlink r:id="rId26" w:history="1">
        <w:r>
          <w:rPr>
            <w:rStyle w:val="a4"/>
          </w:rPr>
          <w:t>подпункта "а"</w:t>
        </w:r>
      </w:hyperlink>
      <w:r>
        <w:t xml:space="preserve"> слова "граждан и" исключить;</w:t>
      </w:r>
    </w:p>
    <w:p w:rsidR="00000000" w:rsidRDefault="004253DA">
      <w:bookmarkStart w:id="15" w:name="sub_332"/>
      <w:bookmarkEnd w:id="14"/>
      <w:r>
        <w:t xml:space="preserve">из </w:t>
      </w:r>
      <w:hyperlink r:id="rId27" w:history="1">
        <w:r>
          <w:rPr>
            <w:rStyle w:val="a4"/>
          </w:rPr>
          <w:t>абзацев второго-четвертого подпункта "б"</w:t>
        </w:r>
      </w:hyperlink>
      <w:r>
        <w:t xml:space="preserve"> слова "граждан и" ис</w:t>
      </w:r>
      <w:r>
        <w:t>ключить;</w:t>
      </w:r>
    </w:p>
    <w:p w:rsidR="00000000" w:rsidRDefault="004253DA">
      <w:bookmarkStart w:id="16" w:name="sub_34"/>
      <w:bookmarkEnd w:id="15"/>
      <w:r>
        <w:t xml:space="preserve">г) </w:t>
      </w:r>
      <w:hyperlink r:id="rId28" w:history="1">
        <w:r>
          <w:rPr>
            <w:rStyle w:val="a4"/>
          </w:rPr>
          <w:t>пункт 3</w:t>
        </w:r>
      </w:hyperlink>
      <w:r>
        <w:t xml:space="preserve"> приложения признать утратившим силу.</w:t>
      </w:r>
    </w:p>
    <w:p w:rsidR="00000000" w:rsidRDefault="004253DA">
      <w:bookmarkStart w:id="17" w:name="sub_4"/>
      <w:bookmarkEnd w:id="16"/>
      <w:r>
        <w:t xml:space="preserve">4. Внести в </w:t>
      </w:r>
      <w:hyperlink r:id="rId29" w:history="1">
        <w:r>
          <w:rPr>
            <w:rStyle w:val="a4"/>
          </w:rPr>
          <w:t>Указ</w:t>
        </w:r>
      </w:hyperlink>
      <w:r>
        <w:t xml:space="preserve"> Президента Российской Феде</w:t>
      </w:r>
      <w:r>
        <w:t>рации от 2 апреля 2013 г. 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</w:t>
      </w:r>
      <w:r>
        <w:t>14, ст. 1671) следующие изменения:</w:t>
      </w:r>
    </w:p>
    <w:p w:rsidR="00000000" w:rsidRDefault="004253DA">
      <w:bookmarkStart w:id="18" w:name="sub_41"/>
      <w:bookmarkEnd w:id="17"/>
      <w:r>
        <w:t xml:space="preserve">а) в </w:t>
      </w:r>
      <w:hyperlink r:id="rId30" w:history="1">
        <w:r>
          <w:rPr>
            <w:rStyle w:val="a4"/>
          </w:rPr>
          <w:t>подпункте "а" пункта 1</w:t>
        </w:r>
      </w:hyperlink>
      <w:r>
        <w:t>:</w:t>
      </w:r>
    </w:p>
    <w:p w:rsidR="00000000" w:rsidRDefault="004253DA">
      <w:bookmarkStart w:id="19" w:name="sub_411"/>
      <w:bookmarkEnd w:id="18"/>
      <w:r>
        <w:t xml:space="preserve">из </w:t>
      </w:r>
      <w:hyperlink r:id="rId31" w:history="1">
        <w:r>
          <w:rPr>
            <w:rStyle w:val="a4"/>
          </w:rPr>
          <w:t>абзацев четвертого</w:t>
        </w:r>
      </w:hyperlink>
      <w:r>
        <w:t xml:space="preserve">, </w:t>
      </w:r>
      <w:hyperlink r:id="rId32" w:history="1">
        <w:r>
          <w:rPr>
            <w:rStyle w:val="a4"/>
          </w:rPr>
          <w:t>седьмого</w:t>
        </w:r>
      </w:hyperlink>
      <w:r>
        <w:t xml:space="preserve"> и </w:t>
      </w:r>
      <w:hyperlink r:id="rId33" w:history="1">
        <w:r>
          <w:rPr>
            <w:rStyle w:val="a4"/>
          </w:rPr>
          <w:t>восьмого</w:t>
        </w:r>
      </w:hyperlink>
      <w:r>
        <w:t xml:space="preserve"> слова "включенные в перечни, установленные нормативными правовыми актами Российской Федерации, " исключить;</w:t>
      </w:r>
    </w:p>
    <w:p w:rsidR="00000000" w:rsidRDefault="004253DA">
      <w:bookmarkStart w:id="20" w:name="sub_412"/>
      <w:bookmarkEnd w:id="19"/>
      <w:r>
        <w:t xml:space="preserve">из </w:t>
      </w:r>
      <w:hyperlink r:id="rId34" w:history="1">
        <w:r>
          <w:rPr>
            <w:rStyle w:val="a4"/>
          </w:rPr>
          <w:t>абзаца девятого</w:t>
        </w:r>
      </w:hyperlink>
      <w:r>
        <w:t xml:space="preserve">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</w:t>
      </w:r>
      <w:r>
        <w:t>щая организация," исключить;</w:t>
      </w:r>
    </w:p>
    <w:p w:rsidR="00000000" w:rsidRDefault="004253DA">
      <w:bookmarkStart w:id="21" w:name="sub_42"/>
      <w:bookmarkEnd w:id="20"/>
      <w:r>
        <w:t xml:space="preserve">б) в </w:t>
      </w:r>
      <w:hyperlink r:id="rId35" w:history="1">
        <w:r>
          <w:rPr>
            <w:rStyle w:val="a4"/>
          </w:rPr>
          <w:t>подпункте "а" пункта 2</w:t>
        </w:r>
      </w:hyperlink>
      <w:r>
        <w:t>:</w:t>
      </w:r>
    </w:p>
    <w:p w:rsidR="00000000" w:rsidRDefault="004253DA">
      <w:bookmarkStart w:id="22" w:name="sub_421"/>
      <w:bookmarkEnd w:id="21"/>
      <w:r>
        <w:t xml:space="preserve">из </w:t>
      </w:r>
      <w:hyperlink r:id="rId36" w:history="1">
        <w:r>
          <w:rPr>
            <w:rStyle w:val="a4"/>
          </w:rPr>
          <w:t>абзацев второго-пятого</w:t>
        </w:r>
      </w:hyperlink>
      <w:r>
        <w:t xml:space="preserve"> слова "включен</w:t>
      </w:r>
      <w:r>
        <w:t>ные в перечни, установленные нормативными правовыми актами Российской Федерации," исключить;</w:t>
      </w:r>
    </w:p>
    <w:p w:rsidR="00000000" w:rsidRDefault="004253DA">
      <w:bookmarkStart w:id="23" w:name="sub_422"/>
      <w:bookmarkEnd w:id="22"/>
      <w:r>
        <w:t xml:space="preserve">из </w:t>
      </w:r>
      <w:hyperlink r:id="rId37" w:history="1">
        <w:r>
          <w:rPr>
            <w:rStyle w:val="a4"/>
          </w:rPr>
          <w:t>абзаца шестого</w:t>
        </w:r>
      </w:hyperlink>
      <w:r>
        <w:t xml:space="preserve"> слова "включенные в перечни, установленные нормативными правовым</w:t>
      </w:r>
      <w:r>
        <w:t>и актами федеральных государственных органов," исключить;</w:t>
      </w:r>
    </w:p>
    <w:p w:rsidR="00000000" w:rsidRDefault="004253DA">
      <w:bookmarkStart w:id="24" w:name="sub_43"/>
      <w:bookmarkEnd w:id="23"/>
      <w:r>
        <w:t xml:space="preserve">в) дополнить </w:t>
      </w:r>
      <w:hyperlink r:id="rId38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4253DA">
      <w:bookmarkStart w:id="25" w:name="sub_310"/>
      <w:bookmarkEnd w:id="24"/>
      <w:r>
        <w:t>"3.1. Сведения о расходах представляют лица, замещающие до</w:t>
      </w:r>
      <w:r>
        <w:t>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>
        <w:t xml:space="preserve"> и несовершеннолетних детей.".</w:t>
      </w:r>
    </w:p>
    <w:p w:rsidR="00000000" w:rsidRDefault="004253DA">
      <w:bookmarkStart w:id="26" w:name="sub_5"/>
      <w:bookmarkEnd w:id="25"/>
      <w:r>
        <w:t>5. Признать утратившими силу:</w:t>
      </w:r>
    </w:p>
    <w:bookmarkStart w:id="27" w:name="sub_51"/>
    <w:bookmarkEnd w:id="26"/>
    <w:p w:rsidR="00000000" w:rsidRDefault="004253DA">
      <w:r>
        <w:fldChar w:fldCharType="begin"/>
      </w:r>
      <w:r>
        <w:instrText>HYPERLINK "http://ivo.garant.ru/document/redirect/195556/0"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18 мая 2009 г. N </w:t>
      </w:r>
      <w:r>
        <w:t>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</w:t>
      </w:r>
      <w:r>
        <w:t>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 21, ст. 2546</w:t>
      </w:r>
      <w:r>
        <w:t>);</w:t>
      </w:r>
    </w:p>
    <w:bookmarkStart w:id="28" w:name="sub_52"/>
    <w:bookmarkEnd w:id="27"/>
    <w:p w:rsidR="00000000" w:rsidRDefault="004253DA">
      <w:r>
        <w:fldChar w:fldCharType="begin"/>
      </w:r>
      <w:r>
        <w:instrText>HYPERLINK "http://ivo.garant.ru/document/redirect/197430/1020"</w:instrText>
      </w:r>
      <w:r>
        <w:fldChar w:fldCharType="separate"/>
      </w:r>
      <w:r>
        <w:rPr>
          <w:rStyle w:val="a4"/>
        </w:rPr>
        <w:t>пункт 20</w:t>
      </w:r>
      <w:r>
        <w:fldChar w:fldCharType="end"/>
      </w:r>
      <w:r>
        <w:t xml:space="preserve"> приложения N 1 к Указу Президента Российской Федерации от 12 января 2010 г. N 59 "Об изменении и признании утратившими силу некоторых актов Президента Российской Федер</w:t>
      </w:r>
      <w:r>
        <w:t>ации" (Собрание законодательства Российской Федерации, 2010, N 3, ст. 274).</w:t>
      </w:r>
    </w:p>
    <w:p w:rsidR="00000000" w:rsidRDefault="004253DA">
      <w:bookmarkStart w:id="29" w:name="sub_6"/>
      <w:bookmarkEnd w:id="28"/>
      <w:r>
        <w:t>6. Министерству труда и социальной защиты Российской Федерации:</w:t>
      </w:r>
    </w:p>
    <w:p w:rsidR="00000000" w:rsidRDefault="004253DA">
      <w:bookmarkStart w:id="30" w:name="sub_61"/>
      <w:bookmarkEnd w:id="29"/>
      <w:r>
        <w:t xml:space="preserve">а) в 3-месячный срок утвердить </w:t>
      </w:r>
      <w:hyperlink r:id="rId39" w:history="1">
        <w:r>
          <w:rPr>
            <w:rStyle w:val="a4"/>
          </w:rPr>
          <w:t>требования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</w:t>
      </w:r>
      <w:r>
        <w:t xml:space="preserve"> страхования Российской Федерации, Федерального </w:t>
      </w:r>
      <w:r>
        <w:lastRenderedPageBreak/>
        <w:t xml:space="preserve">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</w:t>
      </w:r>
      <w:hyperlink r:id="rId40" w:history="1">
        <w:r>
          <w:rPr>
            <w:rStyle w:val="a4"/>
          </w:rPr>
          <w:t>требования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</w:t>
      </w:r>
      <w:r>
        <w:t>дка, утвержденного настоящим Указом;</w:t>
      </w:r>
    </w:p>
    <w:p w:rsidR="00000000" w:rsidRDefault="004253DA">
      <w:bookmarkStart w:id="31" w:name="sub_62"/>
      <w:bookmarkEnd w:id="30"/>
      <w:r>
        <w:t xml:space="preserve">б) осуществлять мониторинг выполнения органами и организациями требований, названных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4253DA">
      <w:bookmarkStart w:id="32" w:name="sub_7"/>
      <w:bookmarkEnd w:id="31"/>
      <w:r>
        <w:t>7. Руководителям органов и организаций:</w:t>
      </w:r>
    </w:p>
    <w:p w:rsidR="00000000" w:rsidRDefault="004253DA">
      <w:bookmarkStart w:id="33" w:name="sub_71"/>
      <w:bookmarkEnd w:id="32"/>
      <w:r>
        <w:t>а</w:t>
      </w:r>
      <w:r>
        <w:t xml:space="preserve">) в 4-месячный срок в соответствии с требованиями, предусмотренными </w:t>
      </w:r>
      <w:hyperlink w:anchor="sub_61" w:history="1">
        <w:r>
          <w:rPr>
            <w:rStyle w:val="a4"/>
          </w:rPr>
          <w:t>подпунктом "а" пункта 6</w:t>
        </w:r>
      </w:hyperlink>
      <w:r>
        <w:t xml:space="preserve"> настоящего Указа, определить </w:t>
      </w:r>
      <w:hyperlink r:id="rId41" w:history="1">
        <w:r>
          <w:rPr>
            <w:rStyle w:val="a4"/>
          </w:rPr>
          <w:t>должности</w:t>
        </w:r>
      </w:hyperlink>
      <w:r>
        <w:t>, замещение которых влечет за собой раз</w:t>
      </w:r>
      <w:r>
        <w:t xml:space="preserve">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Указом, на официальных сайтах органов и организаций;</w:t>
      </w:r>
    </w:p>
    <w:p w:rsidR="00000000" w:rsidRDefault="004253DA">
      <w:bookmarkStart w:id="34" w:name="sub_72"/>
      <w:bookmarkEnd w:id="33"/>
      <w:r>
        <w:t>б) обеспечить в с</w:t>
      </w:r>
      <w:r>
        <w:t>оответствии с предусмотренными требованиями размещение указанных сведений;</w:t>
      </w:r>
    </w:p>
    <w:p w:rsidR="00000000" w:rsidRDefault="004253DA">
      <w:bookmarkStart w:id="35" w:name="sub_73"/>
      <w:bookmarkEnd w:id="34"/>
      <w:r>
        <w:t>в) принять иные меры по реализации настоящего Указа.</w:t>
      </w:r>
    </w:p>
    <w:p w:rsidR="00000000" w:rsidRDefault="004253DA">
      <w:bookmarkStart w:id="36" w:name="sub_8"/>
      <w:bookmarkEnd w:id="35"/>
      <w:r>
        <w:t>8. Рекомендовать органам государственной власти субъектов Российской Федерации и органам местного самоупр</w:t>
      </w:r>
      <w:r>
        <w:t>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</w:t>
      </w:r>
      <w:r>
        <w:t>сти государственной гражданской службы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местного самоупр</w:t>
      </w:r>
      <w:r>
        <w:t>авления и предоставления этих сведений общероссийским средствам массовой информации для опубликования.</w:t>
      </w:r>
    </w:p>
    <w:p w:rsidR="00000000" w:rsidRDefault="004253DA">
      <w:bookmarkStart w:id="37" w:name="sub_9"/>
      <w:bookmarkEnd w:id="36"/>
      <w:r>
        <w:t>9. Государственно-правовому управлению Президента Российской Федерации в 3-месячный срок представить предложения по приведению актов Президента</w:t>
      </w:r>
      <w:r>
        <w:t xml:space="preserve"> Российской Федерации в соответствие с настоящим Указом.</w:t>
      </w:r>
    </w:p>
    <w:p w:rsidR="00000000" w:rsidRDefault="004253DA">
      <w:bookmarkStart w:id="38" w:name="sub_10"/>
      <w:bookmarkEnd w:id="37"/>
      <w:r>
        <w:t xml:space="preserve">10. Настоящий Указ вступает в силу со дня его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8"/>
    <w:p w:rsidR="00000000" w:rsidRDefault="004253D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53DA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53DA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4253DA"/>
    <w:p w:rsidR="00000000" w:rsidRDefault="004253DA">
      <w:pPr>
        <w:pStyle w:val="ac"/>
      </w:pPr>
      <w:r>
        <w:t>М</w:t>
      </w:r>
      <w:r>
        <w:t>осква, Кремль</w:t>
      </w:r>
    </w:p>
    <w:p w:rsidR="00000000" w:rsidRDefault="004253DA">
      <w:pPr>
        <w:pStyle w:val="ac"/>
      </w:pPr>
      <w:r>
        <w:t>8 июля 2013 года</w:t>
      </w:r>
    </w:p>
    <w:p w:rsidR="00000000" w:rsidRDefault="004253DA">
      <w:pPr>
        <w:pStyle w:val="ac"/>
      </w:pPr>
      <w:r>
        <w:t>N 613</w:t>
      </w:r>
    </w:p>
    <w:p w:rsidR="00000000" w:rsidRDefault="004253DA"/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27 июня 2022 г. - </w:t>
      </w:r>
      <w:hyperlink r:id="rId4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27 июня 2022 г. N 404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pPr>
        <w:pStyle w:val="1"/>
      </w:pPr>
      <w:r>
        <w:t>Порядок</w:t>
      </w:r>
      <w: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</w:t>
      </w:r>
      <w:r>
        <w:t>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 и организаций и предоставления этих сведений общероссий</w:t>
      </w:r>
      <w:r>
        <w:t>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8 июля 2013 г. N 613)</w:t>
      </w:r>
    </w:p>
    <w:p w:rsidR="00000000" w:rsidRDefault="004253DA">
      <w:pPr>
        <w:pStyle w:val="ab"/>
      </w:pPr>
      <w:r>
        <w:t>С изменениями и дополнениями от:</w:t>
      </w:r>
    </w:p>
    <w:p w:rsidR="00000000" w:rsidRDefault="004253D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декабря 2013 г., 23 июня 2014 г., 15 июля 2015 г., 10 декабря 2020 г., 27 июня, 25 августа 2</w:t>
      </w:r>
      <w:r>
        <w:rPr>
          <w:shd w:val="clear" w:color="auto" w:fill="EAEFED"/>
        </w:rPr>
        <w:t>022 г.</w:t>
      </w:r>
    </w:p>
    <w:p w:rsidR="00000000" w:rsidRDefault="004253DA"/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августа 2022 г. - </w:t>
      </w:r>
      <w:hyperlink r:id="rId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r>
        <w:t>1. Настоящим порядком устанавливаются обязанности Управления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</w:t>
      </w:r>
      <w:r>
        <w:t>ьством Российской Федерации,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Федерации, Центрального банка Российско</w:t>
      </w:r>
      <w:r>
        <w:t>й Федерации,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по размещению сведений о доходах, расходах, об имуществе и обязательствах имущ</w:t>
      </w:r>
      <w:r>
        <w:t>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</w:t>
      </w:r>
      <w:r>
        <w:t>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</w:t>
      </w:r>
      <w:r>
        <w:t>мации для опубликования.</w:t>
      </w:r>
    </w:p>
    <w:p w:rsidR="00000000" w:rsidRDefault="004253DA">
      <w:bookmarkStart w:id="41" w:name="sub_1002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</w:t>
      </w:r>
      <w:r>
        <w:t>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4253DA">
      <w:bookmarkStart w:id="42" w:name="sub_1021"/>
      <w:bookmarkEnd w:id="41"/>
      <w:r>
        <w:t>а)</w:t>
      </w:r>
      <w:r>
        <w:t xml:space="preserve">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</w:t>
      </w:r>
      <w:r>
        <w:t>ов;</w:t>
      </w:r>
    </w:p>
    <w:p w:rsidR="00000000" w:rsidRDefault="004253DA">
      <w:bookmarkStart w:id="43" w:name="sub_1022"/>
      <w:bookmarkEnd w:id="42"/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4253DA">
      <w:bookmarkStart w:id="44" w:name="sub_1023"/>
      <w:bookmarkEnd w:id="43"/>
      <w:r>
        <w:t>в) декларированный годовой доход служащего (работни</w:t>
      </w:r>
      <w:r>
        <w:t>ка), его супруги (супруга) и несовершеннолетних детей;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24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января 2021 г. - </w:t>
      </w:r>
      <w:hyperlink r:id="rId4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2020</w:t>
      </w:r>
      <w:r>
        <w:rPr>
          <w:shd w:val="clear" w:color="auto" w:fill="F0F0F0"/>
        </w:rPr>
        <w:t> г. N 778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</w:t>
      </w:r>
      <w:r>
        <w:t>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</w:t>
      </w:r>
      <w:r>
        <w:t>ботника) и его супруги (супруга) за три последних года, предшествующих отчетному периоду.</w:t>
      </w:r>
    </w:p>
    <w:p w:rsidR="00000000" w:rsidRDefault="004253DA">
      <w:bookmarkStart w:id="46" w:name="sub_1003"/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</w:t>
      </w:r>
      <w:r>
        <w:t>естве и обязательствах имущественного характера запрещается указывать:</w:t>
      </w:r>
    </w:p>
    <w:p w:rsidR="00000000" w:rsidRDefault="004253DA">
      <w:bookmarkStart w:id="47" w:name="sub_1031"/>
      <w:bookmarkEnd w:id="46"/>
      <w:r>
        <w:t xml:space="preserve">а)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</w:t>
      </w:r>
      <w:r>
        <w:t>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4253DA">
      <w:bookmarkStart w:id="48" w:name="sub_1032"/>
      <w:bookmarkEnd w:id="47"/>
      <w:r>
        <w:t>б) персональные данные супруги (супруга), детей и иных членов семьи служащего (работника);</w:t>
      </w:r>
    </w:p>
    <w:p w:rsidR="00000000" w:rsidRDefault="004253DA">
      <w:bookmarkStart w:id="49" w:name="sub_1033"/>
      <w:bookmarkEnd w:id="48"/>
      <w:r>
        <w:t xml:space="preserve">в) данные, </w:t>
      </w:r>
      <w:r>
        <w:t>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4253DA">
      <w:bookmarkStart w:id="50" w:name="sub_1034"/>
      <w:bookmarkEnd w:id="49"/>
      <w:r>
        <w:t>г) данные, позволяющие определить местонахождение объектов</w:t>
      </w:r>
      <w:r>
        <w:t xml:space="preserve">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4253DA">
      <w:bookmarkStart w:id="51" w:name="sub_1035"/>
      <w:bookmarkEnd w:id="50"/>
      <w:r>
        <w:t>д) информацию, отнесенную к государственной тайне или являющуюся конфиденц</w:t>
      </w:r>
      <w:r>
        <w:t>иальной.</w:t>
      </w:r>
    </w:p>
    <w:p w:rsidR="00000000" w:rsidRDefault="004253DA">
      <w:bookmarkStart w:id="52" w:name="sub_1004"/>
      <w:bookmarkEnd w:id="51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</w:t>
      </w:r>
      <w:r>
        <w:t>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</w:t>
      </w:r>
      <w:r>
        <w:t>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4253DA">
      <w:bookmarkStart w:id="53" w:name="sub_1005"/>
      <w:bookmarkEnd w:id="52"/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порядка: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5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"а" внесены изменения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253DA">
      <w:r>
        <w:t>а) представле</w:t>
      </w:r>
      <w:r>
        <w:t>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</w:t>
      </w:r>
      <w:r>
        <w:t>ации по вопросам противодействия коррупции;</w:t>
      </w:r>
    </w:p>
    <w:p w:rsidR="00000000" w:rsidRDefault="004253DA">
      <w:bookmarkStart w:id="55" w:name="sub_1052"/>
      <w:r>
        <w:t>б) 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</w:t>
      </w:r>
      <w:r>
        <w:t>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52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</w:t>
      </w:r>
      <w:r>
        <w:rPr>
          <w:shd w:val="clear" w:color="auto" w:fill="F0F0F0"/>
        </w:rPr>
        <w:t xml:space="preserve"> подпунктом "б.1" с 27 июня 2022 г. - </w:t>
      </w:r>
      <w:hyperlink r:id="rId5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27 июня 2022 г. N 404</w:t>
      </w:r>
    </w:p>
    <w:p w:rsidR="00000000" w:rsidRDefault="004253DA">
      <w:r>
        <w:t>б</w:t>
      </w:r>
      <w:r>
        <w:rPr>
          <w:vertAlign w:val="superscript"/>
        </w:rPr>
        <w:t xml:space="preserve"> 1) </w:t>
      </w:r>
      <w:r>
        <w:t>представленных лицами, замещающими государственные должности Российской Федерации в органах публич</w:t>
      </w:r>
      <w:r>
        <w:t>ной власти и территориальной избирательной комиссии федеральной территории "Сириус", обеспечивается соответственно органами публичной власти и территориальной избирательной комиссией федеральной территории "Сириус";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25 августа 2022 г. - </w:t>
      </w:r>
      <w:hyperlink r:id="rId5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4253DA">
      <w:r>
        <w:t>в) представленных лицами, замещающими должности высших должностных лиц субъектов Российской Федерации, в том числе лицами, временно исполняющими обязанности высших должностных лиц субъектов Российской Федерации, обеспечивается органами государственн</w:t>
      </w:r>
      <w:r>
        <w:t>ой власти субъектов Российской Федерации;</w:t>
      </w:r>
    </w:p>
    <w:p w:rsidR="00000000" w:rsidRDefault="004253DA">
      <w:bookmarkStart w:id="58" w:name="sub_1054"/>
      <w:r>
        <w:t>г) 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</w:t>
      </w:r>
      <w:r>
        <w:t>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4253DA">
      <w:bookmarkStart w:id="59" w:name="sub_1055"/>
      <w:bookmarkEnd w:id="58"/>
      <w:r>
        <w:t>д) представленных Председателем Центрального банка Российской Федерации, его заместителями, чле</w:t>
      </w:r>
      <w:r>
        <w:t>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56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25 августа 2022 г. - </w:t>
      </w:r>
      <w:hyperlink r:id="rId5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r>
        <w:t>е) представленных работниками государственных внебюджетных фондов, государс</w:t>
      </w:r>
      <w:r>
        <w:t>твенных корпораций (компаний), иных организаций, созданных на основании федеральных законов, публично-правовых компаний, обеспечивается указанными фондами, корпорациями (компаниями) и иными организациями.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5.1 изменен с 25 августа 2022 г. - </w:t>
      </w:r>
      <w:hyperlink r:id="rId5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r>
        <w:t>5.1. Сведен</w:t>
      </w:r>
      <w:r>
        <w:t xml:space="preserve">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</w:t>
      </w:r>
      <w:r>
        <w:t>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</w:t>
      </w:r>
      <w:r>
        <w:t xml:space="preserve">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</w:t>
      </w:r>
      <w:r>
        <w:t>вященных вопросам противодействия коррупции, официальных сайтов федеральных государственных органов, Центрального банка Российской Федерации, государственных внебюджетных фондов, государственных корпораций (компаний), иных организаций, созданных на основан</w:t>
      </w:r>
      <w:r>
        <w:t>ии федеральных законов, публично-правовых компаний,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</w:t>
      </w:r>
      <w:r>
        <w:t>едения размещены.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25 августа 2022 г. - </w:t>
      </w:r>
      <w:hyperlink r:id="rId5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r>
        <w:t>6. Управление Президента Российской Федерации по вопросам противодействия коррупции, подразделение Аппарата Правительства Российской Федерации, определяемое Правительством Российской Федерации, федеральн</w:t>
      </w:r>
      <w:r>
        <w:t>ые государственные органы, органы публичной власти и территориальная избирательная комиссия федеральной территории "Сириус", органы государственной власти субъектов Российской Федерации, Центральный банк Российской Федерации, государственные внебюджетные ф</w:t>
      </w:r>
      <w:r>
        <w:t>онды, государственные корпорации (компании), иные организации, созданные на основании федеральных законов, публично-правовые компании:</w:t>
      </w:r>
    </w:p>
    <w:p w:rsidR="00000000" w:rsidRDefault="004253DA">
      <w:bookmarkStart w:id="63" w:name="sub_1061"/>
      <w:r>
        <w:t>а) в течение трех рабочих дней со дня поступления запроса от общероссийского средства массовой информации сообщаю</w:t>
      </w:r>
      <w:r>
        <w:t>т о нем служащему (работнику), в отношении которого поступил запрос;</w:t>
      </w:r>
    </w:p>
    <w:p w:rsidR="00000000" w:rsidRDefault="004253DA">
      <w:bookmarkStart w:id="64" w:name="sub_1062"/>
      <w:bookmarkEnd w:id="63"/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4253D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07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25 августа 2022 г. - </w:t>
      </w:r>
      <w:hyperlink r:id="rId6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4253DA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253DA">
      <w:r>
        <w:t>7. Федеральные государственные служащие Управле</w:t>
      </w:r>
      <w:r>
        <w:t>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государственные служащие федеральных государственных органов, органов п</w:t>
      </w:r>
      <w:r>
        <w:t>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Федерации, служащие (работники) Центрального банка Российской Федерации, государственных внебюджетных фондов, госу</w:t>
      </w:r>
      <w:r>
        <w:t>дарственных корпораций (компаний), иных организаций, созданных на основании федеральных законов, публично-правовых компаний, обеспечивающие размещение сведений о доходах, расходах, об имуществе и обязательствах имущественного характера на официальных сайта</w:t>
      </w:r>
      <w:r>
        <w:t>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</w:t>
      </w:r>
      <w:r>
        <w:t>нной тайне или являющихся конфиденциальными.</w:t>
      </w:r>
    </w:p>
    <w:p w:rsidR="00000000" w:rsidRDefault="004253DA"/>
    <w:sectPr w:rsidR="00000000">
      <w:headerReference w:type="default" r:id="rId62"/>
      <w:footerReference w:type="default" r:id="rId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253DA">
      <w:r>
        <w:separator/>
      </w:r>
    </w:p>
  </w:endnote>
  <w:endnote w:type="continuationSeparator" w:id="1">
    <w:p w:rsidR="00000000" w:rsidRDefault="0042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253D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53D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53D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253DA">
      <w:r>
        <w:separator/>
      </w:r>
    </w:p>
  </w:footnote>
  <w:footnote w:type="continuationSeparator" w:id="1">
    <w:p w:rsidR="00000000" w:rsidRDefault="0042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53D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8 июля 2013 г. N 613 "Вопросы противодействия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3DA"/>
    <w:rsid w:val="0042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83234/401" TargetMode="External"/><Relationship Id="rId18" Type="http://schemas.openxmlformats.org/officeDocument/2006/relationships/hyperlink" Target="http://ivo.garant.ru/document/redirect/70350274/116" TargetMode="External"/><Relationship Id="rId26" Type="http://schemas.openxmlformats.org/officeDocument/2006/relationships/hyperlink" Target="http://ivo.garant.ru/document/redirect/70350274/201" TargetMode="External"/><Relationship Id="rId39" Type="http://schemas.openxmlformats.org/officeDocument/2006/relationships/hyperlink" Target="http://ivo.garant.ru/document/redirect/70553030/1000" TargetMode="External"/><Relationship Id="rId21" Type="http://schemas.openxmlformats.org/officeDocument/2006/relationships/hyperlink" Target="http://ivo.garant.ru/document/redirect/70350274/1023" TargetMode="External"/><Relationship Id="rId34" Type="http://schemas.openxmlformats.org/officeDocument/2006/relationships/hyperlink" Target="http://ivo.garant.ru/document/redirect/70350272/1109" TargetMode="External"/><Relationship Id="rId42" Type="http://schemas.openxmlformats.org/officeDocument/2006/relationships/hyperlink" Target="http://ivo.garant.ru/document/redirect/70408645/0" TargetMode="External"/><Relationship Id="rId47" Type="http://schemas.openxmlformats.org/officeDocument/2006/relationships/hyperlink" Target="http://ivo.garant.ru/document/redirect/75031844/2005" TargetMode="External"/><Relationship Id="rId50" Type="http://schemas.openxmlformats.org/officeDocument/2006/relationships/hyperlink" Target="http://ivo.garant.ru/document/redirect/58056018/1051" TargetMode="External"/><Relationship Id="rId55" Type="http://schemas.openxmlformats.org/officeDocument/2006/relationships/hyperlink" Target="http://ivo.garant.ru/document/redirect/76806593/1056" TargetMode="External"/><Relationship Id="rId63" Type="http://schemas.openxmlformats.org/officeDocument/2006/relationships/footer" Target="footer1.xml"/><Relationship Id="rId7" Type="http://schemas.openxmlformats.org/officeDocument/2006/relationships/hyperlink" Target="http://ivo.garant.ru/document/redirect/7040864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350274/101" TargetMode="External"/><Relationship Id="rId20" Type="http://schemas.openxmlformats.org/officeDocument/2006/relationships/hyperlink" Target="http://ivo.garant.ru/document/redirect/70350274/1022" TargetMode="External"/><Relationship Id="rId29" Type="http://schemas.openxmlformats.org/officeDocument/2006/relationships/hyperlink" Target="http://ivo.garant.ru/document/redirect/70350272/0" TargetMode="External"/><Relationship Id="rId41" Type="http://schemas.openxmlformats.org/officeDocument/2006/relationships/hyperlink" Target="http://ivo.garant.ru/document/redirect/5753999/0" TargetMode="External"/><Relationship Id="rId54" Type="http://schemas.openxmlformats.org/officeDocument/2006/relationships/hyperlink" Target="http://ivo.garant.ru/document/redirect/405195743/422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83234/1000" TargetMode="External"/><Relationship Id="rId24" Type="http://schemas.openxmlformats.org/officeDocument/2006/relationships/hyperlink" Target="http://ivo.garant.ru/document/redirect/70350274/10" TargetMode="External"/><Relationship Id="rId32" Type="http://schemas.openxmlformats.org/officeDocument/2006/relationships/hyperlink" Target="http://ivo.garant.ru/document/redirect/70350272/1107" TargetMode="External"/><Relationship Id="rId37" Type="http://schemas.openxmlformats.org/officeDocument/2006/relationships/hyperlink" Target="http://ivo.garant.ru/document/redirect/70350272/2106" TargetMode="External"/><Relationship Id="rId40" Type="http://schemas.openxmlformats.org/officeDocument/2006/relationships/hyperlink" Target="http://ivo.garant.ru/document/redirect/70553030/2000" TargetMode="External"/><Relationship Id="rId45" Type="http://schemas.openxmlformats.org/officeDocument/2006/relationships/hyperlink" Target="http://ivo.garant.ru/document/redirect/405195743/41" TargetMode="External"/><Relationship Id="rId53" Type="http://schemas.openxmlformats.org/officeDocument/2006/relationships/hyperlink" Target="http://ivo.garant.ru/document/redirect/76806593/1053" TargetMode="External"/><Relationship Id="rId58" Type="http://schemas.openxmlformats.org/officeDocument/2006/relationships/hyperlink" Target="http://ivo.garant.ru/document/redirect/405195743/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350274/1" TargetMode="External"/><Relationship Id="rId23" Type="http://schemas.openxmlformats.org/officeDocument/2006/relationships/hyperlink" Target="http://ivo.garant.ru/document/redirect/70350274/105" TargetMode="External"/><Relationship Id="rId28" Type="http://schemas.openxmlformats.org/officeDocument/2006/relationships/hyperlink" Target="http://ivo.garant.ru/document/redirect/70350274/10003" TargetMode="External"/><Relationship Id="rId36" Type="http://schemas.openxmlformats.org/officeDocument/2006/relationships/hyperlink" Target="http://ivo.garant.ru/document/redirect/70350272/2102" TargetMode="External"/><Relationship Id="rId49" Type="http://schemas.openxmlformats.org/officeDocument/2006/relationships/hyperlink" Target="http://ivo.garant.ru/document/redirect/70523542/11142" TargetMode="External"/><Relationship Id="rId57" Type="http://schemas.openxmlformats.org/officeDocument/2006/relationships/hyperlink" Target="http://ivo.garant.ru/document/redirect/76806593/10501" TargetMode="External"/><Relationship Id="rId61" Type="http://schemas.openxmlformats.org/officeDocument/2006/relationships/hyperlink" Target="http://ivo.garant.ru/document/redirect/76806593/1007" TargetMode="External"/><Relationship Id="rId10" Type="http://schemas.openxmlformats.org/officeDocument/2006/relationships/hyperlink" Target="http://ivo.garant.ru/document/redirect/76805152/1" TargetMode="External"/><Relationship Id="rId19" Type="http://schemas.openxmlformats.org/officeDocument/2006/relationships/hyperlink" Target="http://ivo.garant.ru/document/redirect/70350274/102" TargetMode="External"/><Relationship Id="rId31" Type="http://schemas.openxmlformats.org/officeDocument/2006/relationships/hyperlink" Target="http://ivo.garant.ru/document/redirect/70350272/1104" TargetMode="External"/><Relationship Id="rId44" Type="http://schemas.openxmlformats.org/officeDocument/2006/relationships/hyperlink" Target="http://ivo.garant.ru/document/redirect/76805152/1000" TargetMode="External"/><Relationship Id="rId52" Type="http://schemas.openxmlformats.org/officeDocument/2006/relationships/hyperlink" Target="http://ivo.garant.ru/document/redirect/405195743/421" TargetMode="External"/><Relationship Id="rId60" Type="http://schemas.openxmlformats.org/officeDocument/2006/relationships/hyperlink" Target="http://ivo.garant.ru/document/redirect/405195743/45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4893665/21" TargetMode="External"/><Relationship Id="rId14" Type="http://schemas.openxmlformats.org/officeDocument/2006/relationships/hyperlink" Target="http://ivo.garant.ru/document/redirect/70350274/0" TargetMode="External"/><Relationship Id="rId22" Type="http://schemas.openxmlformats.org/officeDocument/2006/relationships/hyperlink" Target="http://ivo.garant.ru/document/redirect/70350274/104" TargetMode="External"/><Relationship Id="rId27" Type="http://schemas.openxmlformats.org/officeDocument/2006/relationships/hyperlink" Target="http://ivo.garant.ru/document/redirect/70350274/20202" TargetMode="External"/><Relationship Id="rId30" Type="http://schemas.openxmlformats.org/officeDocument/2006/relationships/hyperlink" Target="http://ivo.garant.ru/document/redirect/70350272/11" TargetMode="External"/><Relationship Id="rId35" Type="http://schemas.openxmlformats.org/officeDocument/2006/relationships/hyperlink" Target="http://ivo.garant.ru/document/redirect/70350272/21" TargetMode="External"/><Relationship Id="rId43" Type="http://schemas.openxmlformats.org/officeDocument/2006/relationships/hyperlink" Target="http://ivo.garant.ru/document/redirect/404893665/221" TargetMode="External"/><Relationship Id="rId48" Type="http://schemas.openxmlformats.org/officeDocument/2006/relationships/hyperlink" Target="http://ivo.garant.ru/document/redirect/77706521/1024" TargetMode="External"/><Relationship Id="rId56" Type="http://schemas.openxmlformats.org/officeDocument/2006/relationships/hyperlink" Target="http://ivo.garant.ru/document/redirect/405195743/4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vo.garant.ru/document/redirect/12164203/0" TargetMode="External"/><Relationship Id="rId51" Type="http://schemas.openxmlformats.org/officeDocument/2006/relationships/hyperlink" Target="http://ivo.garant.ru/document/redirect/404893665/2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83234/0" TargetMode="External"/><Relationship Id="rId17" Type="http://schemas.openxmlformats.org/officeDocument/2006/relationships/hyperlink" Target="http://ivo.garant.ru/document/redirect/70350274/115" TargetMode="External"/><Relationship Id="rId25" Type="http://schemas.openxmlformats.org/officeDocument/2006/relationships/hyperlink" Target="http://ivo.garant.ru/document/redirect/70350274/20" TargetMode="External"/><Relationship Id="rId33" Type="http://schemas.openxmlformats.org/officeDocument/2006/relationships/hyperlink" Target="http://ivo.garant.ru/document/redirect/70350272/1108" TargetMode="External"/><Relationship Id="rId38" Type="http://schemas.openxmlformats.org/officeDocument/2006/relationships/hyperlink" Target="http://ivo.garant.ru/document/redirect/70350272/310" TargetMode="External"/><Relationship Id="rId46" Type="http://schemas.openxmlformats.org/officeDocument/2006/relationships/hyperlink" Target="http://ivo.garant.ru/document/redirect/76806593/1001" TargetMode="External"/><Relationship Id="rId59" Type="http://schemas.openxmlformats.org/officeDocument/2006/relationships/hyperlink" Target="http://ivo.garant.ru/document/redirect/76806593/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3813</Words>
  <Characters>21735</Characters>
  <Application>Microsoft Office Word</Application>
  <DocSecurity>0</DocSecurity>
  <Lines>181</Lines>
  <Paragraphs>50</Paragraphs>
  <ScaleCrop>false</ScaleCrop>
  <Company>НПП "Гарант-Сервис"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2023-02-13T07:24:00Z</dcterms:created>
  <dcterms:modified xsi:type="dcterms:W3CDTF">2023-02-13T07:24:00Z</dcterms:modified>
</cp:coreProperties>
</file>