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3D7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 апреля 2013 г. N 310 "О мерах по</w:t>
        </w:r>
        <w:r>
          <w:rPr>
            <w:rStyle w:val="a4"/>
            <w:b w:val="0"/>
            <w:bCs w:val="0"/>
          </w:rPr>
          <w:t xml:space="preserve">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 изменениями и дополнениями)</w:t>
        </w:r>
      </w:hyperlink>
    </w:p>
    <w:p w:rsidR="00000000" w:rsidRDefault="007E03D7">
      <w:pPr>
        <w:pStyle w:val="ac"/>
      </w:pPr>
      <w:r>
        <w:t>С изменениями и дополнениями от:</w:t>
      </w:r>
    </w:p>
    <w:p w:rsidR="00000000" w:rsidRDefault="007E03D7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июля, 3 декабря 2013 г., 23 ию</w:t>
      </w:r>
      <w:r>
        <w:rPr>
          <w:shd w:val="clear" w:color="auto" w:fill="EAEFED"/>
        </w:rPr>
        <w:t>ня 2014 г., 13 мая 2019 г., 10 декабря 2020 г., 17 мая 2021 г., 25 августа 2022 г.</w:t>
      </w:r>
    </w:p>
    <w:p w:rsidR="00000000" w:rsidRDefault="007E03D7"/>
    <w:p w:rsidR="00000000" w:rsidRDefault="007E03D7">
      <w:r>
        <w:t xml:space="preserve">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</w:t>
      </w:r>
      <w:r>
        <w:t>действии коррупции" постановляю:</w:t>
      </w:r>
    </w:p>
    <w:p w:rsidR="00000000" w:rsidRDefault="007E03D7">
      <w:bookmarkStart w:id="0" w:name="sub_1"/>
      <w:r>
        <w:t xml:space="preserve">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</w:t>
      </w:r>
      <w:hyperlink r:id="rId9" w:history="1">
        <w:r>
          <w:rPr>
            <w:rStyle w:val="a4"/>
          </w:rPr>
          <w:t>статьи 5</w:t>
        </w:r>
      </w:hyperlink>
      <w:r>
        <w:t xml:space="preserve"> Федерального закона от 3 декабря 2012 г. N 230-ФЗ "О контроле за соответствием расходов лиц, замещающих государственные должности, и иных лиц их доходам" (далее - Федеральный закон "О</w:t>
      </w:r>
      <w:r>
        <w:t xml:space="preserve">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17 мая 2021 г. - </w:t>
      </w:r>
      <w:hyperlink r:id="rId1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17 мая 2021 г. N 285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03D7">
      <w:r>
        <w:t>а) лиц, замещающих:</w:t>
      </w:r>
    </w:p>
    <w:p w:rsidR="00000000" w:rsidRDefault="007E03D7">
      <w:r>
        <w:t>государственные должности Российской Федер</w:t>
      </w:r>
      <w:r>
        <w:t>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7E03D7">
      <w:r>
        <w:t>должность члена Совета директоров Центрального банка Российской Федерации и должности заместителей Пр</w:t>
      </w:r>
      <w:r>
        <w:t>едседателя Центрального банка Российской Федерации;</w:t>
      </w:r>
    </w:p>
    <w:p w:rsidR="00000000" w:rsidRDefault="007E03D7">
      <w:bookmarkStart w:id="2" w:name="sub_1104"/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Федерации;</w:t>
      </w:r>
    </w:p>
    <w:bookmarkEnd w:id="2"/>
    <w:p w:rsidR="00000000" w:rsidRDefault="007E03D7"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7E03D7">
      <w:r>
        <w:t>должности руководителей и замести</w:t>
      </w:r>
      <w:r>
        <w:t>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</w:t>
      </w:r>
      <w:r>
        <w:t>оссийской Федерации;</w:t>
      </w:r>
    </w:p>
    <w:p w:rsidR="00000000" w:rsidRDefault="007E03D7">
      <w:bookmarkStart w:id="3" w:name="sub_1107"/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7E03D7">
      <w:bookmarkStart w:id="4" w:name="sub_1108"/>
      <w:bookmarkEnd w:id="3"/>
      <w:r>
        <w:t>должности в иных организациях, созданных на основании федерал</w:t>
      </w:r>
      <w:r>
        <w:t>ьных законов, назначение на которые и освобождение от которых осуществляются Президентом Российской Федерации;</w:t>
      </w:r>
    </w:p>
    <w:p w:rsidR="00000000" w:rsidRDefault="007E03D7">
      <w:bookmarkStart w:id="5" w:name="sub_1109"/>
      <w:bookmarkEnd w:id="4"/>
      <w:r>
        <w:t>отдельные должности на основании трудового договора в организациях, созданных для выполнения задач, поставленных перед федеральны</w:t>
      </w:r>
      <w:r>
        <w:t>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7E03D7">
      <w:bookmarkStart w:id="6" w:name="sub_1110"/>
      <w:bookmarkEnd w:id="5"/>
      <w:r>
        <w:t>должность атамана Всероссийского казачьего общества или войскового казачьего общества, внесенных в государственны</w:t>
      </w:r>
      <w:r>
        <w:t>й реестр казачьих обществ в Российской Федерации;</w:t>
      </w:r>
    </w:p>
    <w:p w:rsidR="00000000" w:rsidRDefault="007E03D7">
      <w:bookmarkStart w:id="7" w:name="sub_1111"/>
      <w:bookmarkEnd w:id="6"/>
      <w:r>
        <w:t>должность главного финансового уполномоченного;</w:t>
      </w:r>
    </w:p>
    <w:p w:rsidR="00000000" w:rsidRDefault="007E03D7">
      <w:bookmarkStart w:id="8" w:name="sub_12"/>
      <w:bookmarkEnd w:id="7"/>
      <w:r>
        <w:t xml:space="preserve">б) супруг (супругов) и несовершеннолетних детей лиц, замещающих должности, указанные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</w:t>
      </w:r>
      <w:r>
        <w:t>тоящего пункта.</w:t>
      </w:r>
    </w:p>
    <w:p w:rsidR="00000000" w:rsidRDefault="007E03D7">
      <w:bookmarkStart w:id="9" w:name="sub_2"/>
      <w:bookmarkEnd w:id="8"/>
      <w:r>
        <w:t xml:space="preserve"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</w:t>
      </w:r>
      <w:hyperlink r:id="rId12" w:history="1">
        <w:r>
          <w:rPr>
            <w:rStyle w:val="a4"/>
          </w:rPr>
          <w:t>статьи 5</w:t>
        </w:r>
      </w:hyperlink>
      <w:r>
        <w:t xml:space="preserve"> </w:t>
      </w:r>
      <w:r>
        <w:lastRenderedPageBreak/>
        <w:t>Федер</w:t>
      </w:r>
      <w:r>
        <w:t>ального закона "О контроле за соответствием расходов лиц, замещающих государственные должности, и иных лиц их доходам" принимает решение об осуществлении контроля за расходами: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21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"а" изменен с 25 августа 2</w:t>
      </w:r>
      <w:r>
        <w:rPr>
          <w:shd w:val="clear" w:color="auto" w:fill="F0F0F0"/>
        </w:rPr>
        <w:t xml:space="preserve">022 г. - </w:t>
      </w:r>
      <w:hyperlink r:id="rId1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03D7">
      <w:r>
        <w:t>а) лиц, замещающих:</w:t>
      </w:r>
    </w:p>
    <w:p w:rsidR="00000000" w:rsidRDefault="007E03D7">
      <w:bookmarkStart w:id="11" w:name="sub_2102"/>
      <w:r>
        <w:t>должности фе</w:t>
      </w:r>
      <w:r>
        <w:t>деральной государственной службы, назначение на которые и освобождение от которых осуществляются Правительством Российской Федерации;</w:t>
      </w:r>
    </w:p>
    <w:bookmarkEnd w:id="11"/>
    <w:p w:rsidR="00000000" w:rsidRDefault="007E03D7">
      <w:r>
        <w:t>должности в государственных корпорациях (компаниях), назначение на которые и освобождение от которых осуществляютс</w:t>
      </w:r>
      <w:r>
        <w:t>я Правительством Российской Федерации;</w:t>
      </w:r>
    </w:p>
    <w:p w:rsidR="00000000" w:rsidRDefault="007E03D7">
      <w:bookmarkStart w:id="12" w:name="sub_2104"/>
      <w:r>
        <w:t>должности в государственных внебюджетных фондах, назначение на которые и освобождение от которых осуществляются Правительством Российской Федерации;</w:t>
      </w:r>
    </w:p>
    <w:bookmarkEnd w:id="12"/>
    <w:p w:rsidR="00000000" w:rsidRDefault="007E03D7">
      <w:r>
        <w:t>должности в иных организациях, созданных на основани</w:t>
      </w:r>
      <w:r>
        <w:t>и федеральных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7E03D7">
      <w:bookmarkStart w:id="13" w:name="sub_2106"/>
      <w:r>
        <w:t>отдельные должности на основании трудового договора в организациях, созданных для выполнения задач, поставленных перед федера</w:t>
      </w:r>
      <w:r>
        <w:t>льными государственными органами, назначение на которые и освобождение от которых осуществляются Правительством Российской Федерации;</w:t>
      </w:r>
    </w:p>
    <w:p w:rsidR="00000000" w:rsidRDefault="007E03D7">
      <w:bookmarkStart w:id="14" w:name="sub_22"/>
      <w:bookmarkEnd w:id="13"/>
      <w:r>
        <w:t xml:space="preserve">б) супруг (супругов) и несовершеннолетних детей лиц, замещающих должности, указанные в </w:t>
      </w:r>
      <w:hyperlink w:anchor="sub_21" w:history="1">
        <w:r>
          <w:rPr>
            <w:rStyle w:val="a4"/>
          </w:rPr>
          <w:t>подпункте "а"</w:t>
        </w:r>
      </w:hyperlink>
      <w:r>
        <w:t xml:space="preserve"> настоящего пункта.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3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25 августа 2022 г. - </w:t>
      </w:r>
      <w:hyperlink r:id="rId1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03D7">
      <w:r>
        <w:t xml:space="preserve">3. Установить, что руководитель федерального государственного органа, высшее должностное лицо субъекта Российской Федерации, Председатель Центрального банка Российской </w:t>
      </w:r>
      <w:r>
        <w:t xml:space="preserve">Федерации, руководитель государственной корпорации (компании), государственного внебюджетного фонда, иной организации, созданной на основании федеральных законов, либо уполномоченные ими должностные лица принимают на основании </w:t>
      </w:r>
      <w:hyperlink r:id="rId17" w:history="1">
        <w:r>
          <w:rPr>
            <w:rStyle w:val="a4"/>
          </w:rPr>
          <w:t>статьи 5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</w:t>
      </w:r>
      <w:r>
        <w:t>ной компетенции.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3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 г. N 613 настоящий Указ дополнен пунктом 3.1</w:t>
      </w:r>
    </w:p>
    <w:p w:rsidR="00000000" w:rsidRDefault="007E03D7">
      <w:r>
        <w:t>3.1. Сведения о расходах представляют лица, замещаю</w:t>
      </w:r>
      <w:r>
        <w:t>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</w:t>
      </w:r>
      <w:r>
        <w:t>пруга) и несовершеннолетних детей.</w:t>
      </w:r>
    </w:p>
    <w:p w:rsidR="00000000" w:rsidRDefault="007E03D7">
      <w:bookmarkStart w:id="17" w:name="sub_4"/>
      <w:r>
        <w:t xml:space="preserve">4. Установить, что на основании </w:t>
      </w:r>
      <w:hyperlink r:id="rId19" w:history="1">
        <w:r>
          <w:rPr>
            <w:rStyle w:val="a4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</w:t>
      </w:r>
      <w:r>
        <w:t xml:space="preserve"> их доходам":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41"/>
      <w:bookmarkEnd w:id="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7E03D7">
      <w:r>
        <w:t xml:space="preserve">а) Управление Президента Российской Федерации по вопросам противодействия коррупции осуществляет контроль за расходами лиц, указанных в </w:t>
      </w:r>
      <w:hyperlink w:anchor="sub_1" w:history="1">
        <w:r>
          <w:rPr>
            <w:rStyle w:val="a4"/>
          </w:rPr>
          <w:t>пункте 1</w:t>
        </w:r>
      </w:hyperlink>
      <w:r>
        <w:t xml:space="preserve"> настоящего Указа;</w:t>
      </w:r>
    </w:p>
    <w:p w:rsidR="00000000" w:rsidRDefault="007E03D7">
      <w:bookmarkStart w:id="19" w:name="sub_42"/>
      <w:r>
        <w:t>б) под</w:t>
      </w:r>
      <w:r>
        <w:t xml:space="preserve">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Указа;</w:t>
      </w:r>
    </w:p>
    <w:p w:rsidR="00000000" w:rsidRDefault="007E03D7">
      <w:bookmarkStart w:id="20" w:name="sub_43"/>
      <w:bookmarkEnd w:id="19"/>
      <w:r>
        <w:t>в) органы, подразделения либо должно</w:t>
      </w:r>
      <w:r>
        <w:t xml:space="preserve">стные лица, ответственные за работу по </w:t>
      </w:r>
      <w:r>
        <w:lastRenderedPageBreak/>
        <w:t xml:space="preserve">профилактике коррупционных и иных правонарушений, указанные в </w:t>
      </w:r>
      <w:hyperlink r:id="rId22" w:history="1">
        <w:r>
          <w:rPr>
            <w:rStyle w:val="a4"/>
          </w:rPr>
          <w:t>частях 2-5 статьи 6</w:t>
        </w:r>
      </w:hyperlink>
      <w:r>
        <w:t xml:space="preserve"> Федерального закона "О контроле за соответствием расходов лиц, замеща</w:t>
      </w:r>
      <w:r>
        <w:t>ющих государственные должности, и иных лиц их доходам", осуществляют контроль за расходами соответствующих лиц в пределах установленной компетенции.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5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5 внесены изменения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7E03D7">
      <w:r>
        <w:t>5. По решению Президента Российской Федерации, Руководителя Администрации</w:t>
      </w:r>
      <w:r>
        <w:t xml:space="preserve">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</w:t>
      </w:r>
      <w:r>
        <w:t xml:space="preserve"> контроль за расходами любых лиц, указанных в </w:t>
      </w:r>
      <w:hyperlink r:id="rId25" w:history="1">
        <w:r>
          <w:rPr>
            <w:rStyle w:val="a4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2021 г. - </w:t>
      </w:r>
      <w:hyperlink r:id="rId2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7E03D7">
      <w:r>
        <w:t>6.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</w:t>
      </w:r>
      <w:r>
        <w:t xml:space="preserve">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25 декабря 2008 г. N 273-ФЗ "О противодействии коррупции" и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 контроле за соответствием расходов лиц, замещающих госу</w:t>
      </w:r>
      <w:r>
        <w:t xml:space="preserve">дарственные должности, и иных лиц их доходам", указами Президента Российской Федерации </w:t>
      </w:r>
      <w:hyperlink r:id="rId30" w:history="1">
        <w:r>
          <w:rPr>
            <w:rStyle w:val="a4"/>
          </w:rPr>
          <w:t>от 21 сентября 2009 г. N 1065</w:t>
        </w:r>
      </w:hyperlink>
      <w:r>
        <w:t xml:space="preserve"> "О проверке достоверности и полноты сведений, п</w:t>
      </w:r>
      <w:r>
        <w:t xml:space="preserve">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</w:t>
      </w:r>
      <w:hyperlink r:id="rId31" w:history="1">
        <w:r>
          <w:rPr>
            <w:rStyle w:val="a4"/>
          </w:rPr>
          <w:t>от 21 сентября 2009 г. N 1066</w:t>
        </w:r>
      </w:hyperlink>
      <w:r>
        <w:t xml:space="preserve">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</w:t>
      </w:r>
      <w:r>
        <w:t>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7E03D7">
      <w:bookmarkStart w:id="23" w:name="sub_7"/>
      <w:r>
        <w:t>7. Устан</w:t>
      </w:r>
      <w:r>
        <w:t xml:space="preserve">овить, что сведения, предусмотренные </w:t>
      </w:r>
      <w:hyperlink r:id="rId32" w:history="1">
        <w:r>
          <w:rPr>
            <w:rStyle w:val="a4"/>
          </w:rPr>
          <w:t>пунктом 1 части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</w:t>
      </w:r>
      <w:r>
        <w:t xml:space="preserve">представляются в течение 15 рабочих дней с даты их истребования в соответствии с </w:t>
      </w:r>
      <w:hyperlink r:id="rId33" w:history="1">
        <w:r>
          <w:rPr>
            <w:rStyle w:val="a4"/>
          </w:rPr>
          <w:t>частью 1 статьи 9</w:t>
        </w:r>
      </w:hyperlink>
      <w:r>
        <w:t xml:space="preserve"> указанного Федерального закона.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8"/>
      <w:bookmarkEnd w:id="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</w:t>
      </w:r>
      <w:r>
        <w:rPr>
          <w:shd w:val="clear" w:color="auto" w:fill="F0F0F0"/>
        </w:rPr>
        <w:t xml:space="preserve"> 25 августа 2022 г. - </w:t>
      </w:r>
      <w:hyperlink r:id="rId3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августа 2022 г. N 574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E03D7">
      <w:r>
        <w:t xml:space="preserve">8. Результаты осуществления </w:t>
      </w:r>
      <w:r>
        <w:t xml:space="preserve">контроля за расходами лиц, указанных в </w:t>
      </w:r>
      <w:hyperlink r:id="rId36" w:history="1">
        <w:r>
          <w:rPr>
            <w:rStyle w:val="a4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</w:t>
      </w:r>
      <w:r>
        <w:t>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вопросов, касающи</w:t>
      </w:r>
      <w:r>
        <w:t>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</w:t>
      </w:r>
      <w:r>
        <w:t xml:space="preserve">ан, утвержденным </w:t>
      </w:r>
      <w:hyperlink r:id="rId3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 N 233 "О некоторых вопросах организации деятельности президиума Совета при Президенте Российской Федерации по прот</w:t>
      </w:r>
      <w:r>
        <w:t xml:space="preserve">иводействию коррупции",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</w:t>
      </w:r>
      <w:hyperlink r:id="rId3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 N 821 "О комиссиях по соблюдению требований к служебному поведению федеральных государственных служащих и урегулированию конфликта интересов", нормативными правовыми актами федеральных органов ис</w:t>
      </w:r>
      <w:r>
        <w:t>полнительной власти, нормативными актами Центрального банка Российской Федерации, государственного внебюджетного фонда и локальными нормативными актами государственной корпорации (компании), иной организации, созданной на основании федеральных законов.</w:t>
      </w:r>
    </w:p>
    <w:p w:rsidR="00000000" w:rsidRDefault="007E03D7">
      <w:bookmarkStart w:id="25" w:name="sub_9"/>
      <w:r>
        <w:t xml:space="preserve">9. </w:t>
      </w:r>
      <w:hyperlink r:id="rId39" w:history="1">
        <w:r>
          <w:rPr>
            <w:rStyle w:val="a4"/>
          </w:rPr>
          <w:t>Утратил силу</w:t>
        </w:r>
      </w:hyperlink>
      <w:r>
        <w:t xml:space="preserve"> с 1 января 2015 г.</w:t>
      </w:r>
    </w:p>
    <w:bookmarkEnd w:id="25"/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0" w:history="1">
        <w:r>
          <w:rPr>
            <w:rStyle w:val="a4"/>
            <w:shd w:val="clear" w:color="auto" w:fill="F0F0F0"/>
          </w:rPr>
          <w:t>пункта 9</w:t>
        </w:r>
      </w:hyperlink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7E03D7">
      <w:pPr>
        <w:pStyle w:val="a7"/>
        <w:rPr>
          <w:shd w:val="clear" w:color="auto" w:fill="F0F0F0"/>
        </w:rPr>
      </w:pPr>
      <w:bookmarkStart w:id="26" w:name="sub_91"/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Указ дополнен пунктом 9.1, </w:t>
      </w:r>
      <w:hyperlink r:id="rId4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bookmarkEnd w:id="26"/>
    <w:p w:rsidR="00000000" w:rsidRDefault="007E03D7">
      <w:r>
        <w:t>9.1. Устан</w:t>
      </w:r>
      <w:r>
        <w:t xml:space="preserve">овить, что сведения, предусмотренные </w:t>
      </w:r>
      <w:hyperlink r:id="rId43" w:history="1">
        <w:r>
          <w:rPr>
            <w:rStyle w:val="a4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</w:t>
      </w:r>
      <w:r>
        <w:t xml:space="preserve">ствующем разделе справки о доходах, расходах, об имуществе и обязательствах имущественного характера, </w:t>
      </w:r>
      <w:hyperlink r:id="rId44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7E03D7">
      <w:bookmarkStart w:id="27" w:name="sub_10"/>
      <w:r>
        <w:t>10. Настоящий Указ вст</w:t>
      </w:r>
      <w:r>
        <w:t xml:space="preserve">упает в силу со дня его </w:t>
      </w:r>
      <w:hyperlink r:id="rId45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7"/>
    <w:p w:rsidR="00000000" w:rsidRDefault="007E03D7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03D7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E03D7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7E03D7"/>
    <w:p w:rsidR="00000000" w:rsidRDefault="007E03D7">
      <w:pPr>
        <w:pStyle w:val="ad"/>
      </w:pPr>
      <w:r>
        <w:t>Москва, Кремль</w:t>
      </w:r>
    </w:p>
    <w:p w:rsidR="00000000" w:rsidRDefault="007E03D7">
      <w:pPr>
        <w:pStyle w:val="ad"/>
      </w:pPr>
      <w:r>
        <w:t>2 апреля 2013 года</w:t>
      </w:r>
    </w:p>
    <w:p w:rsidR="00000000" w:rsidRDefault="007E03D7">
      <w:pPr>
        <w:pStyle w:val="ad"/>
      </w:pPr>
      <w:r>
        <w:t>N 310</w:t>
      </w:r>
    </w:p>
    <w:p w:rsidR="00000000" w:rsidRDefault="007E03D7"/>
    <w:p w:rsidR="00000000" w:rsidRDefault="007E03D7">
      <w:pPr>
        <w:ind w:firstLine="698"/>
        <w:jc w:val="right"/>
      </w:pPr>
      <w:bookmarkStart w:id="28" w:name="sub_1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 N 310</w:t>
      </w:r>
    </w:p>
    <w:bookmarkEnd w:id="28"/>
    <w:p w:rsidR="00000000" w:rsidRDefault="007E03D7"/>
    <w:p w:rsidR="00000000" w:rsidRDefault="007E03D7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расходах лица, замещающего государственную должность Российской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Федерации, иного лица по каждой сделке по приобретению земельного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участ</w:t>
      </w:r>
      <w:r>
        <w:rPr>
          <w:rStyle w:val="a3"/>
          <w:sz w:val="22"/>
          <w:szCs w:val="22"/>
        </w:rPr>
        <w:t>ка, другого объекта недвижимости, транспортного средства, ценных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бумаг, акций (долей участия, паев в уставных (складочных) капиталах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организаций) и об источниках получения средств, за счет которых</w:t>
      </w:r>
    </w:p>
    <w:p w:rsidR="00000000" w:rsidRDefault="007E03D7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совершена указанная сделка</w:t>
      </w:r>
    </w:p>
    <w:p w:rsidR="00000000" w:rsidRDefault="007E03D7"/>
    <w:p w:rsidR="00000000" w:rsidRDefault="007E03D7">
      <w:hyperlink w:anchor="sub_9" w:history="1">
        <w:r>
          <w:rPr>
            <w:rStyle w:val="a4"/>
          </w:rPr>
          <w:t>Пункт 9</w:t>
        </w:r>
      </w:hyperlink>
      <w:r>
        <w:t xml:space="preserve"> Указа, утвердивший настоящую справку, признан </w:t>
      </w:r>
      <w:hyperlink r:id="rId46" w:history="1">
        <w:r>
          <w:rPr>
            <w:rStyle w:val="a4"/>
          </w:rPr>
          <w:t>утратившим силу</w:t>
        </w:r>
      </w:hyperlink>
      <w:r>
        <w:t xml:space="preserve"> с 1 января 2015 г.</w:t>
      </w:r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7E03D7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" w:history="1">
        <w:r>
          <w:rPr>
            <w:rStyle w:val="a4"/>
            <w:shd w:val="clear" w:color="auto" w:fill="F0F0F0"/>
          </w:rPr>
          <w:t>справки</w:t>
        </w:r>
      </w:hyperlink>
    </w:p>
    <w:p w:rsidR="00000000" w:rsidRDefault="007E03D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7E03D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доходах, расходах, об имуществе и обязательствах имущественного характера, утвержденную </w:t>
      </w:r>
      <w:hyperlink r:id="rId49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</w:t>
      </w:r>
    </w:p>
    <w:p w:rsidR="00000000" w:rsidRDefault="007E03D7">
      <w:pPr>
        <w:pStyle w:val="a6"/>
        <w:rPr>
          <w:shd w:val="clear" w:color="auto" w:fill="F0F0F0"/>
        </w:rPr>
      </w:pPr>
      <w:r>
        <w:t xml:space="preserve"> </w:t>
      </w:r>
    </w:p>
    <w:sectPr w:rsidR="00000000">
      <w:headerReference w:type="default" r:id="rId50"/>
      <w:foot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7E03D7">
      <w:r>
        <w:separator/>
      </w:r>
    </w:p>
  </w:endnote>
  <w:endnote w:type="continuationSeparator" w:id="1">
    <w:p w:rsidR="00000000" w:rsidRDefault="007E0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E03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03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E03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7E03D7">
      <w:r>
        <w:separator/>
      </w:r>
    </w:p>
  </w:footnote>
  <w:footnote w:type="continuationSeparator" w:id="1">
    <w:p w:rsidR="00000000" w:rsidRDefault="007E0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E03D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 апреля 2013 г. N 310 "О мерах по реализации отдельных положений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3D7"/>
    <w:rsid w:val="007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405195743/31" TargetMode="External"/><Relationship Id="rId18" Type="http://schemas.openxmlformats.org/officeDocument/2006/relationships/hyperlink" Target="http://ivo.garant.ru/document/redirect/70408644/310" TargetMode="External"/><Relationship Id="rId26" Type="http://schemas.openxmlformats.org/officeDocument/2006/relationships/hyperlink" Target="http://ivo.garant.ru/document/redirect/75031844/2004" TargetMode="External"/><Relationship Id="rId39" Type="http://schemas.openxmlformats.org/officeDocument/2006/relationships/hyperlink" Target="http://ivo.garant.ru/document/redirect/70681384/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58056016/41" TargetMode="External"/><Relationship Id="rId34" Type="http://schemas.openxmlformats.org/officeDocument/2006/relationships/hyperlink" Target="http://ivo.garant.ru/document/redirect/405195743/33" TargetMode="External"/><Relationship Id="rId42" Type="http://schemas.openxmlformats.org/officeDocument/2006/relationships/hyperlink" Target="http://ivo.garant.ru/document/redirect/70681384/72" TargetMode="External"/><Relationship Id="rId47" Type="http://schemas.openxmlformats.org/officeDocument/2006/relationships/hyperlink" Target="http://ivo.garant.ru/document/redirect/57747369/1000" TargetMode="External"/><Relationship Id="rId50" Type="http://schemas.openxmlformats.org/officeDocument/2006/relationships/header" Target="header1.xml"/><Relationship Id="rId7" Type="http://schemas.openxmlformats.org/officeDocument/2006/relationships/hyperlink" Target="http://ivo.garant.ru/document/redirect/70350272/0" TargetMode="External"/><Relationship Id="rId12" Type="http://schemas.openxmlformats.org/officeDocument/2006/relationships/hyperlink" Target="http://ivo.garant.ru/document/redirect/70271682/5" TargetMode="External"/><Relationship Id="rId17" Type="http://schemas.openxmlformats.org/officeDocument/2006/relationships/hyperlink" Target="http://ivo.garant.ru/document/redirect/70271682/5" TargetMode="External"/><Relationship Id="rId25" Type="http://schemas.openxmlformats.org/officeDocument/2006/relationships/hyperlink" Target="http://ivo.garant.ru/document/redirect/70271682/201" TargetMode="External"/><Relationship Id="rId33" Type="http://schemas.openxmlformats.org/officeDocument/2006/relationships/hyperlink" Target="http://ivo.garant.ru/document/redirect/70271682/901" TargetMode="External"/><Relationship Id="rId38" Type="http://schemas.openxmlformats.org/officeDocument/2006/relationships/hyperlink" Target="http://ivo.garant.ru/document/redirect/198625/0" TargetMode="External"/><Relationship Id="rId46" Type="http://schemas.openxmlformats.org/officeDocument/2006/relationships/hyperlink" Target="http://ivo.garant.ru/document/redirect/70681384/7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6806592/3" TargetMode="External"/><Relationship Id="rId20" Type="http://schemas.openxmlformats.org/officeDocument/2006/relationships/hyperlink" Target="http://ivo.garant.ru/document/redirect/70523542/1112" TargetMode="External"/><Relationship Id="rId29" Type="http://schemas.openxmlformats.org/officeDocument/2006/relationships/hyperlink" Target="http://ivo.garant.ru/document/redirect/70271682/0" TargetMode="External"/><Relationship Id="rId41" Type="http://schemas.openxmlformats.org/officeDocument/2006/relationships/hyperlink" Target="http://ivo.garant.ru/document/redirect/70681384/7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7308461/11" TargetMode="External"/><Relationship Id="rId24" Type="http://schemas.openxmlformats.org/officeDocument/2006/relationships/hyperlink" Target="http://ivo.garant.ru/document/redirect/58056016/5" TargetMode="External"/><Relationship Id="rId32" Type="http://schemas.openxmlformats.org/officeDocument/2006/relationships/hyperlink" Target="http://ivo.garant.ru/document/redirect/70271682/4041" TargetMode="External"/><Relationship Id="rId37" Type="http://schemas.openxmlformats.org/officeDocument/2006/relationships/hyperlink" Target="http://ivo.garant.ru/document/redirect/12183234/0" TargetMode="External"/><Relationship Id="rId40" Type="http://schemas.openxmlformats.org/officeDocument/2006/relationships/hyperlink" Target="http://ivo.garant.ru/document/redirect/57747369/9" TargetMode="External"/><Relationship Id="rId45" Type="http://schemas.openxmlformats.org/officeDocument/2006/relationships/hyperlink" Target="http://ivo.garant.ru/document/redirect/70350273/0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5195743/32" TargetMode="External"/><Relationship Id="rId23" Type="http://schemas.openxmlformats.org/officeDocument/2006/relationships/hyperlink" Target="http://ivo.garant.ru/document/redirect/70523542/1112" TargetMode="External"/><Relationship Id="rId28" Type="http://schemas.openxmlformats.org/officeDocument/2006/relationships/hyperlink" Target="http://ivo.garant.ru/document/redirect/12164203/0" TargetMode="External"/><Relationship Id="rId36" Type="http://schemas.openxmlformats.org/officeDocument/2006/relationships/hyperlink" Target="http://ivo.garant.ru/document/redirect/70271682/201" TargetMode="External"/><Relationship Id="rId49" Type="http://schemas.openxmlformats.org/officeDocument/2006/relationships/hyperlink" Target="http://ivo.garant.ru/document/redirect/70681384/0" TargetMode="External"/><Relationship Id="rId10" Type="http://schemas.openxmlformats.org/officeDocument/2006/relationships/hyperlink" Target="http://ivo.garant.ru/document/redirect/400768269/1004" TargetMode="External"/><Relationship Id="rId19" Type="http://schemas.openxmlformats.org/officeDocument/2006/relationships/hyperlink" Target="http://ivo.garant.ru/document/redirect/70271682/6" TargetMode="External"/><Relationship Id="rId31" Type="http://schemas.openxmlformats.org/officeDocument/2006/relationships/hyperlink" Target="http://ivo.garant.ru/document/redirect/196301/0" TargetMode="External"/><Relationship Id="rId44" Type="http://schemas.openxmlformats.org/officeDocument/2006/relationships/hyperlink" Target="http://ivo.garant.ru/document/redirect/70681384/100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271682/5" TargetMode="External"/><Relationship Id="rId14" Type="http://schemas.openxmlformats.org/officeDocument/2006/relationships/hyperlink" Target="http://ivo.garant.ru/document/redirect/76806592/21" TargetMode="External"/><Relationship Id="rId22" Type="http://schemas.openxmlformats.org/officeDocument/2006/relationships/hyperlink" Target="http://ivo.garant.ru/document/redirect/70271682/602" TargetMode="External"/><Relationship Id="rId27" Type="http://schemas.openxmlformats.org/officeDocument/2006/relationships/hyperlink" Target="http://ivo.garant.ru/document/redirect/77706520/6" TargetMode="External"/><Relationship Id="rId30" Type="http://schemas.openxmlformats.org/officeDocument/2006/relationships/hyperlink" Target="http://ivo.garant.ru/document/redirect/196300/0" TargetMode="External"/><Relationship Id="rId35" Type="http://schemas.openxmlformats.org/officeDocument/2006/relationships/hyperlink" Target="http://ivo.garant.ru/document/redirect/76806592/8" TargetMode="External"/><Relationship Id="rId43" Type="http://schemas.openxmlformats.org/officeDocument/2006/relationships/hyperlink" Target="http://ivo.garant.ru/document/redirect/70271682/3" TargetMode="External"/><Relationship Id="rId48" Type="http://schemas.openxmlformats.org/officeDocument/2006/relationships/hyperlink" Target="http://ivo.garant.ru/document/redirect/70681384/1000" TargetMode="External"/><Relationship Id="rId8" Type="http://schemas.openxmlformats.org/officeDocument/2006/relationships/hyperlink" Target="http://ivo.garant.ru/document/redirect/12164203/5011" TargetMode="Externa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2369</Words>
  <Characters>13507</Characters>
  <Application>Microsoft Office Word</Application>
  <DocSecurity>0</DocSecurity>
  <Lines>112</Lines>
  <Paragraphs>31</Paragraphs>
  <ScaleCrop>false</ScaleCrop>
  <Company>НПП "Гарант-Сервис"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Krasilnikova</cp:lastModifiedBy>
  <cp:revision>2</cp:revision>
  <dcterms:created xsi:type="dcterms:W3CDTF">2023-02-13T07:24:00Z</dcterms:created>
  <dcterms:modified xsi:type="dcterms:W3CDTF">2023-02-13T07:24:00Z</dcterms:modified>
</cp:coreProperties>
</file>