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3BB5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13 марта 2013 г. N 208</w:t>
        </w:r>
        <w:r>
          <w:rPr>
            <w:rStyle w:val="a4"/>
            <w:b w:val="0"/>
            <w:bCs w:val="0"/>
          </w:rPr>
          <w:t xml:space="preserve">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</w:t>
        </w:r>
        <w:r>
          <w:rPr>
            <w:rStyle w:val="a4"/>
            <w:b w:val="0"/>
            <w:bCs w:val="0"/>
          </w:rPr>
          <w:t>ущественного характера и о доходах, об имуществе и обязательствах имущественного характера своих супруга (супруги) и несовершеннолетних детей" (с изменениями и дополнениями)</w:t>
        </w:r>
      </w:hyperlink>
    </w:p>
    <w:p w:rsidR="00000000" w:rsidRDefault="005C3BB5">
      <w:pPr>
        <w:pStyle w:val="ab"/>
      </w:pPr>
      <w:r>
        <w:t>С изменениями и дополнениями от:</w:t>
      </w:r>
    </w:p>
    <w:p w:rsidR="00000000" w:rsidRDefault="005C3B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ноября 2014 г.</w:t>
      </w:r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B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</w:t>
      </w:r>
      <w:r>
        <w:rPr>
          <w:shd w:val="clear" w:color="auto" w:fill="F0F0F0"/>
        </w:rPr>
        <w:t xml:space="preserve">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</w:t>
      </w:r>
      <w:r>
        <w:rPr>
          <w:shd w:val="clear" w:color="auto" w:fill="F0F0F0"/>
        </w:rPr>
        <w:t xml:space="preserve">ветственности </w:t>
      </w:r>
    </w:p>
    <w:p w:rsidR="00000000" w:rsidRDefault="005C3BB5">
      <w:r>
        <w:t xml:space="preserve">В соответствии с </w:t>
      </w:r>
      <w:hyperlink r:id="rId10" w:history="1">
        <w:r>
          <w:rPr>
            <w:rStyle w:val="a4"/>
          </w:rPr>
          <w:t>частью четвертой статьи 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00000" w:rsidRDefault="005C3BB5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 имуществе и обязательствах иму</w:t>
      </w:r>
      <w:r>
        <w:t>щественного характера и о доходах, об имуществе и обязательствах имущественного характера своих супруга (супруги) и несовершеннолетних детей.</w:t>
      </w:r>
    </w:p>
    <w:p w:rsidR="00000000" w:rsidRDefault="005C3BB5">
      <w:bookmarkStart w:id="1" w:name="sub_2"/>
      <w:bookmarkEnd w:id="0"/>
      <w:r>
        <w:t>2. Рекомендовать органам государственной власти субъектов Российской Федерации и органам местного самоуп</w:t>
      </w:r>
      <w:r>
        <w:t>равления руководствоваться настоящим постановлением при разработке и утверждении правил представления лицом, поступающим на работу на  должность руководителя государственного учреждения субъекта Российской Федерации, муниципального учреждения сведений о св</w:t>
      </w:r>
      <w:r>
        <w:t>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 представлении руководителем государственного учреждения су</w:t>
      </w:r>
      <w:r>
        <w:t>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bookmarkEnd w:id="1"/>
    <w:p w:rsidR="00000000" w:rsidRDefault="005C3BB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C3BB5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C3BB5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5C3BB5"/>
    <w:p w:rsidR="00000000" w:rsidRDefault="005C3BB5">
      <w:r>
        <w:t>Москва</w:t>
      </w:r>
    </w:p>
    <w:p w:rsidR="00000000" w:rsidRDefault="005C3BB5">
      <w:pPr>
        <w:pStyle w:val="ac"/>
      </w:pPr>
      <w:r>
        <w:t>13 марта 2013 г. N 208</w:t>
      </w:r>
    </w:p>
    <w:p w:rsidR="00000000" w:rsidRDefault="005C3BB5"/>
    <w:p w:rsidR="00000000" w:rsidRDefault="005C3BB5">
      <w:pPr>
        <w:pStyle w:val="1"/>
      </w:pPr>
      <w:bookmarkStart w:id="2" w:name="sub_1000"/>
      <w:r>
        <w:t>Правила</w:t>
      </w:r>
      <w:r>
        <w:br/>
        <w:t>представления лицом, поступающим на работу на должность руководителя федерального государственного учреждения, а также руководителем федераль</w:t>
      </w:r>
      <w:r>
        <w:t>ного государственного учреждения сведений о своих доходах, об имуществе и 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13 марта 2013 г. N 208)</w:t>
      </w:r>
    </w:p>
    <w:bookmarkEnd w:id="2"/>
    <w:p w:rsidR="00000000" w:rsidRDefault="005C3BB5">
      <w:pPr>
        <w:pStyle w:val="ab"/>
      </w:pPr>
      <w:r>
        <w:t>С изменениями и дополнениями от:</w:t>
      </w:r>
    </w:p>
    <w:p w:rsidR="00000000" w:rsidRDefault="005C3B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ноября 2014 г.</w:t>
      </w:r>
    </w:p>
    <w:p w:rsidR="00000000" w:rsidRDefault="005C3BB5"/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"/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</w:t>
      </w:r>
      <w:r>
        <w:rPr>
          <w:shd w:val="clear" w:color="auto" w:fill="F0F0F0"/>
        </w:rPr>
        <w:t>ельства РФ от 6 ноября 2014 г. N 1164 в пункт 1 внесены изменения</w:t>
      </w:r>
    </w:p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C3BB5">
      <w:r>
        <w:t>1. Настоящие Правила устанавливают порядок представления лицом, поступающим на рабо</w:t>
      </w:r>
      <w:r>
        <w:t>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</w:t>
      </w:r>
      <w:r>
        <w:t>х имущественного характера своих супруга (супруги) и несовершеннолетних детей (далее - сведения о доходах, об имуществе и обязательствах имущественного характера).</w:t>
      </w:r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пункт 2 изложен в новой редакции, </w:t>
      </w:r>
      <w:hyperlink r:id="rId1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C3BB5">
      <w:r>
        <w:t>2. Лицо, поступающее на должность руководителя федерального государственного учреждения, при поступлении на работу представляет с</w:t>
      </w:r>
      <w:r>
        <w:t>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</w:t>
      </w:r>
      <w:r>
        <w:t>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</w:t>
      </w:r>
      <w:r>
        <w:t>я поступления на работу на должность руководителя федерального государственного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</w:t>
      </w:r>
      <w:r>
        <w:t xml:space="preserve">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</w:t>
      </w:r>
      <w:r>
        <w:t xml:space="preserve">ственного характера по 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 утвержденной Президентом Российской Федерации </w:t>
      </w:r>
      <w:hyperlink r:id="rId16" w:history="1">
        <w:r>
          <w:rPr>
            <w:rStyle w:val="a4"/>
          </w:rPr>
          <w:t>форме</w:t>
        </w:r>
      </w:hyperlink>
      <w:r>
        <w:t xml:space="preserve"> справки.</w:t>
      </w:r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пункт 3 изложен в новой</w:t>
      </w:r>
      <w:r>
        <w:rPr>
          <w:shd w:val="clear" w:color="auto" w:fill="F0F0F0"/>
        </w:rPr>
        <w:t xml:space="preserve"> редакции, </w:t>
      </w:r>
      <w:hyperlink r:id="rId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C3BB5">
      <w:r>
        <w:t>3. Руководитель федерального государс</w:t>
      </w:r>
      <w:r>
        <w:t xml:space="preserve">твенного учреждения ежегодно, не позднее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 пенсии, пособия и иные выплаты), </w:t>
      </w:r>
      <w:r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</w:t>
      </w:r>
      <w:r>
        <w:t xml:space="preserve">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характера по состоянию на конец отчетного </w:t>
      </w:r>
      <w:r>
        <w:t xml:space="preserve">периода по утвержденной Президентом Российской Федерации </w:t>
      </w:r>
      <w:hyperlink r:id="rId20" w:history="1">
        <w:r>
          <w:rPr>
            <w:rStyle w:val="a4"/>
          </w:rPr>
          <w:t>форме</w:t>
        </w:r>
      </w:hyperlink>
      <w:r>
        <w:t xml:space="preserve"> справки.</w:t>
      </w:r>
    </w:p>
    <w:p w:rsidR="00000000" w:rsidRDefault="005C3BB5">
      <w:bookmarkStart w:id="6" w:name="sub_1004"/>
      <w:r>
        <w:t xml:space="preserve">4. Сведения, предусмотренные </w:t>
      </w:r>
      <w:hyperlink w:anchor="sub_1002" w:history="1">
        <w:r>
          <w:rPr>
            <w:rStyle w:val="a4"/>
          </w:rPr>
          <w:t>пунктами 2</w:t>
        </w:r>
      </w:hyperlink>
      <w:r>
        <w:t xml:space="preserve"> и </w:t>
      </w:r>
      <w:hyperlink w:anchor="sub_1003" w:history="1">
        <w:r>
          <w:rPr>
            <w:rStyle w:val="a4"/>
          </w:rPr>
          <w:t>3</w:t>
        </w:r>
      </w:hyperlink>
      <w:r>
        <w:t xml:space="preserve"> настоящих Пра</w:t>
      </w:r>
      <w:r>
        <w:t>вил, представляются в уполномоченное структурное подразделение работодателя.</w:t>
      </w:r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5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в </w:t>
      </w:r>
      <w:r>
        <w:rPr>
          <w:shd w:val="clear" w:color="auto" w:fill="F0F0F0"/>
        </w:rPr>
        <w:t>пункт 5 внесены изменения</w:t>
      </w:r>
    </w:p>
    <w:p w:rsidR="00000000" w:rsidRDefault="005C3BB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C3BB5">
      <w:r>
        <w:t>5. В случае если руководитель федерального государственного учреждения обнаружил, что в представленных им сведениях о доход</w:t>
      </w:r>
      <w:r>
        <w:t xml:space="preserve">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Правил.</w:t>
      </w:r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Правила дополнены пунктом 5.1</w:t>
      </w:r>
    </w:p>
    <w:p w:rsidR="00000000" w:rsidRDefault="005C3BB5">
      <w:r>
        <w:t>5.1. В случае если</w:t>
      </w:r>
      <w:r>
        <w:t xml:space="preserve">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sub_1002" w:history="1">
        <w:r>
          <w:rPr>
            <w:rStyle w:val="a4"/>
          </w:rPr>
          <w:t>пунктом 2</w:t>
        </w:r>
      </w:hyperlink>
      <w:r>
        <w:t xml:space="preserve"> настоящих Правил.</w:t>
      </w:r>
    </w:p>
    <w:p w:rsidR="00000000" w:rsidRDefault="005C3BB5">
      <w:bookmarkStart w:id="9" w:name="sub_1006"/>
      <w:r>
        <w:t>6. Сведения о доходах, об имуществе и обязательствах имуще</w:t>
      </w:r>
      <w:r>
        <w:t>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</w:t>
      </w:r>
      <w:r>
        <w:t>онфиденциального характера, если федеральным законом они не отнесены к сведениям, составляющим государственную тайну.</w:t>
      </w:r>
    </w:p>
    <w:bookmarkEnd w:id="9"/>
    <w:p w:rsidR="00000000" w:rsidRDefault="005C3BB5">
      <w:r>
        <w:t>Эти сведения предоставляются руководителю федерального государственного органа и другим должностным лицам федерального государстве</w:t>
      </w:r>
      <w:r>
        <w:t>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Постан</w:t>
        </w:r>
        <w:r>
          <w:rPr>
            <w:rStyle w:val="a4"/>
            <w:shd w:val="clear" w:color="auto" w:fill="F0F0F0"/>
          </w:rPr>
          <w:t>овлением</w:t>
        </w:r>
      </w:hyperlink>
      <w:r>
        <w:rPr>
          <w:shd w:val="clear" w:color="auto" w:fill="F0F0F0"/>
        </w:rPr>
        <w:t xml:space="preserve"> Правительства РФ от 6 ноября 2014 г. N 1164 Правила дополнены пунктом 7, </w:t>
      </w:r>
      <w:hyperlink r:id="rId2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C3BB5">
      <w:r>
        <w:t>7. Сведения о доходах, об имуществе и обязательствах имущественного ха</w:t>
      </w:r>
      <w:r>
        <w:t>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</w:t>
      </w:r>
      <w:r>
        <w:t xml:space="preserve">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26" w:history="1">
        <w:r>
          <w:rPr>
            <w:rStyle w:val="a4"/>
          </w:rPr>
          <w:t>тре</w:t>
        </w:r>
        <w:r>
          <w:rPr>
            <w:rStyle w:val="a4"/>
          </w:rPr>
          <w:t>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000000" w:rsidRDefault="005C3BB5"/>
    <w:p w:rsidR="00000000" w:rsidRDefault="005C3BB5">
      <w:pPr>
        <w:ind w:firstLine="698"/>
        <w:jc w:val="right"/>
      </w:pPr>
      <w:bookmarkStart w:id="11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лицом,</w:t>
      </w:r>
      <w:r>
        <w:rPr>
          <w:rStyle w:val="a3"/>
        </w:rPr>
        <w:br/>
        <w:t>поступающим на работу на должность</w:t>
      </w:r>
      <w:r>
        <w:rPr>
          <w:rStyle w:val="a3"/>
        </w:rPr>
        <w:br/>
        <w:t>руководителя федерального государственного</w:t>
      </w:r>
      <w:r>
        <w:rPr>
          <w:rStyle w:val="a3"/>
        </w:rPr>
        <w:br/>
      </w:r>
      <w:r>
        <w:rPr>
          <w:rStyle w:val="a3"/>
        </w:rPr>
        <w:t>учреждения, а также руководителем</w:t>
      </w:r>
      <w:r>
        <w:rPr>
          <w:rStyle w:val="a3"/>
        </w:rPr>
        <w:br/>
        <w:t>федерального государственного учреждения</w:t>
      </w:r>
      <w:r>
        <w:rPr>
          <w:rStyle w:val="a3"/>
        </w:rPr>
        <w:br/>
        <w:t>сведений о своих доходах, об имуществе и</w:t>
      </w:r>
      <w:r>
        <w:rPr>
          <w:rStyle w:val="a3"/>
        </w:rPr>
        <w:br/>
        <w:t>обязательствах имущественного характера и о</w:t>
      </w:r>
      <w:r>
        <w:rPr>
          <w:rStyle w:val="a3"/>
        </w:rPr>
        <w:br/>
        <w:t>доходах, об имуществе и обязательствах</w:t>
      </w:r>
      <w:r>
        <w:rPr>
          <w:rStyle w:val="a3"/>
        </w:rPr>
        <w:br/>
        <w:t>имущественного характера своих супруга</w:t>
      </w:r>
      <w:r>
        <w:rPr>
          <w:rStyle w:val="a3"/>
        </w:rPr>
        <w:br/>
        <w:t>(супруги) и несове</w:t>
      </w:r>
      <w:r>
        <w:rPr>
          <w:rStyle w:val="a3"/>
        </w:rPr>
        <w:t>ршеннолетних детей</w:t>
      </w:r>
    </w:p>
    <w:bookmarkEnd w:id="11"/>
    <w:p w:rsidR="00000000" w:rsidRDefault="005C3BB5"/>
    <w:p w:rsidR="00000000" w:rsidRDefault="005C3BB5">
      <w:pPr>
        <w:ind w:firstLine="698"/>
        <w:jc w:val="right"/>
      </w:pPr>
      <w:r>
        <w:rPr>
          <w:rStyle w:val="a3"/>
        </w:rPr>
        <w:t>(форма)</w:t>
      </w:r>
    </w:p>
    <w:p w:rsidR="00000000" w:rsidRDefault="005C3BB5"/>
    <w:p w:rsidR="00000000" w:rsidRDefault="005C3BB5">
      <w:hyperlink r:id="rId27" w:history="1">
        <w:r>
          <w:rPr>
            <w:rStyle w:val="a4"/>
          </w:rPr>
          <w:t>Утратило силу</w:t>
        </w:r>
      </w:hyperlink>
      <w:r>
        <w:t xml:space="preserve"> с 1 января 2015 г.</w:t>
      </w:r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8" w:history="1">
        <w:r>
          <w:rPr>
            <w:rStyle w:val="a4"/>
            <w:shd w:val="clear" w:color="auto" w:fill="F0F0F0"/>
          </w:rPr>
          <w:t>приложения</w:t>
        </w:r>
      </w:hyperlink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B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доходах, расходах, об имуществе и обязательствах имущественного характера, утвержденную </w:t>
      </w:r>
      <w:hyperlink r:id="rId3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</w:t>
      </w:r>
      <w:r>
        <w:rPr>
          <w:shd w:val="clear" w:color="auto" w:fill="F0F0F0"/>
        </w:rPr>
        <w:t>нта РФ от 23 июня 2014 г. N 460</w:t>
      </w:r>
    </w:p>
    <w:p w:rsidR="00000000" w:rsidRDefault="005C3BB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C3BB5">
      <w:pPr>
        <w:ind w:firstLine="698"/>
        <w:jc w:val="right"/>
      </w:pPr>
      <w:bookmarkStart w:id="12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лицом,</w:t>
      </w:r>
      <w:r>
        <w:rPr>
          <w:rStyle w:val="a3"/>
        </w:rPr>
        <w:br/>
        <w:t>поступающим на работу на должность</w:t>
      </w:r>
      <w:r>
        <w:rPr>
          <w:rStyle w:val="a3"/>
        </w:rPr>
        <w:br/>
        <w:t>руководителя федерального государственного</w:t>
      </w:r>
      <w:r>
        <w:rPr>
          <w:rStyle w:val="a3"/>
        </w:rPr>
        <w:br/>
        <w:t>учреждения, а также руководителем</w:t>
      </w:r>
      <w:r>
        <w:rPr>
          <w:rStyle w:val="a3"/>
        </w:rPr>
        <w:br/>
        <w:t>федерального государственног</w:t>
      </w:r>
      <w:r>
        <w:rPr>
          <w:rStyle w:val="a3"/>
        </w:rPr>
        <w:t>о учреждения</w:t>
      </w:r>
      <w:r>
        <w:rPr>
          <w:rStyle w:val="a3"/>
        </w:rPr>
        <w:br/>
        <w:t>сведений о своих доходах, об имуществе и</w:t>
      </w:r>
      <w:r>
        <w:rPr>
          <w:rStyle w:val="a3"/>
        </w:rPr>
        <w:br/>
        <w:t>обязательствах имущественного характера и о</w:t>
      </w:r>
      <w:r>
        <w:rPr>
          <w:rStyle w:val="a3"/>
        </w:rPr>
        <w:br/>
        <w:t>доходах, об имуществе и обязательствах</w:t>
      </w:r>
      <w:r>
        <w:rPr>
          <w:rStyle w:val="a3"/>
        </w:rPr>
        <w:br/>
        <w:t>имущественного характера своих супруга</w:t>
      </w:r>
      <w:r>
        <w:rPr>
          <w:rStyle w:val="a3"/>
        </w:rPr>
        <w:br/>
        <w:t>(супруги) и несовершеннолетних детей</w:t>
      </w:r>
    </w:p>
    <w:bookmarkEnd w:id="12"/>
    <w:p w:rsidR="00000000" w:rsidRDefault="005C3BB5"/>
    <w:p w:rsidR="00000000" w:rsidRDefault="005C3BB5">
      <w:pPr>
        <w:ind w:firstLine="698"/>
        <w:jc w:val="right"/>
      </w:pPr>
      <w:r>
        <w:rPr>
          <w:rStyle w:val="a3"/>
        </w:rPr>
        <w:t>(форма)</w:t>
      </w:r>
    </w:p>
    <w:p w:rsidR="00000000" w:rsidRDefault="005C3BB5"/>
    <w:p w:rsidR="00000000" w:rsidRDefault="005C3BB5">
      <w:hyperlink r:id="rId31" w:history="1">
        <w:r>
          <w:rPr>
            <w:rStyle w:val="a4"/>
          </w:rPr>
          <w:t>Утратило силу</w:t>
        </w:r>
      </w:hyperlink>
      <w:r>
        <w:t xml:space="preserve"> с 1 января 2015 г.</w:t>
      </w:r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2" w:history="1">
        <w:r>
          <w:rPr>
            <w:rStyle w:val="a4"/>
            <w:shd w:val="clear" w:color="auto" w:fill="F0F0F0"/>
          </w:rPr>
          <w:t>приложения</w:t>
        </w:r>
      </w:hyperlink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B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доходах, расходах, об имуществе и обязательствах имущественного характера, утвержденную </w:t>
      </w:r>
      <w:hyperlink r:id="rId3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p w:rsidR="00000000" w:rsidRDefault="005C3BB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C3BB5">
      <w:pPr>
        <w:ind w:firstLine="698"/>
        <w:jc w:val="right"/>
      </w:pPr>
      <w:bookmarkStart w:id="13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лицом,</w:t>
      </w:r>
      <w:r>
        <w:rPr>
          <w:rStyle w:val="a3"/>
        </w:rPr>
        <w:br/>
        <w:t>поступающим на работу на должность</w:t>
      </w:r>
      <w:r>
        <w:rPr>
          <w:rStyle w:val="a3"/>
        </w:rPr>
        <w:br/>
        <w:t>руководителя федерального государственного</w:t>
      </w:r>
      <w:r>
        <w:rPr>
          <w:rStyle w:val="a3"/>
        </w:rPr>
        <w:br/>
        <w:t>учреждения, а также руководителем</w:t>
      </w:r>
      <w:r>
        <w:rPr>
          <w:rStyle w:val="a3"/>
        </w:rPr>
        <w:br/>
        <w:t>федерального государственного учреждения</w:t>
      </w:r>
      <w:r>
        <w:rPr>
          <w:rStyle w:val="a3"/>
        </w:rPr>
        <w:br/>
        <w:t>сведений о своих доходах, об имуществе и</w:t>
      </w:r>
      <w:r>
        <w:rPr>
          <w:rStyle w:val="a3"/>
        </w:rPr>
        <w:br/>
        <w:t>обязательс</w:t>
      </w:r>
      <w:r>
        <w:rPr>
          <w:rStyle w:val="a3"/>
        </w:rPr>
        <w:t>твах имущественного характера и о</w:t>
      </w:r>
      <w:r>
        <w:rPr>
          <w:rStyle w:val="a3"/>
        </w:rPr>
        <w:br/>
        <w:t>доходах, об имуществе и обязательствах</w:t>
      </w:r>
      <w:r>
        <w:rPr>
          <w:rStyle w:val="a3"/>
        </w:rPr>
        <w:br/>
        <w:t>имущественного характера своих супруга</w:t>
      </w:r>
      <w:r>
        <w:rPr>
          <w:rStyle w:val="a3"/>
        </w:rPr>
        <w:br/>
        <w:t>(супруги) и несовершеннолетних детей</w:t>
      </w:r>
    </w:p>
    <w:bookmarkEnd w:id="13"/>
    <w:p w:rsidR="00000000" w:rsidRDefault="005C3BB5"/>
    <w:p w:rsidR="00000000" w:rsidRDefault="005C3BB5">
      <w:pPr>
        <w:ind w:firstLine="698"/>
        <w:jc w:val="right"/>
      </w:pPr>
      <w:r>
        <w:rPr>
          <w:rStyle w:val="a3"/>
        </w:rPr>
        <w:t>(форма)</w:t>
      </w:r>
    </w:p>
    <w:p w:rsidR="00000000" w:rsidRDefault="005C3BB5"/>
    <w:p w:rsidR="00000000" w:rsidRDefault="005C3BB5">
      <w:hyperlink r:id="rId35" w:history="1">
        <w:r>
          <w:rPr>
            <w:rStyle w:val="a4"/>
          </w:rPr>
          <w:t>Утратило силу</w:t>
        </w:r>
      </w:hyperlink>
      <w:r>
        <w:t xml:space="preserve"> с 1 янв</w:t>
      </w:r>
      <w:r>
        <w:t>аря 2015 г.</w:t>
      </w:r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" w:history="1">
        <w:r>
          <w:rPr>
            <w:rStyle w:val="a4"/>
            <w:shd w:val="clear" w:color="auto" w:fill="F0F0F0"/>
          </w:rPr>
          <w:t>приложения</w:t>
        </w:r>
      </w:hyperlink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B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доходах, расходах, об имуществе и обязательствах имущественного характера, утвержденную </w:t>
      </w:r>
      <w:hyperlink r:id="rId3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p w:rsidR="00000000" w:rsidRDefault="005C3BB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C3BB5">
      <w:pPr>
        <w:ind w:firstLine="698"/>
        <w:jc w:val="right"/>
      </w:pPr>
      <w:bookmarkStart w:id="14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</w:t>
        </w:r>
        <w:r>
          <w:rPr>
            <w:rStyle w:val="a4"/>
          </w:rPr>
          <w:t>илам</w:t>
        </w:r>
      </w:hyperlink>
      <w:r>
        <w:rPr>
          <w:rStyle w:val="a3"/>
        </w:rPr>
        <w:t xml:space="preserve"> представления лицом,</w:t>
      </w:r>
      <w:r>
        <w:rPr>
          <w:rStyle w:val="a3"/>
        </w:rPr>
        <w:br/>
        <w:t>поступающим на работу на должность</w:t>
      </w:r>
      <w:r>
        <w:rPr>
          <w:rStyle w:val="a3"/>
        </w:rPr>
        <w:br/>
        <w:t>руководителя федерального государственного</w:t>
      </w:r>
      <w:r>
        <w:rPr>
          <w:rStyle w:val="a3"/>
        </w:rPr>
        <w:br/>
        <w:t>учреждения, а также руководителем</w:t>
      </w:r>
      <w:r>
        <w:rPr>
          <w:rStyle w:val="a3"/>
        </w:rPr>
        <w:br/>
        <w:t>федерального государственного учреждения</w:t>
      </w:r>
      <w:r>
        <w:rPr>
          <w:rStyle w:val="a3"/>
        </w:rPr>
        <w:br/>
        <w:t>сведений о своих доходах, об имуществе и</w:t>
      </w:r>
      <w:r>
        <w:rPr>
          <w:rStyle w:val="a3"/>
        </w:rPr>
        <w:br/>
        <w:t>обязательствах имущественного хар</w:t>
      </w:r>
      <w:r>
        <w:rPr>
          <w:rStyle w:val="a3"/>
        </w:rPr>
        <w:t>актера и о</w:t>
      </w:r>
      <w:r>
        <w:rPr>
          <w:rStyle w:val="a3"/>
        </w:rPr>
        <w:br/>
        <w:t>доходах, об имуществе и обязательствах</w:t>
      </w:r>
      <w:r>
        <w:rPr>
          <w:rStyle w:val="a3"/>
        </w:rPr>
        <w:br/>
        <w:t>имущественного характера своих супруга</w:t>
      </w:r>
      <w:r>
        <w:rPr>
          <w:rStyle w:val="a3"/>
        </w:rPr>
        <w:br/>
        <w:t>(супруги) и несовершеннолетних детей</w:t>
      </w:r>
    </w:p>
    <w:bookmarkEnd w:id="14"/>
    <w:p w:rsidR="00000000" w:rsidRDefault="005C3BB5"/>
    <w:p w:rsidR="00000000" w:rsidRDefault="005C3BB5">
      <w:pPr>
        <w:ind w:firstLine="698"/>
        <w:jc w:val="right"/>
      </w:pPr>
      <w:r>
        <w:rPr>
          <w:rStyle w:val="a3"/>
        </w:rPr>
        <w:t>(форма)</w:t>
      </w:r>
    </w:p>
    <w:p w:rsidR="00000000" w:rsidRDefault="005C3BB5"/>
    <w:p w:rsidR="00000000" w:rsidRDefault="005C3BB5">
      <w:hyperlink r:id="rId39" w:history="1">
        <w:r>
          <w:rPr>
            <w:rStyle w:val="a4"/>
          </w:rPr>
          <w:t>Утратило силу</w:t>
        </w:r>
      </w:hyperlink>
      <w:r>
        <w:t xml:space="preserve"> с 1 января 2015 г.</w:t>
      </w:r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C3B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0" w:history="1">
        <w:r>
          <w:rPr>
            <w:rStyle w:val="a4"/>
            <w:shd w:val="clear" w:color="auto" w:fill="F0F0F0"/>
          </w:rPr>
          <w:t>приложения</w:t>
        </w:r>
      </w:hyperlink>
    </w:p>
    <w:p w:rsidR="00000000" w:rsidRDefault="005C3B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B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доходах, расходах, об имуществе и обязательствах и</w:t>
      </w:r>
      <w:r>
        <w:rPr>
          <w:shd w:val="clear" w:color="auto" w:fill="F0F0F0"/>
        </w:rPr>
        <w:t xml:space="preserve">мущественного характера, утвержденную </w:t>
      </w:r>
      <w:hyperlink r:id="rId4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p w:rsidR="00000000" w:rsidRDefault="005C3BB5">
      <w:pPr>
        <w:pStyle w:val="a6"/>
        <w:rPr>
          <w:shd w:val="clear" w:color="auto" w:fill="F0F0F0"/>
        </w:rPr>
      </w:pPr>
      <w:r>
        <w:t xml:space="preserve"> </w:t>
      </w:r>
    </w:p>
    <w:sectPr w:rsidR="00000000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C3BB5">
      <w:r>
        <w:separator/>
      </w:r>
    </w:p>
  </w:endnote>
  <w:endnote w:type="continuationSeparator" w:id="1">
    <w:p w:rsidR="00000000" w:rsidRDefault="005C3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C3BB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C3BB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C3BB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C3BB5">
      <w:r>
        <w:separator/>
      </w:r>
    </w:p>
  </w:footnote>
  <w:footnote w:type="continuationSeparator" w:id="1">
    <w:p w:rsidR="00000000" w:rsidRDefault="005C3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3BB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13 марта 2013 г. N 208 "Об утверждении Правил представления лицом,…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BB5"/>
    <w:rsid w:val="005C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170320/10883" TargetMode="External"/><Relationship Id="rId13" Type="http://schemas.openxmlformats.org/officeDocument/2006/relationships/hyperlink" Target="http://ivo.garant.ru/document/redirect/70788706/1022" TargetMode="External"/><Relationship Id="rId18" Type="http://schemas.openxmlformats.org/officeDocument/2006/relationships/hyperlink" Target="http://ivo.garant.ru/document/redirect/70788706/3" TargetMode="External"/><Relationship Id="rId26" Type="http://schemas.openxmlformats.org/officeDocument/2006/relationships/hyperlink" Target="http://ivo.garant.ru/document/redirect/70883220/1000" TargetMode="External"/><Relationship Id="rId39" Type="http://schemas.openxmlformats.org/officeDocument/2006/relationships/hyperlink" Target="http://ivo.garant.ru/document/redirect/70788706/10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788706/1024" TargetMode="External"/><Relationship Id="rId34" Type="http://schemas.openxmlformats.org/officeDocument/2006/relationships/hyperlink" Target="http://ivo.garant.ru/document/redirect/70681384/0" TargetMode="External"/><Relationship Id="rId42" Type="http://schemas.openxmlformats.org/officeDocument/2006/relationships/hyperlink" Target="http://ivo.garant.ru/document/redirect/70681384/0" TargetMode="External"/><Relationship Id="rId7" Type="http://schemas.openxmlformats.org/officeDocument/2006/relationships/hyperlink" Target="http://ivo.garant.ru/document/redirect/70334508/0" TargetMode="External"/><Relationship Id="rId12" Type="http://schemas.openxmlformats.org/officeDocument/2006/relationships/hyperlink" Target="http://ivo.garant.ru/document/redirect/57503006/1001" TargetMode="External"/><Relationship Id="rId17" Type="http://schemas.openxmlformats.org/officeDocument/2006/relationships/hyperlink" Target="http://ivo.garant.ru/document/redirect/70788706/1022" TargetMode="External"/><Relationship Id="rId25" Type="http://schemas.openxmlformats.org/officeDocument/2006/relationships/hyperlink" Target="http://ivo.garant.ru/document/redirect/70788706/3" TargetMode="External"/><Relationship Id="rId33" Type="http://schemas.openxmlformats.org/officeDocument/2006/relationships/hyperlink" Target="http://ivo.garant.ru/document/redirect/70681384/1000" TargetMode="External"/><Relationship Id="rId38" Type="http://schemas.openxmlformats.org/officeDocument/2006/relationships/hyperlink" Target="http://ivo.garant.ru/document/redirect/70681384/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681384/1000" TargetMode="External"/><Relationship Id="rId20" Type="http://schemas.openxmlformats.org/officeDocument/2006/relationships/hyperlink" Target="http://ivo.garant.ru/document/redirect/70681384/1000" TargetMode="External"/><Relationship Id="rId29" Type="http://schemas.openxmlformats.org/officeDocument/2006/relationships/hyperlink" Target="http://ivo.garant.ru/document/redirect/70681384/1000" TargetMode="External"/><Relationship Id="rId41" Type="http://schemas.openxmlformats.org/officeDocument/2006/relationships/hyperlink" Target="http://ivo.garant.ru/document/redirect/70681384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788706/1021" TargetMode="External"/><Relationship Id="rId24" Type="http://schemas.openxmlformats.org/officeDocument/2006/relationships/hyperlink" Target="http://ivo.garant.ru/document/redirect/70788706/1026" TargetMode="External"/><Relationship Id="rId32" Type="http://schemas.openxmlformats.org/officeDocument/2006/relationships/hyperlink" Target="http://ivo.garant.ru/document/redirect/57503007/20000" TargetMode="External"/><Relationship Id="rId37" Type="http://schemas.openxmlformats.org/officeDocument/2006/relationships/hyperlink" Target="http://ivo.garant.ru/document/redirect/70681384/1000" TargetMode="External"/><Relationship Id="rId40" Type="http://schemas.openxmlformats.org/officeDocument/2006/relationships/hyperlink" Target="http://ivo.garant.ru/document/redirect/57503007/4000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7503007/1002" TargetMode="External"/><Relationship Id="rId23" Type="http://schemas.openxmlformats.org/officeDocument/2006/relationships/hyperlink" Target="http://ivo.garant.ru/document/redirect/70788706/1025" TargetMode="External"/><Relationship Id="rId28" Type="http://schemas.openxmlformats.org/officeDocument/2006/relationships/hyperlink" Target="http://ivo.garant.ru/document/redirect/57503007/10000" TargetMode="External"/><Relationship Id="rId36" Type="http://schemas.openxmlformats.org/officeDocument/2006/relationships/hyperlink" Target="http://ivo.garant.ru/document/redirect/57503007/30000" TargetMode="External"/><Relationship Id="rId10" Type="http://schemas.openxmlformats.org/officeDocument/2006/relationships/hyperlink" Target="http://ivo.garant.ru/document/redirect/12125268/2754" TargetMode="External"/><Relationship Id="rId19" Type="http://schemas.openxmlformats.org/officeDocument/2006/relationships/hyperlink" Target="http://ivo.garant.ru/document/redirect/57503007/1003" TargetMode="External"/><Relationship Id="rId31" Type="http://schemas.openxmlformats.org/officeDocument/2006/relationships/hyperlink" Target="http://ivo.garant.ru/document/redirect/70788706/1027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449388/151" TargetMode="External"/><Relationship Id="rId14" Type="http://schemas.openxmlformats.org/officeDocument/2006/relationships/hyperlink" Target="http://ivo.garant.ru/document/redirect/70788706/3" TargetMode="External"/><Relationship Id="rId22" Type="http://schemas.openxmlformats.org/officeDocument/2006/relationships/hyperlink" Target="http://ivo.garant.ru/document/redirect/57503006/1005" TargetMode="External"/><Relationship Id="rId27" Type="http://schemas.openxmlformats.org/officeDocument/2006/relationships/hyperlink" Target="http://ivo.garant.ru/document/redirect/70788706/1027" TargetMode="External"/><Relationship Id="rId30" Type="http://schemas.openxmlformats.org/officeDocument/2006/relationships/hyperlink" Target="http://ivo.garant.ru/document/redirect/70681384/0" TargetMode="External"/><Relationship Id="rId35" Type="http://schemas.openxmlformats.org/officeDocument/2006/relationships/hyperlink" Target="http://ivo.garant.ru/document/redirect/70788706/1027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2132</Words>
  <Characters>12156</Characters>
  <Application>Microsoft Office Word</Application>
  <DocSecurity>0</DocSecurity>
  <Lines>101</Lines>
  <Paragraphs>28</Paragraphs>
  <ScaleCrop>false</ScaleCrop>
  <Company>НПП "Гарант-Сервис"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2023-02-13T07:20:00Z</dcterms:created>
  <dcterms:modified xsi:type="dcterms:W3CDTF">2023-02-13T07:20:00Z</dcterms:modified>
</cp:coreProperties>
</file>