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36" w:rsidRDefault="00317C0E" w:rsidP="009F0236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9F0236">
        <w:rPr>
          <w:b w:val="0"/>
          <w:sz w:val="28"/>
          <w:szCs w:val="28"/>
        </w:rPr>
        <w:t xml:space="preserve">АДМИНИСТРАЦИЯ УСТЬ-КАЛМАНСКОГО РАЙОНА </w:t>
      </w:r>
    </w:p>
    <w:p w:rsidR="00D30ECE" w:rsidRPr="009F0236" w:rsidRDefault="00317C0E" w:rsidP="009F0236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9F0236">
        <w:rPr>
          <w:b w:val="0"/>
          <w:sz w:val="28"/>
          <w:szCs w:val="28"/>
        </w:rPr>
        <w:t xml:space="preserve">АЛТАЙСКОГО </w:t>
      </w:r>
      <w:r w:rsidRPr="009F0236">
        <w:rPr>
          <w:rStyle w:val="21pt"/>
          <w:b w:val="0"/>
          <w:sz w:val="28"/>
          <w:szCs w:val="28"/>
        </w:rPr>
        <w:t>КРАЯ</w:t>
      </w:r>
    </w:p>
    <w:p w:rsidR="009F0236" w:rsidRDefault="009F0236" w:rsidP="009F0236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</w:p>
    <w:p w:rsidR="009F0236" w:rsidRDefault="009F0236" w:rsidP="009F0236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30ECE" w:rsidRPr="009F0236" w:rsidRDefault="00317C0E" w:rsidP="009F0236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  <w:sectPr w:rsidR="00D30ECE" w:rsidRPr="009F0236" w:rsidSect="009F0236">
          <w:type w:val="continuous"/>
          <w:pgSz w:w="11905" w:h="16837"/>
          <w:pgMar w:top="851" w:right="851" w:bottom="737" w:left="1701" w:header="0" w:footer="6" w:gutter="0"/>
          <w:cols w:space="720"/>
          <w:noEndnote/>
          <w:docGrid w:linePitch="360"/>
        </w:sectPr>
      </w:pPr>
      <w:r w:rsidRPr="009F023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bookmarkEnd w:id="0"/>
    </w:p>
    <w:p w:rsidR="00D30ECE" w:rsidRPr="009F0236" w:rsidRDefault="00317C0E" w:rsidP="009F0236">
      <w:pPr>
        <w:rPr>
          <w:rFonts w:ascii="Times New Roman" w:hAnsi="Times New Roman" w:cs="Times New Roman"/>
          <w:sz w:val="28"/>
          <w:szCs w:val="28"/>
        </w:rPr>
        <w:sectPr w:rsidR="00D30ECE" w:rsidRPr="009F0236" w:rsidSect="009F0236">
          <w:type w:val="continuous"/>
          <w:pgSz w:w="11905" w:h="16837"/>
          <w:pgMar w:top="851" w:right="851" w:bottom="737" w:left="1701" w:header="0" w:footer="3" w:gutter="0"/>
          <w:cols w:space="720"/>
          <w:noEndnote/>
          <w:docGrid w:linePitch="360"/>
        </w:sectPr>
      </w:pPr>
      <w:r w:rsidRPr="009F02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30ECE" w:rsidRPr="009F0236" w:rsidRDefault="009F0236" w:rsidP="009F0236">
      <w:pPr>
        <w:pStyle w:val="30"/>
        <w:shd w:val="clear" w:color="auto" w:fill="auto"/>
        <w:spacing w:line="240" w:lineRule="auto"/>
        <w:rPr>
          <w:sz w:val="28"/>
          <w:szCs w:val="28"/>
        </w:rPr>
        <w:sectPr w:rsidR="00D30ECE" w:rsidRPr="009F0236" w:rsidSect="009F0236">
          <w:type w:val="continuous"/>
          <w:pgSz w:w="11905" w:h="16837"/>
          <w:pgMar w:top="851" w:right="851" w:bottom="737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lastRenderedPageBreak/>
        <w:t>«</w:t>
      </w:r>
      <w:r w:rsidR="00317C0E" w:rsidRPr="009F0236">
        <w:rPr>
          <w:sz w:val="28"/>
          <w:szCs w:val="28"/>
        </w:rPr>
        <w:t>07</w:t>
      </w:r>
      <w:r>
        <w:rPr>
          <w:sz w:val="28"/>
          <w:szCs w:val="28"/>
        </w:rPr>
        <w:t xml:space="preserve">» августа </w:t>
      </w:r>
      <w:r w:rsidR="00317C0E" w:rsidRPr="009F0236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                                                                                    № 242</w:t>
      </w:r>
    </w:p>
    <w:p w:rsidR="00D30ECE" w:rsidRPr="009F0236" w:rsidRDefault="00D30ECE" w:rsidP="009F0236">
      <w:pPr>
        <w:framePr w:w="12002" w:h="29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30ECE" w:rsidRPr="009F0236" w:rsidRDefault="00317C0E" w:rsidP="009F0236">
      <w:pPr>
        <w:rPr>
          <w:rFonts w:ascii="Times New Roman" w:hAnsi="Times New Roman" w:cs="Times New Roman"/>
          <w:sz w:val="28"/>
          <w:szCs w:val="28"/>
        </w:rPr>
        <w:sectPr w:rsidR="00D30ECE" w:rsidRPr="009F0236" w:rsidSect="009F0236">
          <w:type w:val="continuous"/>
          <w:pgSz w:w="11905" w:h="16837"/>
          <w:pgMar w:top="851" w:right="851" w:bottom="737" w:left="1701" w:header="0" w:footer="3" w:gutter="0"/>
          <w:cols w:space="720"/>
          <w:noEndnote/>
          <w:docGrid w:linePitch="360"/>
        </w:sectPr>
      </w:pPr>
      <w:r w:rsidRPr="009F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ECE" w:rsidRDefault="00317C0E" w:rsidP="009F0236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0236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9F0236">
        <w:rPr>
          <w:rFonts w:ascii="Times New Roman" w:hAnsi="Times New Roman" w:cs="Times New Roman"/>
          <w:sz w:val="28"/>
          <w:szCs w:val="28"/>
        </w:rPr>
        <w:t>. Усть-Калманка</w:t>
      </w:r>
    </w:p>
    <w:p w:rsidR="009F0236" w:rsidRPr="009F0236" w:rsidRDefault="009F0236" w:rsidP="009F0236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F0236" w:rsidTr="009F0236">
        <w:tc>
          <w:tcPr>
            <w:tcW w:w="5070" w:type="dxa"/>
          </w:tcPr>
          <w:p w:rsidR="009F0236" w:rsidRDefault="009F0236" w:rsidP="009F0236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F0236">
              <w:rPr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Усть-Калманского района Алтайского края, содержанию указанных актов и обеспечению их исполнения</w:t>
            </w:r>
          </w:p>
        </w:tc>
      </w:tr>
    </w:tbl>
    <w:p w:rsidR="009F0236" w:rsidRDefault="009F0236" w:rsidP="009F0236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D0443" w:rsidRDefault="00317C0E" w:rsidP="009F0236">
      <w:pPr>
        <w:pStyle w:val="21"/>
        <w:shd w:val="clear" w:color="auto" w:fill="auto"/>
        <w:spacing w:before="0" w:after="0" w:line="240" w:lineRule="auto"/>
        <w:ind w:firstLine="560"/>
        <w:rPr>
          <w:sz w:val="28"/>
          <w:szCs w:val="28"/>
        </w:rPr>
      </w:pPr>
      <w:proofErr w:type="gramStart"/>
      <w:r w:rsidRPr="009F0236">
        <w:rPr>
          <w:sz w:val="28"/>
          <w:szCs w:val="28"/>
        </w:rPr>
        <w:t>В соответствии с пунктом 1 части 4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Pr="009F0236">
        <w:rPr>
          <w:sz w:val="28"/>
          <w:szCs w:val="28"/>
        </w:rPr>
        <w:t xml:space="preserve">», руководствуясь Уставом муниципального образования Усть-Калманский район Алтайского края </w:t>
      </w:r>
    </w:p>
    <w:p w:rsidR="00D30ECE" w:rsidRPr="00DD0443" w:rsidRDefault="00317C0E" w:rsidP="009F0236">
      <w:pPr>
        <w:pStyle w:val="21"/>
        <w:shd w:val="clear" w:color="auto" w:fill="auto"/>
        <w:spacing w:before="0" w:after="0" w:line="240" w:lineRule="auto"/>
        <w:ind w:firstLine="560"/>
        <w:rPr>
          <w:caps/>
          <w:sz w:val="28"/>
          <w:szCs w:val="28"/>
        </w:rPr>
      </w:pPr>
      <w:r w:rsidRPr="00DD0443">
        <w:rPr>
          <w:caps/>
          <w:sz w:val="28"/>
          <w:szCs w:val="28"/>
        </w:rPr>
        <w:t>постановляю:</w:t>
      </w:r>
    </w:p>
    <w:p w:rsidR="00D30ECE" w:rsidRPr="009F0236" w:rsidRDefault="00317C0E" w:rsidP="009F0236">
      <w:pPr>
        <w:pStyle w:val="21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0" w:line="240" w:lineRule="auto"/>
        <w:ind w:firstLine="560"/>
        <w:rPr>
          <w:sz w:val="28"/>
          <w:szCs w:val="28"/>
        </w:rPr>
      </w:pPr>
      <w:r w:rsidRPr="009F0236">
        <w:rPr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Усть-Калманского района Алтайского края, содержанию указанных актов и обеспечению их исполнения,</w:t>
      </w:r>
    </w:p>
    <w:p w:rsidR="00D30ECE" w:rsidRPr="009F0236" w:rsidRDefault="00317C0E" w:rsidP="009F0236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40" w:lineRule="auto"/>
        <w:ind w:firstLine="560"/>
        <w:rPr>
          <w:sz w:val="28"/>
          <w:szCs w:val="28"/>
        </w:rPr>
      </w:pPr>
      <w:r w:rsidRPr="009F0236">
        <w:rPr>
          <w:sz w:val="28"/>
          <w:szCs w:val="28"/>
        </w:rPr>
        <w:t>Признать утратившим силу постановление Администрации Усть-Калманского района Алтайского края от 04.07.2016 № 227 «Об утверждении Требований к порядку разработки и принятия муниципальных правовых актов о нормировании в сфере закупок для обеспечения нужд муниципального образования Усть-Калманский район Алтайского края».</w:t>
      </w:r>
    </w:p>
    <w:p w:rsidR="00D30ECE" w:rsidRPr="009F0236" w:rsidRDefault="00317C0E" w:rsidP="009F0236">
      <w:pPr>
        <w:pStyle w:val="2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firstLine="560"/>
        <w:rPr>
          <w:sz w:val="28"/>
          <w:szCs w:val="28"/>
        </w:rPr>
      </w:pPr>
      <w:r w:rsidRPr="009F0236">
        <w:rPr>
          <w:sz w:val="28"/>
          <w:szCs w:val="28"/>
        </w:rPr>
        <w:t>Настоящее постановление обнародовать в установленном порядке и разместить на официальном сайте муниципального образования Усть-Калманский район.</w:t>
      </w:r>
    </w:p>
    <w:p w:rsidR="00D30ECE" w:rsidRPr="009F0236" w:rsidRDefault="00317C0E" w:rsidP="00DD0443">
      <w:pPr>
        <w:pStyle w:val="21"/>
        <w:framePr w:w="3855" w:h="260" w:wrap="around" w:vAnchor="text" w:hAnchor="margin" w:x="6064" w:y="1219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F0236">
        <w:rPr>
          <w:sz w:val="28"/>
          <w:szCs w:val="28"/>
        </w:rPr>
        <w:t>П.И. Зиновьев</w:t>
      </w:r>
    </w:p>
    <w:p w:rsidR="00D30ECE" w:rsidRPr="009F0236" w:rsidRDefault="00317C0E" w:rsidP="009F0236">
      <w:pPr>
        <w:pStyle w:val="21"/>
        <w:framePr w:h="265" w:wrap="notBeside" w:vAnchor="text" w:hAnchor="margin" w:x="24" w:y="1226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9F0236">
        <w:rPr>
          <w:sz w:val="28"/>
          <w:szCs w:val="28"/>
        </w:rPr>
        <w:t>Глава района</w:t>
      </w:r>
    </w:p>
    <w:p w:rsidR="00D30ECE" w:rsidRPr="009F0236" w:rsidRDefault="00317C0E" w:rsidP="009F0236">
      <w:pPr>
        <w:pStyle w:val="2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560"/>
        <w:rPr>
          <w:sz w:val="28"/>
          <w:szCs w:val="28"/>
        </w:rPr>
      </w:pPr>
      <w:proofErr w:type="gramStart"/>
      <w:r w:rsidRPr="009F0236">
        <w:rPr>
          <w:sz w:val="28"/>
          <w:szCs w:val="28"/>
        </w:rPr>
        <w:t>Контроль за</w:t>
      </w:r>
      <w:proofErr w:type="gramEnd"/>
      <w:r w:rsidRPr="009F0236">
        <w:rPr>
          <w:sz w:val="28"/>
          <w:szCs w:val="28"/>
        </w:rPr>
        <w:t xml:space="preserve"> исполнением настоящего постановления возложить на председателя комитета по экономике Администрации района.</w:t>
      </w:r>
      <w:r w:rsidRPr="009F0236">
        <w:rPr>
          <w:sz w:val="28"/>
          <w:szCs w:val="28"/>
        </w:rPr>
        <w:br w:type="page"/>
      </w:r>
    </w:p>
    <w:p w:rsidR="00B235F9" w:rsidRDefault="00317C0E" w:rsidP="00B235F9">
      <w:pPr>
        <w:pStyle w:val="21"/>
        <w:shd w:val="clear" w:color="auto" w:fill="auto"/>
        <w:spacing w:before="0" w:after="0" w:line="240" w:lineRule="auto"/>
        <w:ind w:left="6379"/>
        <w:jc w:val="left"/>
        <w:rPr>
          <w:sz w:val="28"/>
          <w:szCs w:val="28"/>
        </w:rPr>
      </w:pPr>
      <w:r w:rsidRPr="009F0236">
        <w:rPr>
          <w:sz w:val="28"/>
          <w:szCs w:val="28"/>
        </w:rPr>
        <w:lastRenderedPageBreak/>
        <w:t xml:space="preserve">Приложение </w:t>
      </w:r>
    </w:p>
    <w:p w:rsidR="00B235F9" w:rsidRDefault="00317C0E" w:rsidP="00B235F9">
      <w:pPr>
        <w:pStyle w:val="21"/>
        <w:shd w:val="clear" w:color="auto" w:fill="auto"/>
        <w:spacing w:before="0" w:after="0" w:line="240" w:lineRule="auto"/>
        <w:ind w:left="6379"/>
        <w:jc w:val="left"/>
        <w:rPr>
          <w:sz w:val="28"/>
          <w:szCs w:val="28"/>
        </w:rPr>
      </w:pPr>
      <w:r w:rsidRPr="009F0236">
        <w:rPr>
          <w:sz w:val="28"/>
          <w:szCs w:val="28"/>
        </w:rPr>
        <w:t xml:space="preserve">к постановлению Администрации района </w:t>
      </w:r>
    </w:p>
    <w:p w:rsidR="00B235F9" w:rsidRDefault="00317C0E" w:rsidP="00B235F9">
      <w:pPr>
        <w:pStyle w:val="21"/>
        <w:shd w:val="clear" w:color="auto" w:fill="auto"/>
        <w:spacing w:before="0" w:after="0" w:line="240" w:lineRule="auto"/>
        <w:ind w:left="6379"/>
        <w:jc w:val="left"/>
        <w:rPr>
          <w:sz w:val="28"/>
          <w:szCs w:val="28"/>
        </w:rPr>
      </w:pPr>
      <w:r w:rsidRPr="009F0236">
        <w:rPr>
          <w:sz w:val="28"/>
          <w:szCs w:val="28"/>
        </w:rPr>
        <w:t>от</w:t>
      </w:r>
      <w:r w:rsidR="00B235F9">
        <w:rPr>
          <w:sz w:val="28"/>
          <w:szCs w:val="28"/>
        </w:rPr>
        <w:t xml:space="preserve"> 07.08.2017 № 242</w:t>
      </w:r>
    </w:p>
    <w:p w:rsidR="00D30ECE" w:rsidRPr="009F0236" w:rsidRDefault="00317C0E" w:rsidP="00B235F9">
      <w:pPr>
        <w:pStyle w:val="21"/>
        <w:shd w:val="clear" w:color="auto" w:fill="auto"/>
        <w:tabs>
          <w:tab w:val="left" w:pos="7932"/>
        </w:tabs>
        <w:spacing w:before="0" w:after="0" w:line="240" w:lineRule="auto"/>
        <w:jc w:val="left"/>
        <w:rPr>
          <w:sz w:val="28"/>
          <w:szCs w:val="28"/>
        </w:rPr>
      </w:pPr>
      <w:r w:rsidRPr="009F0236">
        <w:rPr>
          <w:sz w:val="28"/>
          <w:szCs w:val="28"/>
        </w:rPr>
        <w:tab/>
      </w:r>
    </w:p>
    <w:p w:rsidR="00D30ECE" w:rsidRPr="009F0236" w:rsidRDefault="00317C0E" w:rsidP="009F0236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F0236">
        <w:rPr>
          <w:sz w:val="28"/>
          <w:szCs w:val="28"/>
        </w:rPr>
        <w:t>Требования</w:t>
      </w:r>
    </w:p>
    <w:p w:rsidR="00B235F9" w:rsidRDefault="00317C0E" w:rsidP="009F0236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F0236">
        <w:rPr>
          <w:sz w:val="28"/>
          <w:szCs w:val="28"/>
        </w:rPr>
        <w:t xml:space="preserve">к порядку разработки и принятия правовых актов о нормировании в сфере закупок </w:t>
      </w:r>
    </w:p>
    <w:p w:rsidR="00D30ECE" w:rsidRDefault="00317C0E" w:rsidP="009F0236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F0236">
        <w:rPr>
          <w:sz w:val="28"/>
          <w:szCs w:val="28"/>
        </w:rPr>
        <w:t>для обеспечения муниципальных нужд Усть-Калманского района Алтайского края, содержанию указанных актов и обеспечению их исполнения</w:t>
      </w:r>
    </w:p>
    <w:p w:rsidR="00B235F9" w:rsidRPr="00B235F9" w:rsidRDefault="00B235F9" w:rsidP="009F0236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985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D30ECE" w:rsidRPr="009F0236" w:rsidRDefault="00317C0E" w:rsidP="009F0236">
      <w:pPr>
        <w:pStyle w:val="21"/>
        <w:shd w:val="clear" w:color="auto" w:fill="auto"/>
        <w:tabs>
          <w:tab w:val="left" w:pos="1006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а)</w:t>
      </w:r>
      <w:r w:rsidRPr="009F0236">
        <w:rPr>
          <w:sz w:val="28"/>
          <w:szCs w:val="28"/>
        </w:rPr>
        <w:tab/>
        <w:t>постановлений Администрации Усть-Калманского района Алтайского края (далее - «Администрация района»), утверждающих:</w:t>
      </w:r>
    </w:p>
    <w:p w:rsidR="00D30ECE" w:rsidRPr="009F0236" w:rsidRDefault="00317C0E" w:rsidP="009F0236">
      <w:pPr>
        <w:pStyle w:val="21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Усть-Калманского района Алтайского края (далее </w:t>
      </w:r>
      <w:r>
        <w:rPr>
          <w:sz w:val="28"/>
          <w:szCs w:val="28"/>
        </w:rPr>
        <w:t>-</w:t>
      </w:r>
      <w:r w:rsidRPr="009F0236">
        <w:rPr>
          <w:sz w:val="28"/>
          <w:szCs w:val="28"/>
        </w:rPr>
        <w:t xml:space="preserve"> «муниципальные органы»), подведомственными указанным органам казенными и бюджетными учреждениями, муниципальными унитарными предприятиями; -</w:t>
      </w:r>
    </w:p>
    <w:p w:rsidR="00D30ECE" w:rsidRPr="009F0236" w:rsidRDefault="00317C0E" w:rsidP="009F0236">
      <w:pPr>
        <w:pStyle w:val="21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правила определения нормативных затрат на обеспечение функций муниципальных органов Усть-Калманского района Алтайского края, включая подведомственные казенные учреждения (далее - «нормативные затраты»);</w:t>
      </w:r>
    </w:p>
    <w:p w:rsidR="00D30ECE" w:rsidRPr="009F0236" w:rsidRDefault="00317C0E" w:rsidP="009F0236">
      <w:pPr>
        <w:pStyle w:val="21"/>
        <w:shd w:val="clear" w:color="auto" w:fill="auto"/>
        <w:tabs>
          <w:tab w:val="left" w:pos="1015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б)</w:t>
      </w:r>
      <w:r w:rsidRPr="009F0236">
        <w:rPr>
          <w:sz w:val="28"/>
          <w:szCs w:val="28"/>
        </w:rPr>
        <w:tab/>
        <w:t>локальных актов муниципальных органов, утверждающих:</w:t>
      </w:r>
    </w:p>
    <w:p w:rsidR="00D30ECE" w:rsidRPr="009F0236" w:rsidRDefault="00317C0E" w:rsidP="00B235F9">
      <w:pPr>
        <w:pStyle w:val="21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требования к отдельным видам товаров, работ, услуг (в том числе</w:t>
      </w:r>
      <w:r w:rsidR="00B235F9">
        <w:rPr>
          <w:sz w:val="28"/>
          <w:szCs w:val="28"/>
        </w:rPr>
        <w:t xml:space="preserve"> </w:t>
      </w:r>
      <w:r w:rsidRPr="009F0236">
        <w:rPr>
          <w:sz w:val="28"/>
          <w:szCs w:val="28"/>
        </w:rPr>
        <w:t>предельные цены товаров, работ, услуг), закупаемым муниципальными органами, подведомственными указанным органам казенными и бюджетными учреждениями, муниципальными унитарными предприятиями;</w:t>
      </w:r>
    </w:p>
    <w:p w:rsidR="00D30ECE" w:rsidRPr="009F0236" w:rsidRDefault="00317C0E" w:rsidP="009F0236">
      <w:pPr>
        <w:pStyle w:val="21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нормативные затраты.</w:t>
      </w:r>
    </w:p>
    <w:p w:rsidR="00D30ECE" w:rsidRPr="009F0236" w:rsidRDefault="00317C0E" w:rsidP="009F0236">
      <w:pPr>
        <w:pStyle w:val="21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Под муниципальными органами Усть-Калманского района понимаются главные распорядители средств районного бюджета, бюджетов сельсоветов.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006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Правовые акты, указанные в подпункте «а» пункта 1 настоящих Требований, разрабатываются комитетом по экономике Администрации района в форме проектов постановлений Администрации района.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060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законодательством.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006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Правовые акты, указанные в подпункте «б» пункта 1 настоящих Требований, разрабатываются муниципальными органами в форме приказов, распоряжений.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00"/>
        <w:rPr>
          <w:sz w:val="28"/>
          <w:szCs w:val="28"/>
        </w:rPr>
      </w:pPr>
      <w:proofErr w:type="gramStart"/>
      <w:r w:rsidRPr="009F0236">
        <w:rPr>
          <w:sz w:val="28"/>
          <w:szCs w:val="28"/>
        </w:rPr>
        <w:t>Постановление Администрации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Усть-Калманского района Алтайского края, подведомственными указанным органам казенными и бюджетными учреждениями, муниципальными унитарными предприятиями, должно устанавливать:</w:t>
      </w:r>
      <w:proofErr w:type="gramEnd"/>
    </w:p>
    <w:p w:rsidR="00D30ECE" w:rsidRPr="009F0236" w:rsidRDefault="00317C0E" w:rsidP="009F0236">
      <w:pPr>
        <w:pStyle w:val="21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proofErr w:type="gramStart"/>
      <w:r w:rsidRPr="009F0236"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</w:t>
      </w:r>
      <w:r w:rsidRPr="009F0236">
        <w:rPr>
          <w:sz w:val="28"/>
          <w:szCs w:val="28"/>
        </w:rPr>
        <w:lastRenderedPageBreak/>
        <w:t>включенных в утверждаемый постановлением Администрации района перечень отдельных видов товаров, работ, услуг;</w:t>
      </w:r>
      <w:proofErr w:type="gramEnd"/>
    </w:p>
    <w:p w:rsidR="00D30ECE" w:rsidRPr="009F0236" w:rsidRDefault="00317C0E" w:rsidP="009F0236">
      <w:pPr>
        <w:pStyle w:val="21"/>
        <w:shd w:val="clear" w:color="auto" w:fill="auto"/>
        <w:tabs>
          <w:tab w:val="left" w:pos="1028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б)</w:t>
      </w:r>
      <w:r w:rsidRPr="009F0236">
        <w:rPr>
          <w:sz w:val="28"/>
          <w:szCs w:val="28"/>
        </w:rPr>
        <w:tab/>
        <w:t>порядок отбора отдельных видов товаров, работ, услуг (в том числе предельных цен товаров, работ, услуг), закупаемых самостоятельно муниципальными органами, подведомственными им казенными и бюджетными учреждениями, муниципальными унитарными предприятиями (далее - «ведомственный перечень»);</w:t>
      </w:r>
    </w:p>
    <w:p w:rsidR="00D30ECE" w:rsidRPr="009F0236" w:rsidRDefault="00317C0E" w:rsidP="009F0236">
      <w:pPr>
        <w:pStyle w:val="21"/>
        <w:shd w:val="clear" w:color="auto" w:fill="auto"/>
        <w:tabs>
          <w:tab w:val="left" w:pos="1008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в)</w:t>
      </w:r>
      <w:r w:rsidRPr="009F0236">
        <w:rPr>
          <w:sz w:val="28"/>
          <w:szCs w:val="28"/>
        </w:rPr>
        <w:tab/>
        <w:t>примерную форму ведомственного перечня.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988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Постановление Администрации района, утверждающее правила определения нормативных затрат, должно устанавливать:</w:t>
      </w:r>
    </w:p>
    <w:p w:rsidR="00D30ECE" w:rsidRPr="009F0236" w:rsidRDefault="00317C0E" w:rsidP="009F0236">
      <w:pPr>
        <w:pStyle w:val="21"/>
        <w:shd w:val="clear" w:color="auto" w:fill="auto"/>
        <w:tabs>
          <w:tab w:val="left" w:pos="1001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а)</w:t>
      </w:r>
      <w:r w:rsidRPr="009F0236">
        <w:rPr>
          <w:sz w:val="28"/>
          <w:szCs w:val="28"/>
        </w:rPr>
        <w:tab/>
        <w:t>порядок расчета нормативных затрат, в том числе формулы расчета;</w:t>
      </w:r>
    </w:p>
    <w:p w:rsidR="00D30ECE" w:rsidRPr="009F0236" w:rsidRDefault="00317C0E" w:rsidP="009F0236">
      <w:pPr>
        <w:pStyle w:val="21"/>
        <w:shd w:val="clear" w:color="auto" w:fill="auto"/>
        <w:tabs>
          <w:tab w:val="left" w:pos="1028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б)</w:t>
      </w:r>
      <w:r w:rsidRPr="009F0236">
        <w:rPr>
          <w:sz w:val="28"/>
          <w:szCs w:val="28"/>
        </w:rPr>
        <w:tab/>
        <w:t>обязанность муниципальных органов определить порядок расчета нормативных затрат, для которых указанный порядок не определен постановлением Администрации района;</w:t>
      </w:r>
    </w:p>
    <w:p w:rsidR="00D30ECE" w:rsidRPr="009F0236" w:rsidRDefault="00317C0E" w:rsidP="009F0236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в)</w:t>
      </w:r>
      <w:r w:rsidRPr="009F0236">
        <w:rPr>
          <w:sz w:val="28"/>
          <w:szCs w:val="28"/>
        </w:rPr>
        <w:tab/>
        <w:t>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Правовые акты муниципальных органов, утверждающие требования к отдельным видам товаров, работ, услуг, закупаемым самим муниципальным органом, подведомственными ему казенными и бюджетными учреждениями, муниципальными унитарными предприятиями самостоятельно, должны содержать следующие сведения:</w:t>
      </w:r>
    </w:p>
    <w:p w:rsidR="00D30ECE" w:rsidRPr="009F0236" w:rsidRDefault="00317C0E" w:rsidP="009F0236">
      <w:pPr>
        <w:pStyle w:val="21"/>
        <w:shd w:val="clear" w:color="auto" w:fill="auto"/>
        <w:tabs>
          <w:tab w:val="left" w:pos="1010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а)</w:t>
      </w:r>
      <w:r w:rsidRPr="009F0236">
        <w:rPr>
          <w:sz w:val="28"/>
          <w:szCs w:val="28"/>
        </w:rPr>
        <w:tab/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30ECE" w:rsidRPr="009F0236" w:rsidRDefault="00317C0E" w:rsidP="009F0236">
      <w:pPr>
        <w:pStyle w:val="21"/>
        <w:shd w:val="clear" w:color="auto" w:fill="auto"/>
        <w:tabs>
          <w:tab w:val="left" w:pos="1032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б)</w:t>
      </w:r>
      <w:r w:rsidRPr="009F0236">
        <w:rPr>
          <w:sz w:val="28"/>
          <w:szCs w:val="28"/>
        </w:rPr>
        <w:tab/>
        <w:t>перечень отдельных видов товаров, работ, услуг с указанием характеристик (свойств) и их значений.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Правовые акты муниципальных органов, утверждающие нормативные затраты, должны определять:</w:t>
      </w:r>
    </w:p>
    <w:p w:rsidR="00D30ECE" w:rsidRPr="009F0236" w:rsidRDefault="00317C0E" w:rsidP="009F0236">
      <w:pPr>
        <w:pStyle w:val="21"/>
        <w:shd w:val="clear" w:color="auto" w:fill="auto"/>
        <w:tabs>
          <w:tab w:val="left" w:pos="1003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а)</w:t>
      </w:r>
      <w:r w:rsidRPr="009F0236">
        <w:rPr>
          <w:sz w:val="28"/>
          <w:szCs w:val="28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D30ECE" w:rsidRPr="009F0236" w:rsidRDefault="00317C0E" w:rsidP="009F0236">
      <w:pPr>
        <w:pStyle w:val="21"/>
        <w:shd w:val="clear" w:color="auto" w:fill="auto"/>
        <w:tabs>
          <w:tab w:val="left" w:pos="1035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б)</w:t>
      </w:r>
      <w:r w:rsidRPr="009F0236">
        <w:rPr>
          <w:sz w:val="28"/>
          <w:szCs w:val="28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7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Правовые акты, указанные в подпункте «б» пункта 1 настоящих Требований,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lastRenderedPageBreak/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720"/>
        <w:rPr>
          <w:sz w:val="28"/>
          <w:szCs w:val="28"/>
        </w:rPr>
      </w:pPr>
      <w:r w:rsidRPr="009F0236">
        <w:rPr>
          <w:sz w:val="28"/>
          <w:szCs w:val="28"/>
        </w:rPr>
        <w:t>Муниципальные органы до 1 августа текущего финансового года принимают правовые акты, указанные в подпункте «б» пункта 1 Требований.</w:t>
      </w:r>
    </w:p>
    <w:p w:rsidR="00D30ECE" w:rsidRPr="009F0236" w:rsidRDefault="00317C0E" w:rsidP="009F0236">
      <w:pPr>
        <w:pStyle w:val="2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9F0236">
        <w:rPr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лимитов бюджетных обязательств.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0" w:line="240" w:lineRule="auto"/>
        <w:ind w:firstLine="720"/>
        <w:rPr>
          <w:sz w:val="28"/>
          <w:szCs w:val="28"/>
        </w:rPr>
      </w:pPr>
      <w:r w:rsidRPr="009F0236">
        <w:rPr>
          <w:sz w:val="28"/>
          <w:szCs w:val="28"/>
        </w:rPr>
        <w:t>Правовые акты, указанные в пункте 1 настоящих Требований, в течение 7 рабочих дней со дня принятия размещаются в единой информационной системе в сфере закупок.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0" w:line="240" w:lineRule="auto"/>
        <w:ind w:firstLine="720"/>
        <w:rPr>
          <w:sz w:val="28"/>
          <w:szCs w:val="28"/>
        </w:rPr>
      </w:pPr>
      <w:r w:rsidRPr="009F0236">
        <w:rPr>
          <w:sz w:val="28"/>
          <w:szCs w:val="28"/>
        </w:rPr>
        <w:t>Муниципальные органы согласовывают проекты правовых актов, указанных в подпункте «б» пункта 1 настоящих Требований, с комитетом по экономике Администрации Усть-Калманского района.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0" w:line="240" w:lineRule="auto"/>
        <w:ind w:firstLine="720"/>
        <w:rPr>
          <w:sz w:val="28"/>
          <w:szCs w:val="28"/>
        </w:rPr>
      </w:pPr>
      <w:r w:rsidRPr="009F0236">
        <w:rPr>
          <w:sz w:val="28"/>
          <w:szCs w:val="28"/>
        </w:rPr>
        <w:t>Для проведения обсуждения в целях осуществления общественного контроля муниципальные органы размещают проекты правовых актов, указанных в пункте 1 настоящих Требований, и пояснительные записки к ним в единой информационной системе в сфере закупок.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firstLine="720"/>
        <w:rPr>
          <w:sz w:val="28"/>
          <w:szCs w:val="28"/>
        </w:rPr>
      </w:pPr>
      <w:r w:rsidRPr="009F0236">
        <w:rPr>
          <w:sz w:val="28"/>
          <w:szCs w:val="28"/>
        </w:rPr>
        <w:t>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0" w:line="240" w:lineRule="auto"/>
        <w:ind w:firstLine="720"/>
        <w:rPr>
          <w:sz w:val="28"/>
          <w:szCs w:val="28"/>
        </w:rPr>
      </w:pPr>
      <w:r w:rsidRPr="009F0236">
        <w:rPr>
          <w:sz w:val="28"/>
          <w:szCs w:val="28"/>
        </w:rPr>
        <w:t>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соответствии с законодательством Российской Федерации и Алтайского края о порядке рассмотрения обращений граждан.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ind w:firstLine="720"/>
        <w:rPr>
          <w:sz w:val="28"/>
          <w:szCs w:val="28"/>
        </w:rPr>
      </w:pPr>
      <w:r w:rsidRPr="009F0236">
        <w:rPr>
          <w:sz w:val="28"/>
          <w:szCs w:val="28"/>
        </w:rPr>
        <w:t>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0" w:line="240" w:lineRule="auto"/>
        <w:ind w:firstLine="720"/>
        <w:rPr>
          <w:sz w:val="28"/>
          <w:szCs w:val="28"/>
        </w:rPr>
      </w:pPr>
      <w:r w:rsidRPr="009F0236">
        <w:rPr>
          <w:sz w:val="28"/>
          <w:szCs w:val="28"/>
        </w:rPr>
        <w:t>По результатам обсуждения в целях общественного контроля муниципальные органы при необходимости принимают решение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0" w:line="240" w:lineRule="auto"/>
        <w:ind w:firstLine="720"/>
        <w:rPr>
          <w:sz w:val="28"/>
          <w:szCs w:val="28"/>
        </w:rPr>
      </w:pPr>
      <w:r w:rsidRPr="009F0236">
        <w:rPr>
          <w:sz w:val="28"/>
          <w:szCs w:val="28"/>
        </w:rPr>
        <w:t>Проекты правовых актов, указанные в абзаце втором подпункта «а» и абзаце втором подпункта «б» пункта 1 настоящих Требований, подлежат обязательному предварительному обсуждению на заседаниях общественных советов при муниципальных органах (далее - «общественный совет»).</w:t>
      </w:r>
    </w:p>
    <w:p w:rsidR="00D30ECE" w:rsidRPr="009F0236" w:rsidRDefault="00317C0E" w:rsidP="009F0236">
      <w:pPr>
        <w:pStyle w:val="2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9F0236">
        <w:rPr>
          <w:sz w:val="28"/>
          <w:szCs w:val="28"/>
        </w:rPr>
        <w:t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муниципальном органе.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0" w:line="240" w:lineRule="auto"/>
        <w:ind w:firstLine="720"/>
        <w:rPr>
          <w:sz w:val="28"/>
          <w:szCs w:val="28"/>
        </w:rPr>
      </w:pPr>
      <w:r w:rsidRPr="009F0236">
        <w:rPr>
          <w:sz w:val="28"/>
          <w:szCs w:val="28"/>
        </w:rPr>
        <w:t>Решение, принятое общественным советом, не позднее 7 рабочих дней со дня принятия размещается муниципальными органами в установленном порядке в единой информационной системе в сфере закупок.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firstLine="720"/>
        <w:rPr>
          <w:sz w:val="28"/>
          <w:szCs w:val="28"/>
        </w:rPr>
      </w:pPr>
      <w:r w:rsidRPr="009F0236">
        <w:rPr>
          <w:sz w:val="28"/>
          <w:szCs w:val="28"/>
        </w:rPr>
        <w:lastRenderedPageBreak/>
        <w:t>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муниципальные органы утверждают указанные правовые акты после их доработки в соответствии с решениями, принятыми общественным советом.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Внесение изменений в правовые акты, указанные в пункте 1 настоящих Требований, осуществляется в случае внесения изменений в районный бюджет (бюджет сельсоветов) на соответствующий финансовый год, а также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учреждений, муниципальных унитарных предприятий. Внесение изменений в правовые акты осуществляется в порядке, установленном для их принятия.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firstLine="700"/>
        <w:rPr>
          <w:sz w:val="28"/>
          <w:szCs w:val="28"/>
        </w:rPr>
      </w:pPr>
      <w:r w:rsidRPr="009F0236">
        <w:rPr>
          <w:sz w:val="28"/>
          <w:szCs w:val="28"/>
        </w:rPr>
        <w:t>Правовые акты, предусмотренные подпунктом «б» пункта 1 настоящих Требований, пересматриваются муниципальными органами не реже одного раза в год с внесением в случае необходимости изменений в правовые акты.</w:t>
      </w:r>
    </w:p>
    <w:p w:rsidR="00D30ECE" w:rsidRPr="009F0236" w:rsidRDefault="00317C0E" w:rsidP="009F0236">
      <w:pPr>
        <w:pStyle w:val="2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firstLine="700"/>
        <w:rPr>
          <w:sz w:val="28"/>
          <w:szCs w:val="28"/>
        </w:rPr>
      </w:pPr>
      <w:proofErr w:type="gramStart"/>
      <w:r w:rsidRPr="009F0236">
        <w:rPr>
          <w:sz w:val="28"/>
          <w:szCs w:val="28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подведомственными указанным органам казенными и бюджетными учреждениями, муниципальными унитарными предприятиями отдельным видам товаров, работ, услуг (в том числе</w:t>
      </w:r>
      <w:proofErr w:type="gramEnd"/>
      <w:r w:rsidRPr="009F0236">
        <w:rPr>
          <w:sz w:val="28"/>
          <w:szCs w:val="28"/>
        </w:rPr>
        <w:t xml:space="preserve"> предельные цены товаров, работ, услуг) и (или) нормативные затраты на обеспечение функций указанных органов, включая подведомственные казенные учреждения.</w:t>
      </w:r>
    </w:p>
    <w:sectPr w:rsidR="00D30ECE" w:rsidRPr="009F0236" w:rsidSect="00B235F9">
      <w:type w:val="continuous"/>
      <w:pgSz w:w="11905" w:h="16837"/>
      <w:pgMar w:top="851" w:right="567" w:bottom="73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36" w:rsidRDefault="009F0236" w:rsidP="00D30ECE">
      <w:r>
        <w:separator/>
      </w:r>
    </w:p>
  </w:endnote>
  <w:endnote w:type="continuationSeparator" w:id="0">
    <w:p w:rsidR="009F0236" w:rsidRDefault="009F0236" w:rsidP="00D3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36" w:rsidRDefault="009F0236"/>
  </w:footnote>
  <w:footnote w:type="continuationSeparator" w:id="0">
    <w:p w:rsidR="009F0236" w:rsidRDefault="009F02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C76"/>
    <w:multiLevelType w:val="multilevel"/>
    <w:tmpl w:val="FF389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0ECE"/>
    <w:rsid w:val="00317C0E"/>
    <w:rsid w:val="005401B0"/>
    <w:rsid w:val="009F0236"/>
    <w:rsid w:val="00B235F9"/>
    <w:rsid w:val="00D30ECE"/>
    <w:rsid w:val="00DD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E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EC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30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D30ECE"/>
    <w:rPr>
      <w:spacing w:val="30"/>
    </w:rPr>
  </w:style>
  <w:style w:type="character" w:customStyle="1" w:styleId="1">
    <w:name w:val="Заголовок №1_"/>
    <w:basedOn w:val="a0"/>
    <w:link w:val="10"/>
    <w:rsid w:val="00D30ECE"/>
    <w:rPr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3">
    <w:name w:val="Основной текст (3)_"/>
    <w:basedOn w:val="a0"/>
    <w:link w:val="30"/>
    <w:rsid w:val="00D30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D30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30ECE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"/>
    <w:basedOn w:val="a4"/>
    <w:rsid w:val="00D30ECE"/>
    <w:rPr>
      <w:u w:val="single"/>
    </w:rPr>
  </w:style>
  <w:style w:type="paragraph" w:customStyle="1" w:styleId="20">
    <w:name w:val="Основной текст (2)"/>
    <w:basedOn w:val="a"/>
    <w:link w:val="2"/>
    <w:rsid w:val="00D30ECE"/>
    <w:pPr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D30ECE"/>
    <w:pPr>
      <w:shd w:val="clear" w:color="auto" w:fill="FFFFFF"/>
      <w:spacing w:before="180" w:line="0" w:lineRule="atLeast"/>
      <w:jc w:val="center"/>
      <w:outlineLvl w:val="0"/>
    </w:pPr>
    <w:rPr>
      <w:b/>
      <w:bCs/>
      <w:spacing w:val="90"/>
      <w:sz w:val="27"/>
      <w:szCs w:val="27"/>
    </w:rPr>
  </w:style>
  <w:style w:type="paragraph" w:customStyle="1" w:styleId="30">
    <w:name w:val="Основной текст (3)"/>
    <w:basedOn w:val="a"/>
    <w:link w:val="3"/>
    <w:rsid w:val="00D30E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rsid w:val="00D30ECE"/>
    <w:pPr>
      <w:shd w:val="clear" w:color="auto" w:fill="FFFFFF"/>
      <w:spacing w:before="420" w:after="2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30ECE"/>
    <w:pPr>
      <w:shd w:val="clear" w:color="auto" w:fill="FFFFFF"/>
      <w:spacing w:after="420" w:line="0" w:lineRule="atLeast"/>
    </w:pPr>
    <w:rPr>
      <w:sz w:val="17"/>
      <w:szCs w:val="17"/>
    </w:rPr>
  </w:style>
  <w:style w:type="table" w:styleId="a5">
    <w:name w:val="Table Grid"/>
    <w:basedOn w:val="a1"/>
    <w:uiPriority w:val="59"/>
    <w:rsid w:val="009F0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2017-10-14T17:11:00Z</dcterms:created>
  <dcterms:modified xsi:type="dcterms:W3CDTF">2017-10-14T17:11:00Z</dcterms:modified>
</cp:coreProperties>
</file>