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C4" w:rsidRPr="00FC13B2" w:rsidRDefault="00BD4FC4" w:rsidP="00BD4FC4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 xml:space="preserve">АДМИНИСТРАЦИЯ УСТЬ-КАЛМАНСКОГО РАЙОНА </w:t>
      </w:r>
    </w:p>
    <w:p w:rsidR="00BD4FC4" w:rsidRDefault="00BD4FC4" w:rsidP="00BD4FC4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D4FC4" w:rsidRDefault="00BD4FC4" w:rsidP="00BD4FC4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4FC4" w:rsidRPr="00FC13B2" w:rsidRDefault="00BD4FC4" w:rsidP="00BD4FC4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4FC4" w:rsidRDefault="00BD4FC4" w:rsidP="00BD4FC4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4FC4" w:rsidRDefault="00BD4FC4" w:rsidP="00BD4FC4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4FC4" w:rsidRPr="00FC13B2" w:rsidRDefault="00BD4FC4" w:rsidP="00BD4FC4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4FC4" w:rsidRPr="00FC13B2" w:rsidRDefault="00BD4FC4" w:rsidP="00BD4FC4">
      <w:pPr>
        <w:pStyle w:val="1"/>
        <w:shd w:val="clear" w:color="auto" w:fill="auto"/>
        <w:tabs>
          <w:tab w:val="left" w:pos="7002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«</w:t>
      </w:r>
      <w:r w:rsidR="001B43F0">
        <w:rPr>
          <w:rFonts w:ascii="Times New Roman" w:hAnsi="Times New Roman" w:cs="Times New Roman"/>
          <w:sz w:val="28"/>
          <w:szCs w:val="28"/>
        </w:rPr>
        <w:t>28</w:t>
      </w:r>
      <w:r w:rsidRPr="00FC13B2">
        <w:rPr>
          <w:rFonts w:ascii="Times New Roman" w:hAnsi="Times New Roman" w:cs="Times New Roman"/>
          <w:sz w:val="28"/>
          <w:szCs w:val="28"/>
        </w:rPr>
        <w:t xml:space="preserve">» </w:t>
      </w:r>
      <w:r w:rsidR="001B43F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C1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13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13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13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F0">
        <w:rPr>
          <w:rFonts w:ascii="Times New Roman" w:hAnsi="Times New Roman" w:cs="Times New Roman"/>
          <w:sz w:val="28"/>
          <w:szCs w:val="28"/>
        </w:rPr>
        <w:t>279</w:t>
      </w:r>
    </w:p>
    <w:p w:rsidR="00BD4FC4" w:rsidRPr="00FC13B2" w:rsidRDefault="00BD4FC4" w:rsidP="00BD4FC4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C1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3B2">
        <w:rPr>
          <w:rFonts w:ascii="Times New Roman" w:hAnsi="Times New Roman" w:cs="Times New Roman"/>
          <w:sz w:val="28"/>
          <w:szCs w:val="28"/>
        </w:rPr>
        <w:t>. Усть-Калманка</w:t>
      </w:r>
    </w:p>
    <w:p w:rsidR="00BD4FC4" w:rsidRDefault="00BD4FC4" w:rsidP="00BD4FC4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D4FC4" w:rsidTr="00BD4FC4">
        <w:tc>
          <w:tcPr>
            <w:tcW w:w="5211" w:type="dxa"/>
          </w:tcPr>
          <w:p w:rsidR="00BD4FC4" w:rsidRDefault="00BD4FC4" w:rsidP="00BD4FC4">
            <w:pPr>
              <w:jc w:val="both"/>
              <w:textAlignment w:val="baseline"/>
            </w:pPr>
            <w:r w:rsidRPr="004069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 утверждении муниципальной программы «Развитие информационно-коммуникационных технологи</w:t>
            </w:r>
            <w:r w:rsidR="00473E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069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Усть-Калманского </w:t>
            </w:r>
            <w:r w:rsidRPr="004069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района» 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Pr="004069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Pr="004069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годы</w:t>
            </w:r>
          </w:p>
        </w:tc>
      </w:tr>
    </w:tbl>
    <w:p w:rsidR="00C25439" w:rsidRDefault="00C25439"/>
    <w:p w:rsidR="00BD4FC4" w:rsidRPr="004069D2" w:rsidRDefault="00BD4FC4" w:rsidP="00BD4F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исполнение Указа Президента Российской Федерации от 09.05.2017 № 203 «О Стратегии развития информационного общества в Российской Федерации на 2017 – 2030 годы», в соответствии с поручением Губернатора Алтайского края, Председателя Правительства Алтайского края от 10.05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2017 № 7668-4</w:t>
      </w:r>
    </w:p>
    <w:p w:rsidR="00BD4FC4" w:rsidRPr="004069D2" w:rsidRDefault="00BD4FC4" w:rsidP="00BD4F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С Т А Н О В Л Я Ю:</w:t>
      </w:r>
    </w:p>
    <w:p w:rsidR="00BD4FC4" w:rsidRDefault="00BD4FC4" w:rsidP="00BD4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 Утвердить муниципальную программу  «Развитие информационно-коммуникационных технологий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района» 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годы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рил</w:t>
      </w:r>
      <w:r w:rsidR="004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агается)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D4FC4" w:rsidRDefault="00BD4FC4" w:rsidP="00BD4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</w:t>
      </w:r>
      <w:r w:rsidR="00884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района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D4FC4" w:rsidRDefault="00BD4FC4" w:rsidP="00BD4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обеспечи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884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внесение изменений в Программу и несет ответственность за достижение целевых показателей и индикаторов Программы, а также конечных результатов ее реализации;</w:t>
      </w:r>
    </w:p>
    <w:p w:rsidR="00BD4FC4" w:rsidRDefault="00BD4FC4" w:rsidP="00BD4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проводит</w:t>
      </w:r>
      <w:r w:rsidR="00884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оценку эффективности реализации Программы до 1 марта года, следующего за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отчетным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D4FC4" w:rsidRDefault="00BD4FC4" w:rsidP="00BD4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подготавлива</w:t>
      </w:r>
      <w:r w:rsidR="00884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годовой отчет о ходе реализации и оценк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эффективности реализации Программы (далее – годовой отчет)</w:t>
      </w:r>
      <w:r w:rsidR="004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73E34"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включая информацию о достижениях установленных Программой плановых значений показателей (индикаторов), а в случае несоответствия показателей о причинах такого несоответствия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представляет его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комитет по экономике Администрации района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 1 марта года, следующего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отчетным;</w:t>
      </w:r>
    </w:p>
    <w:p w:rsidR="00BD4FC4" w:rsidRDefault="00BD4FC4" w:rsidP="00BD4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 Настоящее постановление опубликовать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Усть-Калманского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D4FC4" w:rsidRDefault="00BD4FC4" w:rsidP="00BD4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4.  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на управляющего делами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D4FC4" w:rsidRPr="004069D2" w:rsidRDefault="00BD4FC4" w:rsidP="00BD4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473E34" w:rsidRDefault="00473E34" w:rsidP="00BD4F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D4FC4" w:rsidRDefault="00BD4FC4" w:rsidP="00473E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  района                            </w:t>
      </w:r>
      <w:r w:rsidR="001B43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П.И. Зиновьев</w:t>
      </w:r>
    </w:p>
    <w:p w:rsidR="00473E34" w:rsidRPr="00473E34" w:rsidRDefault="00473E34" w:rsidP="0047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3E34" w:rsidRPr="00473E34" w:rsidRDefault="00473E34" w:rsidP="0047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3E34" w:rsidRDefault="00473E34" w:rsidP="00473E34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УТВЕРЖДЕНА:</w:t>
      </w:r>
    </w:p>
    <w:p w:rsidR="00473E34" w:rsidRDefault="00473E34" w:rsidP="00473E34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73E34" w:rsidRDefault="00473E34" w:rsidP="00473E34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Усть-Калманского района</w:t>
      </w:r>
    </w:p>
    <w:p w:rsidR="00473E34" w:rsidRDefault="00473E34" w:rsidP="00473E34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B43F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43F0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1B43F0">
        <w:rPr>
          <w:rFonts w:ascii="Times New Roman" w:hAnsi="Times New Roman" w:cs="Times New Roman"/>
          <w:sz w:val="28"/>
          <w:szCs w:val="28"/>
        </w:rPr>
        <w:t>279</w:t>
      </w:r>
    </w:p>
    <w:p w:rsidR="00473E34" w:rsidRPr="004069D2" w:rsidRDefault="00473E34" w:rsidP="00473E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ПАСПОРТ</w:t>
      </w:r>
    </w:p>
    <w:p w:rsidR="00473E34" w:rsidRPr="004069D2" w:rsidRDefault="00473E34" w:rsidP="00473E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Муниципальной программы</w:t>
      </w:r>
    </w:p>
    <w:p w:rsidR="00473E34" w:rsidRPr="004069D2" w:rsidRDefault="00473E34" w:rsidP="00473E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«Развитие информационно-коммуникационных технологий</w:t>
      </w:r>
    </w:p>
    <w:p w:rsidR="00473E34" w:rsidRDefault="00473E34" w:rsidP="00473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района» </w:t>
      </w:r>
    </w:p>
    <w:p w:rsidR="00473E34" w:rsidRDefault="00473E34" w:rsidP="00473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473E34" w:rsidRPr="00884F0B" w:rsidTr="00473E34">
        <w:tc>
          <w:tcPr>
            <w:tcW w:w="2376" w:type="dxa"/>
          </w:tcPr>
          <w:p w:rsidR="00473E34" w:rsidRPr="00884F0B" w:rsidRDefault="00473E34" w:rsidP="00473E3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Ответственный исполнитель программы</w:t>
            </w:r>
          </w:p>
        </w:tc>
        <w:tc>
          <w:tcPr>
            <w:tcW w:w="7194" w:type="dxa"/>
          </w:tcPr>
          <w:p w:rsidR="00473E34" w:rsidRPr="00884F0B" w:rsidRDefault="00473E34" w:rsidP="00473E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программного обеспечения Администрации Усть-Калманского района</w:t>
            </w:r>
          </w:p>
        </w:tc>
      </w:tr>
      <w:tr w:rsidR="00473E34" w:rsidRPr="00884F0B" w:rsidTr="00473E34">
        <w:tc>
          <w:tcPr>
            <w:tcW w:w="2376" w:type="dxa"/>
          </w:tcPr>
          <w:p w:rsidR="00473E34" w:rsidRPr="00884F0B" w:rsidRDefault="00473E34" w:rsidP="00FB33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4" w:type="dxa"/>
          </w:tcPr>
          <w:p w:rsidR="00473E34" w:rsidRPr="00884F0B" w:rsidRDefault="00473E34" w:rsidP="00473E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самоуправления», 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473E34" w:rsidRPr="00884F0B" w:rsidTr="00473E34">
        <w:tc>
          <w:tcPr>
            <w:tcW w:w="2376" w:type="dxa"/>
          </w:tcPr>
          <w:p w:rsidR="00473E34" w:rsidRPr="00884F0B" w:rsidRDefault="00473E34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Соисполнитель программы</w:t>
            </w:r>
          </w:p>
        </w:tc>
        <w:tc>
          <w:tcPr>
            <w:tcW w:w="7194" w:type="dxa"/>
          </w:tcPr>
          <w:p w:rsidR="00473E34" w:rsidRPr="00884F0B" w:rsidRDefault="00473E34" w:rsidP="00E270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Главы </w:t>
            </w:r>
            <w:r w:rsidR="00E2702E"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сельсоветов 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руководители структурных подразделений Администрации Усть-Калманского </w:t>
            </w:r>
            <w:r w:rsidR="00E2702E"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айона</w:t>
            </w:r>
          </w:p>
        </w:tc>
      </w:tr>
      <w:tr w:rsidR="00E2702E" w:rsidRPr="00884F0B" w:rsidTr="00473E34">
        <w:tc>
          <w:tcPr>
            <w:tcW w:w="2376" w:type="dxa"/>
          </w:tcPr>
          <w:p w:rsidR="00E2702E" w:rsidRPr="00884F0B" w:rsidRDefault="00E2702E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7194" w:type="dxa"/>
          </w:tcPr>
          <w:p w:rsidR="00E2702E" w:rsidRPr="00884F0B" w:rsidRDefault="00E2702E" w:rsidP="00E270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Усть-Калманского района и главы сельсоветов</w:t>
            </w:r>
          </w:p>
        </w:tc>
      </w:tr>
      <w:tr w:rsidR="00E2702E" w:rsidRPr="00884F0B" w:rsidTr="00473E34">
        <w:tc>
          <w:tcPr>
            <w:tcW w:w="2376" w:type="dxa"/>
          </w:tcPr>
          <w:p w:rsidR="00E2702E" w:rsidRPr="00884F0B" w:rsidRDefault="00E2702E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Программно-целевые инструменты программы</w:t>
            </w:r>
          </w:p>
        </w:tc>
        <w:tc>
          <w:tcPr>
            <w:tcW w:w="7194" w:type="dxa"/>
          </w:tcPr>
          <w:p w:rsidR="00E2702E" w:rsidRPr="00884F0B" w:rsidRDefault="00E2702E" w:rsidP="00E270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«Развитие информационно-коммуникационных технологий органов местного самоуправления Усть-Калманского района Алтайского края на 2019-2023 годы» состоит из отдельных мероприятий</w:t>
            </w:r>
          </w:p>
        </w:tc>
      </w:tr>
      <w:tr w:rsidR="00E2702E" w:rsidRPr="00884F0B" w:rsidTr="00473E34">
        <w:tc>
          <w:tcPr>
            <w:tcW w:w="2376" w:type="dxa"/>
          </w:tcPr>
          <w:p w:rsidR="00E2702E" w:rsidRPr="00884F0B" w:rsidRDefault="00E2702E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Цели программы</w:t>
            </w:r>
          </w:p>
        </w:tc>
        <w:tc>
          <w:tcPr>
            <w:tcW w:w="7194" w:type="dxa"/>
          </w:tcPr>
          <w:p w:rsidR="00E2702E" w:rsidRPr="00884F0B" w:rsidRDefault="00E2702E" w:rsidP="00E270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социально-экономическому развитию органов местного самоуправления муниципального образования Усть-Калманский район; </w:t>
            </w:r>
          </w:p>
          <w:p w:rsidR="00E2702E" w:rsidRPr="00884F0B" w:rsidRDefault="00E2702E" w:rsidP="00E270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доступа населения и организаций к информации о деятельности органов местного самоуправления; </w:t>
            </w:r>
          </w:p>
          <w:p w:rsidR="00E2702E" w:rsidRPr="00884F0B" w:rsidRDefault="00E2702E" w:rsidP="00E270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оказания муниципальных услуг; </w:t>
            </w:r>
          </w:p>
          <w:p w:rsidR="00E2702E" w:rsidRPr="00884F0B" w:rsidRDefault="00E2702E" w:rsidP="00E2702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E2702E" w:rsidRPr="00884F0B" w:rsidRDefault="00E2702E" w:rsidP="00E270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совершенствование информационно-технической и телекоммуникационной инфраструктуры органов местного самоуправления Усть-Калманского района  и обеспечение ее надежного функционирования</w:t>
            </w:r>
          </w:p>
        </w:tc>
      </w:tr>
      <w:tr w:rsidR="00E2702E" w:rsidRPr="00884F0B" w:rsidTr="00473E34">
        <w:tc>
          <w:tcPr>
            <w:tcW w:w="2376" w:type="dxa"/>
          </w:tcPr>
          <w:p w:rsidR="00E2702E" w:rsidRPr="00884F0B" w:rsidRDefault="00E2702E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7194" w:type="dxa"/>
          </w:tcPr>
          <w:p w:rsidR="00E2702E" w:rsidRPr="00884F0B" w:rsidRDefault="00E2702E" w:rsidP="00E2702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единой системы межведомственного электронного документооборота;</w:t>
            </w:r>
          </w:p>
          <w:p w:rsidR="00E2702E" w:rsidRPr="00884F0B" w:rsidRDefault="00E2702E" w:rsidP="00E2702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Обеспечение функционирования и развития информационных систем, информационных ресурсов органов местного самоуправления </w:t>
            </w:r>
            <w:r w:rsidR="00C43F4B"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Усть-Калманского 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района;</w:t>
            </w:r>
          </w:p>
          <w:p w:rsidR="00E2702E" w:rsidRPr="00884F0B" w:rsidRDefault="00E2702E" w:rsidP="00E2702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Техническое обеспечение мероприятий по переводу муниципальных услуг, предоставляемых </w:t>
            </w:r>
            <w:r w:rsidR="00C43F4B"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дминистрацией </w:t>
            </w:r>
            <w:r w:rsidR="00C43F4B"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Усть-Калманского района 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электронный вид;</w:t>
            </w:r>
          </w:p>
          <w:p w:rsidR="00E2702E" w:rsidRPr="00884F0B" w:rsidRDefault="00E2702E" w:rsidP="00E2702E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Выполнение мероприятий по технической защите информации</w:t>
            </w:r>
          </w:p>
        </w:tc>
      </w:tr>
      <w:tr w:rsidR="00C43F4B" w:rsidRPr="00884F0B" w:rsidTr="00473E34">
        <w:tc>
          <w:tcPr>
            <w:tcW w:w="2376" w:type="dxa"/>
          </w:tcPr>
          <w:p w:rsidR="00C43F4B" w:rsidRPr="00884F0B" w:rsidRDefault="00C43F4B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4" w:type="dxa"/>
          </w:tcPr>
          <w:p w:rsidR="00C43F4B" w:rsidRPr="00884F0B" w:rsidRDefault="00C43F4B" w:rsidP="00C43F4B">
            <w:pPr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Доля рабочих мест, подключенных к локальной вычислительной сети, имеющих доступ к сети Интернет через защищенный канал связи, обеспеченных единой системой электронной почты и системой электронного документооборота от общего количества рабочих мест от </w:t>
            </w:r>
            <w:r w:rsidR="002F75D3" w:rsidRPr="002F75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 w:rsidRPr="002F75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3 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рабочих мест в 2019 г. до </w:t>
            </w:r>
            <w:r w:rsidR="002F75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91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в 2023 г.</w:t>
            </w:r>
          </w:p>
          <w:p w:rsidR="00C43F4B" w:rsidRPr="00884F0B" w:rsidRDefault="00C43F4B" w:rsidP="00C43F4B">
            <w:pPr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Доля обновленных автоматизированных персональных рабочих мест от общего количества автоматизированных персональных рабочих мест, от </w:t>
            </w:r>
            <w:r w:rsidRP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обновленных рабочих мест в 2019 г. до </w:t>
            </w:r>
            <w:r w:rsidRP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75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к концу 2023 г.</w:t>
            </w:r>
          </w:p>
          <w:p w:rsidR="00C43F4B" w:rsidRPr="00884F0B" w:rsidRDefault="00C43F4B" w:rsidP="00175A85">
            <w:pPr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Доля муниципальных услуг, предоставляемых Администрацией Усть-Калманского района  в электронном виде от общего количества муниципальных услуг, предоставляемых Администрацией Усть-Калманского района, от </w:t>
            </w:r>
            <w:r w:rsidRP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муниципальных услуг в 2018 г. до 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муниципальных услуг к концу 2023 г.</w:t>
            </w:r>
          </w:p>
        </w:tc>
      </w:tr>
      <w:tr w:rsidR="00C43F4B" w:rsidRPr="00884F0B" w:rsidTr="00473E34">
        <w:tc>
          <w:tcPr>
            <w:tcW w:w="2376" w:type="dxa"/>
          </w:tcPr>
          <w:p w:rsidR="00C43F4B" w:rsidRPr="00884F0B" w:rsidRDefault="00C43F4B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Сроки и этапы реализации программы</w:t>
            </w:r>
          </w:p>
        </w:tc>
        <w:tc>
          <w:tcPr>
            <w:tcW w:w="7194" w:type="dxa"/>
          </w:tcPr>
          <w:p w:rsidR="00C43F4B" w:rsidRPr="00884F0B" w:rsidRDefault="00C43F4B" w:rsidP="00C43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2019 – 2023 годы</w:t>
            </w:r>
          </w:p>
        </w:tc>
      </w:tr>
      <w:tr w:rsidR="00C43F4B" w:rsidRPr="00884F0B" w:rsidTr="00473E34">
        <w:tc>
          <w:tcPr>
            <w:tcW w:w="2376" w:type="dxa"/>
          </w:tcPr>
          <w:p w:rsidR="00C43F4B" w:rsidRPr="00884F0B" w:rsidRDefault="00C43F4B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Объемы финансирования программы</w:t>
            </w:r>
          </w:p>
        </w:tc>
        <w:tc>
          <w:tcPr>
            <w:tcW w:w="7194" w:type="dxa"/>
          </w:tcPr>
          <w:p w:rsidR="00C43F4B" w:rsidRPr="00884F0B" w:rsidRDefault="00C43F4B" w:rsidP="00C43F4B">
            <w:pPr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Ресурсное обеспечение программы осуществляется за счет средств районного бюджета. Общий объем финансирования составляет 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733,4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 тыс. руб.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в том числе по годам:</w:t>
            </w:r>
          </w:p>
          <w:p w:rsidR="00C43F4B" w:rsidRPr="00884F0B" w:rsidRDefault="00C43F4B" w:rsidP="00C43F4B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2019 год – 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117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 тыс.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руб.,</w:t>
            </w:r>
          </w:p>
          <w:p w:rsidR="00C43F4B" w:rsidRPr="00884F0B" w:rsidRDefault="00C43F4B" w:rsidP="00C43F4B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2020 год – 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30,5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 тыс.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руб.,</w:t>
            </w:r>
          </w:p>
          <w:p w:rsidR="00C43F4B" w:rsidRPr="00884F0B" w:rsidRDefault="00C43F4B" w:rsidP="00C43F4B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2021 год – 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44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 тыс.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руб.,</w:t>
            </w:r>
          </w:p>
          <w:p w:rsidR="00C43F4B" w:rsidRPr="00884F0B" w:rsidRDefault="00C43F4B" w:rsidP="00C43F4B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2022 год – 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58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="00175A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 тыс.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руб.,</w:t>
            </w:r>
          </w:p>
          <w:p w:rsidR="00C43F4B" w:rsidRPr="00DE6518" w:rsidRDefault="00C43F4B" w:rsidP="00C43F4B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2023 год – </w:t>
            </w:r>
            <w:r w:rsidR="00175A85" w:rsidRP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DE6518" w:rsidRP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="00175A85" w:rsidRP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2,</w:t>
            </w:r>
            <w:r w:rsid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="00175A85" w:rsidRP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0 тыс. </w:t>
            </w:r>
            <w:r w:rsidRPr="00DE65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руб.,</w:t>
            </w:r>
          </w:p>
          <w:p w:rsidR="00C43F4B" w:rsidRPr="00884F0B" w:rsidRDefault="00C43F4B" w:rsidP="00C43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Объемы финансирования могут уточняться ежегодно при формировании бюджета Администрации Усть-Калманского района на соответствующие годы.</w:t>
            </w:r>
          </w:p>
        </w:tc>
      </w:tr>
      <w:tr w:rsidR="00F044DB" w:rsidRPr="00884F0B" w:rsidTr="00473E34">
        <w:tc>
          <w:tcPr>
            <w:tcW w:w="2376" w:type="dxa"/>
          </w:tcPr>
          <w:p w:rsidR="00F044DB" w:rsidRPr="00884F0B" w:rsidRDefault="00F044DB" w:rsidP="00473E3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Ожидаемые результаты программы</w:t>
            </w:r>
          </w:p>
        </w:tc>
        <w:tc>
          <w:tcPr>
            <w:tcW w:w="7194" w:type="dxa"/>
          </w:tcPr>
          <w:p w:rsidR="00F044DB" w:rsidRPr="00884F0B" w:rsidRDefault="00F044DB" w:rsidP="00F044DB">
            <w:pPr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Повышение эффективности работы органов Администрации Усть-Калманского района, Администраций сельских советов и производительности труда сотрудников за счет использования современной компьютерной техники и информационных технологий, обеспечение стабильной работы компьютерной и оргтехники, увеличение количества рабочих мест, </w:t>
            </w: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подключенных к локальной вычислительной сети, имеющих доступ к сети Интернет, обеспеченных единой электронной почтой и системой электронного документооборота.</w:t>
            </w:r>
            <w:proofErr w:type="gramEnd"/>
          </w:p>
          <w:p w:rsidR="00F044DB" w:rsidRPr="00884F0B" w:rsidRDefault="00F044DB" w:rsidP="00F044DB">
            <w:pPr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Повышение информационной открытости органов местного самоуправления Усть-Калманского района, увеличение числа посетителей официального сайта Администрации Усть-Калманского района.</w:t>
            </w:r>
          </w:p>
          <w:p w:rsidR="00F044DB" w:rsidRPr="00884F0B" w:rsidRDefault="00F044DB" w:rsidP="00F044DB">
            <w:pPr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Увеличение количества рабочих мест, подключенных к защищенной корпоративной сети передачи данных Алтайского края для обеспечения работы по оказанию муниципальных услуг в электронном виде.</w:t>
            </w:r>
          </w:p>
          <w:p w:rsidR="00F044DB" w:rsidRPr="00884F0B" w:rsidRDefault="00F044DB" w:rsidP="00F044DB">
            <w:pPr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84F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Выполнение мероприятий по защите персональных данных.</w:t>
            </w:r>
          </w:p>
        </w:tc>
      </w:tr>
    </w:tbl>
    <w:p w:rsidR="00473E34" w:rsidRPr="00473E34" w:rsidRDefault="00473E34" w:rsidP="00473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73E34" w:rsidRPr="004069D2" w:rsidRDefault="00473E34" w:rsidP="00473E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C53678" w:rsidRPr="004069D2" w:rsidRDefault="00C53678" w:rsidP="00C536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Общая характеристика сферы реализации муниципальной программы, (в том числе основных проблем в указанной сфере), и прогноз ее развития</w:t>
      </w:r>
    </w:p>
    <w:p w:rsidR="00C53678" w:rsidRDefault="00C53678" w:rsidP="00C536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управления. В качестве приоритетных направлений развития России ставятся задачи модернизации экономики, формирования информационного общества, электронного правительства, проведения административной реформы.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 На территории Российской Федерации утверждена  указом Президента Российской Федерации от 09.05.2017</w:t>
      </w:r>
      <w:r w:rsidR="00D472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D472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203 и действует «Стратегия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развития информационного общества в Российской Федерации 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2017- 2030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годы».</w:t>
      </w:r>
    </w:p>
    <w:p w:rsidR="00C53678" w:rsidRDefault="00C53678" w:rsidP="00C536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решаются задачи, связанные с формированием базовой информационно-технологической инфраструктуры. Оснащенность компьютерной техникой рабочих мест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  составляет более 90 процентов, около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0 % компьютерной техники морально устарело. Создана и успешно функционирует единая компьютерная сеть,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района. К информационным ресурсам единой компьютерной сети обеспечивается доступ всех автоматизированных рабочих мест,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100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% пользователей обеспечено доступом в сеть Интернет.</w:t>
      </w:r>
    </w:p>
    <w:p w:rsidR="00C53678" w:rsidRDefault="00C53678" w:rsidP="00C536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 необходимо провести  работу по лицензированию программного обеспечения корпорации Майкрософт, на базе которого работает большинство рабочих станций единой компьютерной сети, однако не полностью удовлетворены потребности структурных подразделений в прикладном и специализированном программном обеспечении – потребность составляет около 90 % от общего числа автоматизированных рабочих мест.</w:t>
      </w:r>
    </w:p>
    <w:p w:rsidR="00C53678" w:rsidRDefault="00C53678" w:rsidP="00C536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Устойчиво функционирует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района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C536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http://ust-kalmanka22.ru/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), на котором оперативно и достоверно размещается информация о событиях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Усть-Калманском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районе, освещается работа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 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 Однако имеется необходимость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модернизации и обновлении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 А также целесообразно запустить в эксплуатацию собственные официальные сайты Администраций сельских советов для прозрачности работы органов местного самоуправления.</w:t>
      </w:r>
    </w:p>
    <w:p w:rsidR="00264D4D" w:rsidRDefault="00C53678" w:rsidP="0026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сельсоветы Усть-Калманского района </w:t>
      </w:r>
      <w:r w:rsidR="00264D4D"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предоставляют информацию для размещения в свои разделы на официальном сайте Администрации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="00264D4D"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Что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несомненно,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замедляет процесс осведомления населения о деятельности органов местного самоуправления. Востребованной формой обратной связи с посетителями является Интернет-приемная, через которую направляются вопросы в адрес руководства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дминистрации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Усть-Калманского района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64D4D" w:rsidRDefault="00C53678" w:rsidP="0026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Роль информационно-коммуникационных технологий в решении задач, стоящих перед органами местного самоуправления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:rsidR="00264D4D" w:rsidRDefault="00C53678" w:rsidP="0026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обеспечения исполнения полномочий органов местного самоуправления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района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оперативного и эффективного решения вопросов местного значения, в соответствии с Федеральным законом от 06.10.2003 г. № 131-ФЗ «Об общих принципах организации местного самоуправления в Российской Федерации», в органах местного самоуправления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Усть-Калманского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  необходимо решить ряд системных проблем в области информационно-коммуникационных технологий.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Использование информационных технологий обусловлено необходимостью разработки и принятия комплекса организационных, информационных мер для решения существующих проблем в области повышения уровня информированности населения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Усть-Калманского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о социально-экономических и культурных процессах, происходящих на территории района. Эти технологии направлены на достижение общественно полезных целей, обеспечение интересов государства, обеспечение прозрачности и открытости деятельности органов местного самоуправления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Усть-Калманского р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айона, повышение степени доверия граждан к деятельности органов местного самоуправления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264D4D" w:rsidRDefault="00C53678" w:rsidP="0026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Открытость и доступность информации о деятельности органов местного самоуправления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Усть-Калманского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способствуют росту доверия населения к власти, позитивному настрою в обществе, предотвращению фактов коррупции, активизации участия граждан в общественной и экономической жизни, росту ответственности людей. Эти приоритеты и являются основными в ходе реализации муниципальной программы.</w:t>
      </w:r>
    </w:p>
    <w:p w:rsidR="00264D4D" w:rsidRDefault="00C53678" w:rsidP="0026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компьютерной техники, оргтехники, телекоммуникационного оборудования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:rsidR="00264D4D" w:rsidRDefault="00C53678" w:rsidP="0026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Также одним из важных направлений развития органов местного самоуправления является исполнение законодательства в области защиты информации,  информационных технологий и персональных данных: Федеральный закон от 27.07.2006 № 152-ФЗ «О персональных данных», Федеральный закон от 27 июля 2006 года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149-ФЗ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информации, информационных технологиях и о защите информации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В рамках исполнения настоящего законодательства необходимо выделить штатную единицу для дипломированного специалиста, ответственного за исполнение законодательства на территории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264D4D" w:rsidRDefault="00C53678" w:rsidP="00264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Сохраняется неравенство структурных подразделений Администрации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  в уровне технической обеспеченности, разнородность информационных систем и разрозненность информационных ресурсов. Требуется обеспечить дальнейшее развитие локально-вычислительной компьютерной сети органов местного самоуправления </w:t>
      </w:r>
      <w:r w:rsidR="00264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 Необходимо провести реорганизацию и модернизацию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Необходимо установить шлюз для фильтрации и защиты от хакерских атак.</w:t>
      </w:r>
    </w:p>
    <w:p w:rsidR="007D391B" w:rsidRDefault="00C53678" w:rsidP="007D39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требованиями Федерального закона от 27.07.2010 г. № 210-ФЗ «Об организации предоставления государственных и муниципальных услуг», органы местного самоуправления обязаны обеспечивать предоставление государственных и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7D391B" w:rsidRDefault="00C53678" w:rsidP="007D39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реализации стандартов качества предоставления государственных и муниципальных услуг, необходимо обеспечить рабочие места специалистов, участвующих в процессе оказания услуг населению, новейшим оборудованием.</w:t>
      </w:r>
    </w:p>
    <w:p w:rsidR="007D391B" w:rsidRDefault="00C53678" w:rsidP="007D39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настоящему времени на Едином портале государственных и муниципальных услуг (функций) размещена информация о 32 муниципальных услугах. В рамках реализованных Администрацией </w:t>
      </w:r>
      <w:r w:rsidR="007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Усть-</w:t>
      </w:r>
      <w:r w:rsidR="007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проектов в настоящее время переведены в электронный вид </w:t>
      </w:r>
      <w:r w:rsidR="007D391B"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муниципальные услуги </w:t>
      </w:r>
      <w:r w:rsidR="007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7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7D391B" w:rsidRDefault="00C53678" w:rsidP="007D39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Необходимо продолжить перевод в электронную форму муниципальных услуг, а также увеличить количество автоматизированных рабочих мест, подключенных к защищенной сети передачи данных, для обеспечения работы в </w:t>
      </w:r>
      <w:r w:rsidR="007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истеме</w:t>
      </w:r>
      <w:r w:rsidR="007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межведомственного электронного взаимодействия при оказании муниципальных услуг в электронном виде и приобрести необходимые компоненты системы защиты информации, средства криптозащиты и сертификаты электронной цифровой подписи.</w:t>
      </w:r>
    </w:p>
    <w:p w:rsidR="007D391B" w:rsidRDefault="00C53678" w:rsidP="007D39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Требуется выполнить комплекс мероприятий по защите персональных данных и конфиденциальной информации, обрабатываемой в автоматизированных информационных системах и функционирующей в единой компьютерной сети органов местного самоуправления </w:t>
      </w:r>
      <w:r w:rsidR="007D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8C35FF" w:rsidRDefault="00C53678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Необходимо обеспечить развитие, ежегодное обновление и информационно-техническое сопровождение информационных систем, автоматизирующих организационную и финансово-экономическую деятельность органов местного самоуправления 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района, антивирусные программы.</w:t>
      </w:r>
    </w:p>
    <w:p w:rsidR="008C35FF" w:rsidRDefault="00C53678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решения основных проблем в сфере информатизации органов местного самоуправления 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Усть-Калманского района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требуется стабильное финансирование с использованием программно-целевого метода, который позволит проводить в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ах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местного самоуправления 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Усть-Калманского р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айона планомерную работу по реализации мероприятий муниципальной программы.</w:t>
      </w:r>
    </w:p>
    <w:p w:rsidR="008C35FF" w:rsidRDefault="00C53678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Вместе с тем, при реализации муниципальной программы могут возникнуть риски, которые могут препятствовать достижению запланированных результатов. Основным риском является дефицит 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бюджетных с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редств 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Усть-Калманского района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Это потребует внесения изменений в муниципальную программу, пересмотра целевых значений показателей, возможно отказ от реализации отдельных мероприятий муниципальной программы.</w:t>
      </w:r>
    </w:p>
    <w:p w:rsidR="008C35FF" w:rsidRDefault="00C53678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программы, определение приоритетов для первоочередного финансирования.</w:t>
      </w:r>
    </w:p>
    <w:p w:rsidR="008C35FF" w:rsidRDefault="00C53678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Проблемы, препятствующие повышению эффективности использования информационных технологий в деятельности органов местного самоуправления 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района, носят комплексный межведомственный характер и не могут быть решены на уровне отдельных подразделений органов местного самоуправления 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района:</w:t>
      </w:r>
    </w:p>
    <w:p w:rsidR="008C35FF" w:rsidRDefault="00C53678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расширения межведомственного взаимодействия в электронном виде необходимо внедрить ведомственные информационные системы, на основе которых оказываются государственные услуги;</w:t>
      </w:r>
    </w:p>
    <w:p w:rsidR="008C35FF" w:rsidRDefault="00C53678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расширения доступа к информационным ресурсам, находящимся в муниципальных учреждениях и архивах увеличить объем материалов и документов в цифровом виде.</w:t>
      </w:r>
    </w:p>
    <w:p w:rsidR="00C53678" w:rsidRPr="008C35FF" w:rsidRDefault="00C53678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Совершенствование системы информационно-аналитического обеспечения муниципального управления позволит повысить оперативность получения и доступность информации, а также качество принимаемых управленческих решений в деятельности органов местного самоуправления </w:t>
      </w:r>
      <w:r w:rsid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8C35FF" w:rsidRDefault="008C35FF" w:rsidP="008C35FF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C35FF" w:rsidRPr="004069D2" w:rsidRDefault="008C35FF" w:rsidP="008C35F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Приоритеты муниципальной политики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района  в сфере реализации муниципальной программы, цели и задачи муниципальной программы</w:t>
      </w:r>
    </w:p>
    <w:p w:rsidR="008C35FF" w:rsidRDefault="008C35FF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Приоритеты муниципальной политики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в сфере реализации Программы определены исполнением требований Федеральных законов № 131-ФЗ от 06.10.2003 г. «Об общих принципах организации местного самоуправления в Российской Федерации», № 152-ФЗ от 27.06.2006 г. «О персональных данных», № 149-ФЗ от 27.06.2006 г. «Об информации, информационных технологиях и защите информации»,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 42-ФЗ от 30.03.2007 г. «О внесении изменений в статьи 146 и 180 Уголовного кодекса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Федерации», № 210-ФЗ от  27.07.2010 г. «Об организации предоставления государственных и муниципальных услуг», приказа ФСТЭК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№ 21 от 18.02.2013 г. «Об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данных», ежегодного послания Президента Российской Федерации Федеральному Собранию Российской Федерации, Стратегией социально-экономического развития Российской Федерации  до 2030 года, утвержденной Указом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Президента РФ от 09.05.2017 г № 203.</w:t>
      </w:r>
    </w:p>
    <w:p w:rsidR="008C35FF" w:rsidRPr="004069D2" w:rsidRDefault="008C35FF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приоритетами муниципальной политики в сфере информатизации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района, целью Программы является:</w:t>
      </w:r>
    </w:p>
    <w:p w:rsidR="008C35FF" w:rsidRPr="004069D2" w:rsidRDefault="008C35FF" w:rsidP="008C35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Совершенствование информационно-технической и телекоммуникационной инфраструктуры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 и обеспечение ее надежного функционирования.</w:t>
      </w:r>
    </w:p>
    <w:p w:rsidR="008C35FF" w:rsidRPr="004069D2" w:rsidRDefault="008C35FF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реализации указанн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необходимо решение следующих задач:</w:t>
      </w:r>
    </w:p>
    <w:p w:rsidR="008C35FF" w:rsidRPr="008C35FF" w:rsidRDefault="008C35FF" w:rsidP="008C35F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8C3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единой системы межведомственного электронного документооборота;</w:t>
      </w:r>
    </w:p>
    <w:p w:rsidR="008C35FF" w:rsidRPr="008C35FF" w:rsidRDefault="008C35FF" w:rsidP="008C35F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Обеспечение функционирования и развития информационных систем, информационных ресурсов органов местного самоуправления </w:t>
      </w:r>
      <w:r w:rsidR="00B10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района;</w:t>
      </w:r>
    </w:p>
    <w:p w:rsidR="008C35FF" w:rsidRPr="00B109E8" w:rsidRDefault="008C35FF" w:rsidP="008C35F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Техническое обеспечение мероприятий по переводу муниципальных услуг, предоставляемых орган</w:t>
      </w:r>
      <w:r w:rsidR="00B10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ами 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местного самоуправления </w:t>
      </w:r>
      <w:r w:rsidR="00B10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="00B109E8" w:rsidRPr="00B10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айона</w:t>
      </w:r>
      <w:r w:rsidR="00B10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109E8" w:rsidRPr="00B10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электронный вид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C35FF" w:rsidRPr="004069D2" w:rsidRDefault="008C35FF" w:rsidP="008C35F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мероприятий по технической защите информации.</w:t>
      </w:r>
    </w:p>
    <w:p w:rsidR="004706BE" w:rsidRDefault="004706BE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C35FF" w:rsidRPr="004069D2" w:rsidRDefault="008C35FF" w:rsidP="004706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Целевые индикаторы и показатели муниципальной программы</w:t>
      </w:r>
    </w:p>
    <w:p w:rsidR="004706BE" w:rsidRDefault="008C35FF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оценки эффективности реализации мероприятий программы применяются следующие показатели (индикаторы) муниципальной программы (Приложение 1):</w:t>
      </w:r>
    </w:p>
    <w:p w:rsidR="004706BE" w:rsidRDefault="008C35FF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1. Доля рабочих мест, подключенных к локальной вычислительной сети, имеющих доступ к сети Интернет, обеспеченных единой  электронной почтой и системой электронного документооборота от общего количества рабочих мест;</w:t>
      </w:r>
    </w:p>
    <w:p w:rsidR="004706BE" w:rsidRDefault="008C35FF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470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Доля обновленных автоматизированных персональных рабочих мест от общего количества автоматизированных персональных рабочих мест;</w:t>
      </w:r>
    </w:p>
    <w:p w:rsidR="008C35FF" w:rsidRPr="004069D2" w:rsidRDefault="008C35FF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Доля муниципальных услуг, предоставляемых </w:t>
      </w:r>
      <w:r w:rsidR="00470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дминистрацией </w:t>
      </w:r>
      <w:r w:rsidR="00470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в электронном виде от общего количества муниципальных услуг, предоставляемых </w:t>
      </w:r>
      <w:r w:rsidR="00470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дминистрацией </w:t>
      </w:r>
      <w:r w:rsidR="00470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8C35FF" w:rsidRPr="004069D2" w:rsidRDefault="008C35FF" w:rsidP="003024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Характеристика реализуемых в составе </w:t>
      </w:r>
      <w:r w:rsidR="003024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муниципальной </w:t>
      </w: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программы мероприятий</w:t>
      </w:r>
    </w:p>
    <w:p w:rsidR="008C35FF" w:rsidRPr="004069D2" w:rsidRDefault="008C35FF" w:rsidP="008C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мероприятия программы:</w:t>
      </w:r>
    </w:p>
    <w:p w:rsidR="003024AB" w:rsidRPr="003024AB" w:rsidRDefault="008C35FF" w:rsidP="003024A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302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Приобретение программного обеспечения общего назначения: операционных систем, офисных пакетов, антивирусного программного обеспечения.</w:t>
      </w:r>
    </w:p>
    <w:p w:rsidR="003024AB" w:rsidRPr="003024AB" w:rsidRDefault="008C35FF" w:rsidP="003024A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302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Обновление (замена) устаревших автоматизированных персональных рабочих мест.</w:t>
      </w:r>
    </w:p>
    <w:p w:rsidR="008C35FF" w:rsidRPr="002C7EB5" w:rsidRDefault="008C35FF" w:rsidP="003024A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Перевод муниципальных услуг, предоставляемых </w:t>
      </w:r>
      <w:r w:rsidR="000364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дминистрацией </w:t>
      </w:r>
      <w:r w:rsidR="000364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 в электронный вид.</w:t>
      </w:r>
    </w:p>
    <w:p w:rsidR="002C7EB5" w:rsidRDefault="002C7EB5" w:rsidP="002C7E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Механизм реализации муниципальной программы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Механизм реализации Программы основан на осуществлении мероприятий Программы в соответствии с финансовыми средствами, предусмотренными в бюджете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 на финансирование Программы на очередной год.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Ответственным исполнителем муниципальной программы является отдел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Усть-Калманского района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(далее – ответственный исполнитель).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Ответственный исполнитель Программы: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организует реализацию Программы, обеспечивает внесение изменений в Программу и несет ответственность за достижение целевых показателей и индикаторов Программы, а также конечных результатов ее реализации;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проводит оценку эффективности реализации Программы до 1 марта года, следующего за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отчетным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подготавливает годовой отчет о ходе реализации и оценке эффективности реализации Программы (далее – годовой отчет) и представляет его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 до 1 марта года, следующего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отчетным;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при завершении реализации Программы направляет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 по экономике Администрации Усть-Калманского района о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тчет об итогах ее реализации, включая информацию о достижениях установленных Программой плановых значений показателей (индикаторов), а в случае несоответствия показателей – о причинах такого несоответствия до 1 марта года, следующего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отчетным.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Соисполнитель Программы (главы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сельсоветов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руководители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района):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обеспечивает реализацию Программных мероприятий, своевременное предоставление ответственному исполнителю программы отчетной информации о выполнении мероприятий, а также готовит отчет о реализации Программы до 15 февраля года, следующего за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отчетным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представляет до 15 февраля текущего финансового года ответственному исполнителю информацию о ходе реализации отдельных мероприятий Программы, в реализации которых принимал участие;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ставляет ответственному исполнителю информацию, необходимую для проведения оценки эффективности реализации и подготовки годового отчета в срок до 15 февраля года, следующего за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отчетным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целью расходования выделенных денежных средств соисполнитель Программы осуществляет реализацию программных мероприятий в функциональных органах. Реализация Программы осуществляется посредством заключения муниципальных контрактов в соответствии с Федеральным законом от 05.04.2013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Годовой отчет разрабатывается ответственным исполнителем в срок до 01 марта года, следующего за отчетным, предоставляется в 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 по экономике Администрации Усть-Калманского района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2C7EB5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мероприятий Программы осуществляет 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дминистрация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 в лице управляющего делами Администрации 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4649A1" w:rsidRPr="004069D2" w:rsidRDefault="004649A1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C7EB5" w:rsidRPr="004069D2" w:rsidRDefault="002C7EB5" w:rsidP="004649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6. Ресурсное обеспечение реализации программы за счет средств бюджета </w:t>
      </w:r>
      <w:r w:rsidR="00464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района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Финансирование мероприятий муниципальной программы «Развитие информационно-коммуникационных технологий органов местного самоуправления 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  на 201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-202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годы» будет осуществляться за счет средств местного бюджета 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Объем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финансовых средств местного бюджета, планируемых на выполнение мероприятий программы составляет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41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733,4</w:t>
      </w:r>
      <w:r w:rsid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тыс.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руб.</w:t>
      </w:r>
      <w:bookmarkStart w:id="0" w:name="_GoBack"/>
      <w:bookmarkEnd w:id="0"/>
    </w:p>
    <w:p w:rsidR="004649A1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Объемы финансирования программы подлежат уточнению ежегодно при формировании бюджета 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района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очередной финансовый год и плановый период.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Ресурсное обеспечение реализации Программы за счет средств бюджета 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с расшифровкой по отдельным мероприятиям и по годам реализации муниципальной программы </w:t>
      </w:r>
      <w:proofErr w:type="gramStart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приведена</w:t>
      </w:r>
      <w:proofErr w:type="gramEnd"/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Приложении № 2 к муниципальной программе.</w:t>
      </w:r>
    </w:p>
    <w:p w:rsidR="002C7EB5" w:rsidRPr="004069D2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ходе реализации Программы отдельные мероприятия, объемы и источники их финансирования могут подлежать корректировке на основании анализа полученных результатов с учетом выделенных средств из местного бюджета.</w:t>
      </w:r>
    </w:p>
    <w:p w:rsidR="002C7EB5" w:rsidRDefault="002C7EB5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4649A1" w:rsidRPr="004069D2" w:rsidRDefault="004649A1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2C7EB5" w:rsidRPr="004069D2" w:rsidRDefault="002C7EB5" w:rsidP="00895A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Сроки и этапы реализации муниципальной программы</w:t>
      </w:r>
    </w:p>
    <w:p w:rsidR="002C7EB5" w:rsidRPr="004069D2" w:rsidRDefault="002C7EB5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Программа реализуется в 201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9 –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</w:t>
      </w:r>
      <w:r w:rsidR="00464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годах в один этап.</w:t>
      </w:r>
    </w:p>
    <w:p w:rsidR="002C7EB5" w:rsidRPr="00895A3B" w:rsidRDefault="002C7EB5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5A3B" w:rsidRPr="004069D2" w:rsidRDefault="00895A3B" w:rsidP="00895A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8. Методика и система показателей оценки эффективности муниципальной программы</w:t>
      </w:r>
    </w:p>
    <w:p w:rsidR="00895A3B" w:rsidRPr="004069D2" w:rsidRDefault="00895A3B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осуществляется на основе методики оценки 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эффективности.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Комплексная оценка эффективности реализации муниципальной проводится на основе оценок по трем критериям: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степени достижения целей и решения задач муниципальной программы;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степени реализации мероприятий муниципальной программы.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323975" cy="4476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47650" cy="1714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оценка степени достижения цели, решения задачи муниципальной программы;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52400" cy="21907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 - число показателей, характеризующих степень достижения цели, решения задачи муниципальной  программы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" cy="2476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сумма значений.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значения i-го индикатора (показателя) муниципальной программы производится по формуле: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247775" cy="2190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42875" cy="21907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фактическое значение i-го индикатора (показателя) муниципальной программы;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52400" cy="2190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228725" cy="21907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(для индикаторов </w:t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(показателей), желаемой тенденцией развития которых является снижение значений).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равным</w:t>
      </w:r>
      <w:proofErr w:type="gramEnd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100%.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 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Fin</w:t>
      </w:r>
      <w:proofErr w:type="spellEnd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 K/ L x 100%,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Fin</w:t>
      </w:r>
      <w:proofErr w:type="spellEnd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уровень финансирования реализации мероприятий муниципальной программы;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 - фактический объем финансовых ресурсов, направленный на реализацию мероприятий муниципальной программы;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 -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.3. Оценка степени реализации мероприятий (достижения ожидаемых непосредственных результатов их реализации) муниципальной программ производится по следующей формуле: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828800" cy="4572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04800" cy="1714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оценка степени реализации мероприятий муниципальной программы;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00025" cy="238125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показатель достижения ожидаемого непосредственного результата j-го мероприятия муниципальной 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 - количество мероприятий, включенных в муниципальную программу;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" cy="24765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сумма значений.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.4. 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 = (</w:t>
      </w:r>
      <w:proofErr w:type="spellStart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Cel</w:t>
      </w:r>
      <w:proofErr w:type="spellEnd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+ Fin + </w:t>
      </w:r>
      <w:proofErr w:type="spellStart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Mer</w:t>
      </w:r>
      <w:proofErr w:type="spellEnd"/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)/3,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</w:t>
      </w: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 - комплексная оценка.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Реализация муниципальной программы может характеризоваться: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высоким уровнем эффективности;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средним уровнем эффективности;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низким уровнем эффективности.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Муниципальной программа считается реализуемой с высоким уровнем эффективности, если комплексная оценка составляет 80% и более.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Муниципальной программа считается реализуемой со средним уровнем эффективности, если комплексная оценка находится в интервале от 40% до 80%.</w:t>
      </w:r>
    </w:p>
    <w:p w:rsidR="00D34674" w:rsidRPr="00D34674" w:rsidRDefault="00D34674" w:rsidP="00D34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95A3B" w:rsidRPr="004069D2" w:rsidRDefault="00895A3B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Методика оценки эффективности муниципальной программы включает в себя следующие показатели:</w:t>
      </w:r>
    </w:p>
    <w:p w:rsidR="00D34674" w:rsidRDefault="00D34674" w:rsidP="00D346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95A3B" w:rsidRPr="004069D2" w:rsidRDefault="00895A3B" w:rsidP="00D346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9. Организация управления программой и </w:t>
      </w:r>
      <w:proofErr w:type="gramStart"/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40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ходом ее реализации</w:t>
      </w:r>
    </w:p>
    <w:p w:rsidR="00895A3B" w:rsidRPr="004069D2" w:rsidRDefault="00895A3B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Текущее управление реализации муниципальной программы осуществляется ответственным исполнителем совместно с соисполнителями.</w:t>
      </w:r>
    </w:p>
    <w:p w:rsidR="00895A3B" w:rsidRPr="004069D2" w:rsidRDefault="00895A3B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Ответственный исполнитель:</w:t>
      </w:r>
    </w:p>
    <w:p w:rsidR="00895A3B" w:rsidRPr="004069D2" w:rsidRDefault="00895A3B" w:rsidP="00895A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895A3B" w:rsidRPr="004069D2" w:rsidRDefault="00895A3B" w:rsidP="00895A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несет ответственность за текущее управление реализацией программы и конечные результаты, рационально</w:t>
      </w:r>
      <w:r w:rsid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использование выделяемых на ее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выполнение средств, определяет формы и методы реализации программы;</w:t>
      </w:r>
    </w:p>
    <w:p w:rsidR="00895A3B" w:rsidRPr="004069D2" w:rsidRDefault="00895A3B" w:rsidP="00895A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учетом выделяемых на реализацию программы финансовых средств, ежегодно уточняет плановые затраты на очередной финансовый год по программным мероприятиям в установленные сроки текущего финансового года;</w:t>
      </w:r>
    </w:p>
    <w:p w:rsidR="00895A3B" w:rsidRPr="004069D2" w:rsidRDefault="00895A3B" w:rsidP="00895A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течение одного месяца после утверждения бюджета на текущий финансовый год готовит на утверждение:</w:t>
      </w:r>
    </w:p>
    <w:p w:rsidR="00895A3B" w:rsidRPr="004069D2" w:rsidRDefault="00895A3B" w:rsidP="00895A3B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перечень работ по исполнению программных мероприятий – постановлением </w:t>
      </w:r>
      <w:r w:rsid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района;</w:t>
      </w:r>
    </w:p>
    <w:p w:rsidR="00895A3B" w:rsidRPr="004069D2" w:rsidRDefault="00895A3B" w:rsidP="00895A3B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календарный план реализации программных мероприятий с указанием ответственных исполнителей – распоряжением </w:t>
      </w:r>
      <w:r w:rsid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района;</w:t>
      </w:r>
    </w:p>
    <w:p w:rsidR="00895A3B" w:rsidRPr="004069D2" w:rsidRDefault="00895A3B" w:rsidP="00895A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ежегодно проводит оценку эффективности муниципальной программы;</w:t>
      </w:r>
    </w:p>
    <w:p w:rsidR="00895A3B" w:rsidRPr="004069D2" w:rsidRDefault="00895A3B" w:rsidP="00895A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подготавливает годовой отчет о ходе реализации и оценке эффективности муниципальной программы и представляет его</w:t>
      </w:r>
      <w:r w:rsid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комитет по экономике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D34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895A3B" w:rsidRPr="004069D2" w:rsidRDefault="00895A3B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Соисполнитель:</w:t>
      </w:r>
    </w:p>
    <w:p w:rsidR="00895A3B" w:rsidRPr="004069D2" w:rsidRDefault="00895A3B" w:rsidP="00895A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обеспечивают реализацию отдельных мероприятий, в реализации которых предполагается их участие;</w:t>
      </w:r>
    </w:p>
    <w:p w:rsidR="00895A3B" w:rsidRPr="004069D2" w:rsidRDefault="00895A3B" w:rsidP="00895A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6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в установленный срок ответственному исполнителю информацию о ходе реализации мероприятий программы, отдельных мероприятий, в реализации которых принимали участие;</w:t>
      </w:r>
    </w:p>
    <w:p w:rsidR="00895A3B" w:rsidRPr="00175A85" w:rsidRDefault="00895A3B" w:rsidP="00895A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895A3B" w:rsidRPr="00175A85" w:rsidRDefault="00895A3B" w:rsidP="00895A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несет ответственность за достижение целевых показателей программы, отдельных мероприятий, в реализации которых принимали участие.</w:t>
      </w:r>
    </w:p>
    <w:p w:rsidR="00895A3B" w:rsidRPr="00175A85" w:rsidRDefault="00895A3B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Общий </w:t>
      </w:r>
      <w:proofErr w:type="gramStart"/>
      <w:r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реализацией программы возлагается на управляющего делами </w:t>
      </w:r>
      <w:r w:rsidR="00D34674"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D34674"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Усть-Калманского </w:t>
      </w:r>
      <w:r w:rsidRPr="00175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D34674" w:rsidRPr="00175A85" w:rsidRDefault="00D34674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34674" w:rsidRPr="00175A85" w:rsidRDefault="00D34674" w:rsidP="00D3467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175A85">
        <w:rPr>
          <w:rFonts w:ascii="Times New Roman" w:eastAsia="Times New Roman" w:hAnsi="Times New Roman" w:cs="Times New Roman"/>
          <w:b/>
          <w:caps/>
          <w:spacing w:val="30"/>
          <w:kern w:val="36"/>
          <w:sz w:val="28"/>
          <w:szCs w:val="28"/>
          <w:bdr w:val="none" w:sz="0" w:space="0" w:color="auto" w:frame="1"/>
        </w:rPr>
        <w:t xml:space="preserve">10. </w:t>
      </w:r>
      <w:r w:rsidRPr="00175A85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Описание мер регулирования и управления рисками с целью минимизации их влияния на достижение целей муниципальной программы 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При реализации программы возможно возникновение рисков, которые могут препятствовать достижению запланированных результатов.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Большое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sz w:val="28"/>
          <w:szCs w:val="28"/>
        </w:rPr>
        <w:t xml:space="preserve">На основе анализа мероприятий, предлагаемых для реализации в рамках Программы, </w:t>
      </w:r>
      <w:r w:rsidRPr="00175A85">
        <w:rPr>
          <w:color w:val="000000"/>
          <w:sz w:val="28"/>
          <w:szCs w:val="28"/>
        </w:rPr>
        <w:t>могут быть выделены следующие риски: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bCs/>
          <w:color w:val="000000"/>
          <w:sz w:val="28"/>
          <w:szCs w:val="28"/>
        </w:rPr>
        <w:t>10.1. Правовые риски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Правовые риски связаны с изменением федерального или краевого законодательства, длительностью формирования нормативной правовой базы, необходимой для эффективной реализации Программы. Это может привести к увеличению планируемых сроков или изменению условий выполнения мероприятий Программы.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Для уменьшения воздействия данной группы рисков планируется: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- проводить мониторинг планируемых изменений в федеральном и краевом законодательстве в сфере информационных технологий.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bCs/>
          <w:color w:val="000000"/>
          <w:sz w:val="28"/>
          <w:szCs w:val="28"/>
        </w:rPr>
        <w:t>10.2. Финансовые риски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отсутствием бюджетных расходов на совершенствование информационных технологий.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Способами ограничения финансовых рисков выступают: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- планирование бюджетных расходов с применением методик оценки эффективности бюджетных расходов.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bCs/>
          <w:color w:val="000000"/>
          <w:sz w:val="28"/>
          <w:szCs w:val="28"/>
        </w:rPr>
        <w:t>10.3. Административные риски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 xml:space="preserve">Риски данной группы связаны с неэффективным управлением реализацией муниципальной программы, низкой эффективностью взаимодействия участников Программы, что может повлечь за собой нарушение планируемых сроков программы, невыполнение ее цели и задач, </w:t>
      </w:r>
      <w:r w:rsidRPr="00175A85">
        <w:rPr>
          <w:color w:val="000000"/>
          <w:sz w:val="28"/>
          <w:szCs w:val="28"/>
        </w:rPr>
        <w:lastRenderedPageBreak/>
        <w:t>снижение эффективности использования ресурсов и качества выполнения мероприятий программы.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Основными условиями уменьшения административных рисков являются: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sz w:val="28"/>
          <w:szCs w:val="28"/>
        </w:rPr>
      </w:pPr>
      <w:r w:rsidRPr="00175A85">
        <w:rPr>
          <w:color w:val="000000"/>
          <w:sz w:val="28"/>
          <w:szCs w:val="28"/>
        </w:rPr>
        <w:t>- формирование эффективной системы управления реализацией программы;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sz w:val="28"/>
          <w:szCs w:val="28"/>
        </w:rPr>
      </w:pPr>
      <w:r w:rsidRPr="00175A85">
        <w:rPr>
          <w:sz w:val="28"/>
          <w:szCs w:val="28"/>
        </w:rPr>
        <w:t>- повышение квалификации персонала ответственного исполнителя, соисполнителя и участников Программы;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 xml:space="preserve">- повышение </w:t>
      </w:r>
      <w:proofErr w:type="gramStart"/>
      <w:r w:rsidRPr="00175A85">
        <w:rPr>
          <w:color w:val="000000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175A85">
        <w:rPr>
          <w:color w:val="000000"/>
          <w:sz w:val="28"/>
          <w:szCs w:val="28"/>
        </w:rPr>
        <w:t>;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sz w:val="28"/>
          <w:szCs w:val="28"/>
        </w:rPr>
      </w:pPr>
      <w:r w:rsidRPr="00175A85">
        <w:rPr>
          <w:sz w:val="28"/>
          <w:szCs w:val="28"/>
        </w:rPr>
        <w:t>- своевременная корректировка мероприятий Программы.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sz w:val="28"/>
          <w:szCs w:val="28"/>
        </w:rPr>
      </w:pPr>
      <w:r w:rsidRPr="00175A85">
        <w:rPr>
          <w:sz w:val="28"/>
          <w:szCs w:val="28"/>
        </w:rPr>
        <w:t>10.4. Непредвиденные риски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sz w:val="28"/>
          <w:szCs w:val="28"/>
        </w:rPr>
      </w:pPr>
      <w:r w:rsidRPr="00175A85">
        <w:rPr>
          <w:sz w:val="28"/>
          <w:szCs w:val="28"/>
        </w:rPr>
        <w:t>Непредвиденные риски связаны с резким ухудшением состояния экономики страны вследствие финансового, политического или экономического кризиса, природными и техногенными катастрофами и катаклизмами, катастрофами военного характера.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>Способом ограничения непредвиденных рисков выступает:</w:t>
      </w:r>
    </w:p>
    <w:p w:rsidR="00FB3334" w:rsidRPr="00175A85" w:rsidRDefault="00FB3334" w:rsidP="00FB3334">
      <w:pPr>
        <w:pStyle w:val="ab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8"/>
          <w:szCs w:val="28"/>
        </w:rPr>
      </w:pPr>
      <w:r w:rsidRPr="00175A85">
        <w:rPr>
          <w:color w:val="000000"/>
          <w:sz w:val="28"/>
          <w:szCs w:val="28"/>
        </w:rPr>
        <w:t xml:space="preserve">- </w:t>
      </w:r>
      <w:r w:rsidRPr="00175A85">
        <w:rPr>
          <w:sz w:val="28"/>
          <w:szCs w:val="28"/>
        </w:rPr>
        <w:t>прогнозирование социально-экономического развития при непредвиденных рисках с учетом возможного ухудшения экономической, экологической, политической ситуации.</w:t>
      </w:r>
    </w:p>
    <w:p w:rsidR="00D34674" w:rsidRPr="00175A85" w:rsidRDefault="00D34674" w:rsidP="00FB33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B3334" w:rsidRPr="00175A85" w:rsidRDefault="00FB3334">
      <w:pPr>
        <w:rPr>
          <w:rFonts w:ascii="Arial" w:eastAsia="Times New Roman" w:hAnsi="Arial" w:cs="Arial"/>
          <w:sz w:val="28"/>
          <w:szCs w:val="28"/>
        </w:rPr>
      </w:pPr>
      <w:r w:rsidRPr="00175A85">
        <w:rPr>
          <w:rFonts w:ascii="Arial" w:eastAsia="Times New Roman" w:hAnsi="Arial" w:cs="Arial"/>
          <w:sz w:val="28"/>
          <w:szCs w:val="28"/>
        </w:rPr>
        <w:br w:type="page"/>
      </w:r>
    </w:p>
    <w:p w:rsidR="00FB3334" w:rsidRPr="00E85E7B" w:rsidRDefault="00FB3334" w:rsidP="00FB33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E7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B3334" w:rsidRPr="00E85E7B" w:rsidRDefault="00FB3334" w:rsidP="00FB3334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E8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Сведения об индикаторах муниципальной программы</w:t>
      </w:r>
    </w:p>
    <w:p w:rsidR="00FB3334" w:rsidRPr="00E85E7B" w:rsidRDefault="00FB3334" w:rsidP="00FB3334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«Развитие информационно-коммуникационных технологий органов местного самоуправления Усть-Калманского района  на 2019-2023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992"/>
        <w:gridCol w:w="675"/>
        <w:gridCol w:w="932"/>
        <w:gridCol w:w="810"/>
        <w:gridCol w:w="810"/>
        <w:gridCol w:w="810"/>
        <w:gridCol w:w="810"/>
        <w:gridCol w:w="810"/>
      </w:tblGrid>
      <w:tr w:rsidR="00BC14F9" w:rsidRPr="004069D2" w:rsidTr="00BC14F9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F9" w:rsidRPr="004069D2" w:rsidRDefault="00BC14F9" w:rsidP="00FB3334">
            <w:pPr>
              <w:widowControl w:val="0"/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  </w:t>
            </w:r>
            <w:proofErr w:type="gramStart"/>
            <w:r w:rsidRPr="004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1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F9" w:rsidRPr="004069D2" w:rsidRDefault="00BC14F9" w:rsidP="00FB3334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целевого индикатора</w:t>
            </w: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F9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Ед. изм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FB3334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Значение по годам</w:t>
            </w:r>
          </w:p>
        </w:tc>
      </w:tr>
      <w:tr w:rsidR="00BC14F9" w:rsidRPr="004069D2" w:rsidTr="00982CF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C14F9" w:rsidRPr="004069D2" w:rsidRDefault="00BC14F9" w:rsidP="00FB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4F9" w:rsidRPr="004069D2" w:rsidRDefault="00BC14F9" w:rsidP="00FB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4F9" w:rsidRPr="004069D2" w:rsidRDefault="00BC14F9" w:rsidP="00FB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 (факт)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FB3334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Годы реализации программы</w:t>
            </w:r>
          </w:p>
        </w:tc>
      </w:tr>
      <w:tr w:rsidR="00BC14F9" w:rsidRPr="004069D2" w:rsidTr="00982CF4"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FB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3" w:type="dxa"/>
            <w:vMerge/>
            <w:tcBorders>
              <w:left w:val="nil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FB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FB3334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4F9" w:rsidRPr="004069D2" w:rsidRDefault="00BC14F9" w:rsidP="00FB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4F9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</w:tr>
      <w:tr w:rsidR="00FB3334" w:rsidRPr="004069D2" w:rsidTr="00FB333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FB3334" w:rsidRPr="004069D2" w:rsidTr="00BC14F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FB3334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Доля рабочих мест, подключенных к локальной вычислительной сети, имеющих доступ к сети Интернет, обеспеченных единой  электронной почтой и системой электронного документооборота от общего количества рабочих мест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FB3334" w:rsidRPr="004069D2" w:rsidTr="00BC14F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FB3334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Доля обновленных автоматизированных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BC14F9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FB3334" w:rsidRPr="004069D2" w:rsidTr="00BC14F9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3334" w:rsidRPr="004069D2" w:rsidRDefault="00FB3334" w:rsidP="00BC14F9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Доля муниципальных услуг, предоставляемых </w:t>
            </w:r>
            <w:r w:rsidR="00BC14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дминистрацией </w:t>
            </w:r>
            <w:r w:rsidR="00BC14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Усть-Калманского 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в электронном виде от общего количества муниципальных услуг, предоставляемых </w:t>
            </w:r>
            <w:r w:rsidR="00BC14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дминистрацией </w:t>
            </w:r>
            <w:r w:rsidR="00BC14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Усть-Калманского 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BC14F9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FB3334"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="00FB3334"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BC14F9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334" w:rsidRPr="004069D2" w:rsidRDefault="00FB3334" w:rsidP="00BC14F9">
            <w:pPr>
              <w:spacing w:after="0"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</w:tbl>
    <w:p w:rsidR="00FB3334" w:rsidRPr="004069D2" w:rsidRDefault="00FB3334" w:rsidP="00FB3334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</w:p>
    <w:p w:rsidR="00FB3334" w:rsidRPr="004069D2" w:rsidRDefault="00FB3334" w:rsidP="00FB3334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</w:p>
    <w:p w:rsidR="00FB3334" w:rsidRPr="004069D2" w:rsidRDefault="00FB3334" w:rsidP="00FB33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4674" w:rsidRPr="004069D2" w:rsidRDefault="00D34674" w:rsidP="0089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5A3B" w:rsidRPr="002C7EB5" w:rsidRDefault="00895A3B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C14F9" w:rsidRDefault="00BC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4F9" w:rsidRDefault="00BC14F9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BC14F9" w:rsidSect="00BD4FC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C14F9" w:rsidRPr="004069D2" w:rsidRDefault="00BC14F9" w:rsidP="00BC14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 2</w:t>
      </w:r>
    </w:p>
    <w:p w:rsidR="00BC14F9" w:rsidRPr="004069D2" w:rsidRDefault="00BC14F9" w:rsidP="00BC14F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Перечень мероприятий муниципальной программы </w:t>
      </w:r>
    </w:p>
    <w:p w:rsidR="00BC14F9" w:rsidRPr="004069D2" w:rsidRDefault="00BC14F9" w:rsidP="00BC14F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«Развитие информационно-коммуникационных технологий органов местного самоуправления </w:t>
      </w:r>
      <w:r w:rsidR="00E85E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Усть-Калманского </w:t>
      </w: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</w:t>
      </w:r>
    </w:p>
    <w:p w:rsidR="00BC14F9" w:rsidRPr="004069D2" w:rsidRDefault="00BC14F9" w:rsidP="00BC14F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201</w:t>
      </w:r>
      <w:r w:rsidR="00E85E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-202</w:t>
      </w:r>
      <w:r w:rsidR="00E85E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годы»</w:t>
      </w:r>
    </w:p>
    <w:tbl>
      <w:tblPr>
        <w:tblW w:w="15516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018"/>
        <w:gridCol w:w="1275"/>
        <w:gridCol w:w="1276"/>
        <w:gridCol w:w="1701"/>
        <w:gridCol w:w="1276"/>
        <w:gridCol w:w="1134"/>
        <w:gridCol w:w="1134"/>
        <w:gridCol w:w="1134"/>
        <w:gridCol w:w="1417"/>
        <w:gridCol w:w="1276"/>
      </w:tblGrid>
      <w:tr w:rsidR="00C70BCB" w:rsidRPr="004069D2" w:rsidTr="00C70BCB">
        <w:trPr>
          <w:tblCellSpacing w:w="15" w:type="dxa"/>
        </w:trPr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 реализации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Финансовые</w:t>
            </w:r>
          </w:p>
          <w:p w:rsidR="00C70BCB" w:rsidRDefault="00BC14F9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затраты, всего, </w:t>
            </w:r>
          </w:p>
          <w:p w:rsidR="004069D2" w:rsidRPr="004069D2" w:rsidRDefault="00BC14F9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C70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тыс. 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руб.)</w:t>
            </w:r>
          </w:p>
        </w:tc>
        <w:tc>
          <w:tcPr>
            <w:tcW w:w="6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Сумма расходов (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тыс. 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руб.):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Источник </w:t>
            </w:r>
            <w:proofErr w:type="spellStart"/>
            <w:proofErr w:type="gramStart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финанси</w:t>
            </w:r>
            <w:r w:rsidR="00C70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рования</w:t>
            </w:r>
            <w:proofErr w:type="spellEnd"/>
            <w:proofErr w:type="gramEnd"/>
          </w:p>
        </w:tc>
      </w:tr>
      <w:tr w:rsidR="00C70BCB" w:rsidRPr="004069D2" w:rsidTr="00C70BCB">
        <w:trPr>
          <w:tblCellSpacing w:w="15" w:type="dxa"/>
        </w:trPr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4069D2" w:rsidRPr="004069D2" w:rsidRDefault="00BC14F9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0BCB" w:rsidRPr="004069D2" w:rsidTr="00C70BCB">
        <w:trPr>
          <w:tblCellSpacing w:w="15" w:type="dxa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069D2" w:rsidRPr="004069D2" w:rsidRDefault="009D4DD8" w:rsidP="005B5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 по программе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733,40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70BCB" w:rsidRPr="004069D2" w:rsidRDefault="00DE6518" w:rsidP="00DE6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117,10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DE6518" w:rsidP="00C70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130,50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C70BCB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C70BCB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158,50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4069D2" w:rsidRPr="00C70BCB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182,80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Местный бюджет</w:t>
            </w:r>
          </w:p>
        </w:tc>
      </w:tr>
      <w:tr w:rsidR="00C70BCB" w:rsidRPr="004069D2" w:rsidTr="00C70BCB">
        <w:trPr>
          <w:tblCellSpacing w:w="15" w:type="dxa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9D2" w:rsidRPr="004069D2" w:rsidRDefault="00BC14F9" w:rsidP="00E85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Приобретение программного обеспечения общего назначения: операционных систем, офисных пакетов, антивирусного программного обеспечения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C14F9" w:rsidRPr="004069D2" w:rsidRDefault="00DE6518" w:rsidP="00E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069D2" w:rsidRPr="004069D2" w:rsidRDefault="00DE6518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069D2" w:rsidRPr="004069D2" w:rsidRDefault="00F71313" w:rsidP="00F71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069D2" w:rsidRPr="004069D2" w:rsidRDefault="00F71313" w:rsidP="00F71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13,5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069D2" w:rsidRPr="004069D2" w:rsidRDefault="00F71313" w:rsidP="00F71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14,5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069D2" w:rsidRPr="004069D2" w:rsidRDefault="00F71313" w:rsidP="00F71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E85E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9D2" w:rsidRPr="004069D2" w:rsidRDefault="00BC14F9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Местный бюджет</w:t>
            </w:r>
          </w:p>
        </w:tc>
      </w:tr>
      <w:tr w:rsidR="00C70BCB" w:rsidRPr="004069D2" w:rsidTr="00C70BCB">
        <w:trPr>
          <w:tblCellSpacing w:w="15" w:type="dxa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9D2" w:rsidRPr="004069D2" w:rsidRDefault="00BC14F9" w:rsidP="00E85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4069D2" w:rsidRPr="004069D2" w:rsidRDefault="00BC14F9" w:rsidP="005B5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Обновление (замена) устаревших автоматизированных персональных рабочих мест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BC14F9" w:rsidRPr="004069D2" w:rsidRDefault="00BC14F9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C14F9" w:rsidRPr="004069D2" w:rsidRDefault="00E85E7B" w:rsidP="00E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069D2" w:rsidRPr="004069D2" w:rsidRDefault="00E85E7B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50,00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069D2" w:rsidRPr="004069D2" w:rsidRDefault="00E85E7B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60,00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069D2" w:rsidRPr="004069D2" w:rsidRDefault="00E85E7B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70,00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069D2" w:rsidRPr="004069D2" w:rsidRDefault="00E85E7B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069D2" w:rsidRPr="004069D2" w:rsidRDefault="00E85E7B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9D2" w:rsidRPr="004069D2" w:rsidRDefault="00BC14F9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Местный бюджет</w:t>
            </w:r>
          </w:p>
        </w:tc>
      </w:tr>
      <w:tr w:rsidR="00C70BCB" w:rsidRPr="004069D2" w:rsidTr="00C70BCB">
        <w:trPr>
          <w:tblCellSpacing w:w="15" w:type="dxa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313" w:rsidRPr="004069D2" w:rsidRDefault="00F71313" w:rsidP="00E85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F71313" w:rsidRPr="004069D2" w:rsidRDefault="00F71313" w:rsidP="00C70B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713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скоростного доступа органов исполнительной власти и органов местного самоуправления к информационным ресурсам и сервисам электронного правительства, а также приобретение необходимого оборудования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F71313" w:rsidRPr="004069D2" w:rsidRDefault="00F71313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F71313" w:rsidRPr="004069D2" w:rsidRDefault="00F71313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F71313" w:rsidRDefault="00DE6518" w:rsidP="00C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F71313" w:rsidRDefault="00DE6518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57,10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F71313" w:rsidRDefault="00DE6518" w:rsidP="00F71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58,00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F71313" w:rsidRDefault="00DE6518" w:rsidP="00C70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61,00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F71313" w:rsidRDefault="00DE6518" w:rsidP="00F71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64,00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F71313" w:rsidRDefault="00DE6518" w:rsidP="00F71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313" w:rsidRPr="004069D2" w:rsidRDefault="00F71313" w:rsidP="00E85E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Местный бюджет</w:t>
            </w:r>
          </w:p>
        </w:tc>
      </w:tr>
    </w:tbl>
    <w:p w:rsidR="00473E34" w:rsidRDefault="00473E34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5E7B" w:rsidRDefault="00E8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E7B" w:rsidRDefault="00E85E7B" w:rsidP="002C7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E85E7B" w:rsidSect="00C70BCB">
          <w:pgSz w:w="16838" w:h="11906" w:orient="landscape" w:code="9"/>
          <w:pgMar w:top="737" w:right="567" w:bottom="567" w:left="851" w:header="0" w:footer="0" w:gutter="0"/>
          <w:cols w:space="708"/>
          <w:docGrid w:linePitch="360"/>
        </w:sectPr>
      </w:pPr>
    </w:p>
    <w:p w:rsidR="00E85E7B" w:rsidRPr="004069D2" w:rsidRDefault="00E85E7B" w:rsidP="00E85E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 3</w:t>
      </w:r>
    </w:p>
    <w:p w:rsidR="00E85E7B" w:rsidRPr="004069D2" w:rsidRDefault="00E85E7B" w:rsidP="00E85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Объем финансовых ресурсов,</w:t>
      </w:r>
    </w:p>
    <w:p w:rsidR="00E85E7B" w:rsidRPr="004069D2" w:rsidRDefault="00E85E7B" w:rsidP="00E85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необходимых</w:t>
      </w:r>
      <w:proofErr w:type="gramEnd"/>
      <w:r w:rsidRPr="00406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реализации муниципальной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1132"/>
        <w:gridCol w:w="1336"/>
        <w:gridCol w:w="1336"/>
        <w:gridCol w:w="1336"/>
        <w:gridCol w:w="1336"/>
      </w:tblGrid>
      <w:tr w:rsidR="00E85E7B" w:rsidRPr="004069D2" w:rsidTr="00C70BCB"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Источники и направление расходов</w:t>
            </w:r>
          </w:p>
        </w:tc>
        <w:tc>
          <w:tcPr>
            <w:tcW w:w="64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Сумма расходов (</w:t>
            </w:r>
            <w:r w:rsidR="00C70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тыс. </w:t>
            </w: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руб.)</w:t>
            </w:r>
          </w:p>
        </w:tc>
      </w:tr>
      <w:tr w:rsidR="00E85E7B" w:rsidRPr="004069D2" w:rsidTr="00C70B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E7B" w:rsidRPr="004069D2" w:rsidRDefault="00E85E7B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2B6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</w:t>
            </w:r>
            <w:r w:rsidR="002B6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2B6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2B6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2B6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2B6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2B6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2B6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2B6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2B6B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 финансовых затрат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117,10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144,50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158,50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182,80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7B" w:rsidRPr="004069D2" w:rsidRDefault="00E85E7B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7B" w:rsidRPr="004069D2" w:rsidRDefault="00E85E7B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7B" w:rsidRPr="004069D2" w:rsidRDefault="00E85E7B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7B" w:rsidRPr="004069D2" w:rsidRDefault="00E85E7B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E7B" w:rsidRPr="004069D2" w:rsidRDefault="00E85E7B" w:rsidP="005B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6518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518" w:rsidRPr="004069D2" w:rsidRDefault="00DE6518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бюджета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518" w:rsidRPr="004069D2" w:rsidRDefault="00DE6518" w:rsidP="00087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117,10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518" w:rsidRPr="004069D2" w:rsidRDefault="00DE6518" w:rsidP="00087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130,50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518" w:rsidRPr="004069D2" w:rsidRDefault="00DE6518" w:rsidP="00087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144,50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518" w:rsidRPr="004069D2" w:rsidRDefault="00DE6518" w:rsidP="00087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158,50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518" w:rsidRPr="004069D2" w:rsidRDefault="00DE6518" w:rsidP="00087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182,80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краевого бюджета (на условиях </w:t>
            </w:r>
            <w:proofErr w:type="spellStart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софинансирования</w:t>
            </w:r>
            <w:proofErr w:type="spellEnd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федерального бюджета (на условиях </w:t>
            </w:r>
            <w:proofErr w:type="spellStart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софинансирования</w:t>
            </w:r>
            <w:proofErr w:type="spellEnd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внебюджетных источников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Прочие расходы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бюджета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краевого бюджета (на условиях </w:t>
            </w:r>
            <w:proofErr w:type="spellStart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софинансирования</w:t>
            </w:r>
            <w:proofErr w:type="spellEnd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федерального бюджета (на условиях </w:t>
            </w:r>
            <w:proofErr w:type="spellStart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софинансирования</w:t>
            </w:r>
            <w:proofErr w:type="spellEnd"/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E85E7B" w:rsidRPr="004069D2" w:rsidTr="00C70BCB">
        <w:tc>
          <w:tcPr>
            <w:tcW w:w="3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внебюджетных источников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9D2" w:rsidRPr="004069D2" w:rsidRDefault="00E85E7B" w:rsidP="005B5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9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</w:tbl>
    <w:p w:rsidR="00E85E7B" w:rsidRPr="00E85E7B" w:rsidRDefault="00E85E7B" w:rsidP="00E85E7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4"/>
          <w:szCs w:val="24"/>
          <w:bdr w:val="none" w:sz="0" w:space="0" w:color="auto" w:frame="1"/>
        </w:rPr>
      </w:pPr>
      <w:r w:rsidRPr="004069D2">
        <w:rPr>
          <w:rFonts w:ascii="Times New Roman" w:eastAsia="Times New Roman" w:hAnsi="Times New Roman" w:cs="Times New Roman"/>
          <w:caps/>
          <w:spacing w:val="30"/>
          <w:kern w:val="36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5E7B" w:rsidRPr="00BC14F9" w:rsidRDefault="00E85E7B" w:rsidP="00C70BCB">
      <w:pPr>
        <w:rPr>
          <w:rFonts w:ascii="Times New Roman" w:hAnsi="Times New Roman" w:cs="Times New Roman"/>
          <w:sz w:val="28"/>
          <w:szCs w:val="28"/>
        </w:rPr>
      </w:pPr>
    </w:p>
    <w:sectPr w:rsidR="00E85E7B" w:rsidRPr="00BC14F9" w:rsidSect="00E85E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0FD"/>
    <w:multiLevelType w:val="multilevel"/>
    <w:tmpl w:val="7B8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663AE"/>
    <w:multiLevelType w:val="multilevel"/>
    <w:tmpl w:val="8CF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70BC"/>
    <w:multiLevelType w:val="multilevel"/>
    <w:tmpl w:val="52CA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F2715"/>
    <w:multiLevelType w:val="multilevel"/>
    <w:tmpl w:val="F61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53817"/>
    <w:multiLevelType w:val="multilevel"/>
    <w:tmpl w:val="2BF2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F06DA"/>
    <w:multiLevelType w:val="multilevel"/>
    <w:tmpl w:val="8E40BD96"/>
    <w:lvl w:ilvl="0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8244439"/>
    <w:multiLevelType w:val="multilevel"/>
    <w:tmpl w:val="CCC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4"/>
    <w:rsid w:val="0003648F"/>
    <w:rsid w:val="00175A85"/>
    <w:rsid w:val="001B43F0"/>
    <w:rsid w:val="001C58F7"/>
    <w:rsid w:val="00264D4D"/>
    <w:rsid w:val="002B6B0E"/>
    <w:rsid w:val="002C7EB5"/>
    <w:rsid w:val="002F75D3"/>
    <w:rsid w:val="003024AB"/>
    <w:rsid w:val="00332259"/>
    <w:rsid w:val="004649A1"/>
    <w:rsid w:val="004706BE"/>
    <w:rsid w:val="00473E34"/>
    <w:rsid w:val="007D2274"/>
    <w:rsid w:val="007D391B"/>
    <w:rsid w:val="00884F0B"/>
    <w:rsid w:val="00891395"/>
    <w:rsid w:val="00895A3B"/>
    <w:rsid w:val="008C35FF"/>
    <w:rsid w:val="00941535"/>
    <w:rsid w:val="009D4DD8"/>
    <w:rsid w:val="00B109E8"/>
    <w:rsid w:val="00BC14F9"/>
    <w:rsid w:val="00BD4FC4"/>
    <w:rsid w:val="00C25439"/>
    <w:rsid w:val="00C43F4B"/>
    <w:rsid w:val="00C53678"/>
    <w:rsid w:val="00C70BCB"/>
    <w:rsid w:val="00D34674"/>
    <w:rsid w:val="00D42318"/>
    <w:rsid w:val="00D47247"/>
    <w:rsid w:val="00DE6518"/>
    <w:rsid w:val="00E2702E"/>
    <w:rsid w:val="00E775FA"/>
    <w:rsid w:val="00E85E7B"/>
    <w:rsid w:val="00F044DB"/>
    <w:rsid w:val="00F71313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270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4FC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FC4"/>
    <w:pPr>
      <w:shd w:val="clear" w:color="auto" w:fill="FFFFFF"/>
      <w:spacing w:after="120" w:line="320" w:lineRule="exact"/>
      <w:ind w:hanging="360"/>
      <w:jc w:val="center"/>
    </w:pPr>
    <w:rPr>
      <w:rFonts w:ascii="Batang" w:eastAsia="Batang" w:hAnsi="Batang" w:cs="Batang"/>
    </w:rPr>
  </w:style>
  <w:style w:type="table" w:styleId="a4">
    <w:name w:val="Table Grid"/>
    <w:basedOn w:val="a1"/>
    <w:uiPriority w:val="59"/>
    <w:rsid w:val="00BD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7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E2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27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70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List Paragraph"/>
    <w:basedOn w:val="a"/>
    <w:uiPriority w:val="34"/>
    <w:qFormat/>
    <w:rsid w:val="00E2702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95A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A3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B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270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4FC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FC4"/>
    <w:pPr>
      <w:shd w:val="clear" w:color="auto" w:fill="FFFFFF"/>
      <w:spacing w:after="120" w:line="320" w:lineRule="exact"/>
      <w:ind w:hanging="360"/>
      <w:jc w:val="center"/>
    </w:pPr>
    <w:rPr>
      <w:rFonts w:ascii="Batang" w:eastAsia="Batang" w:hAnsi="Batang" w:cs="Batang"/>
    </w:rPr>
  </w:style>
  <w:style w:type="table" w:styleId="a4">
    <w:name w:val="Table Grid"/>
    <w:basedOn w:val="a1"/>
    <w:uiPriority w:val="59"/>
    <w:rsid w:val="00BD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7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E2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27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70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List Paragraph"/>
    <w:basedOn w:val="a"/>
    <w:uiPriority w:val="34"/>
    <w:qFormat/>
    <w:rsid w:val="00E2702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95A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A3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B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9AF8-EA6B-4B64-8656-644CF55B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2018-11-12T10:55:00Z</cp:lastPrinted>
  <dcterms:created xsi:type="dcterms:W3CDTF">2018-11-12T10:41:00Z</dcterms:created>
  <dcterms:modified xsi:type="dcterms:W3CDTF">2019-08-28T09:23:00Z</dcterms:modified>
</cp:coreProperties>
</file>