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98" w:rsidRPr="000118C9" w:rsidRDefault="00F32C98" w:rsidP="00F32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 xml:space="preserve">Отчет исполняющей обязанности главного врача КГБУЗ </w:t>
      </w:r>
    </w:p>
    <w:p w:rsidR="00F32C98" w:rsidRPr="000118C9" w:rsidRDefault="00F32C98" w:rsidP="00F32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 xml:space="preserve">«Усть-Калманская ЦРБ» о работе по медицинскому обслуживанию населения </w:t>
      </w:r>
      <w:r w:rsidR="007E3130" w:rsidRPr="000118C9">
        <w:rPr>
          <w:rFonts w:ascii="Times New Roman" w:hAnsi="Times New Roman" w:cs="Times New Roman"/>
          <w:b/>
          <w:sz w:val="24"/>
          <w:szCs w:val="24"/>
        </w:rPr>
        <w:t xml:space="preserve">Усть-Калманского района </w:t>
      </w:r>
      <w:r w:rsidRPr="000118C9"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F32C98" w:rsidRPr="000118C9" w:rsidRDefault="00F32C98" w:rsidP="00397F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6B" w:rsidRPr="000118C9" w:rsidRDefault="007A716B" w:rsidP="00397F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Состояние здравоохранения района на текущий момент:</w:t>
      </w:r>
    </w:p>
    <w:p w:rsidR="007A716B" w:rsidRPr="000118C9" w:rsidRDefault="00397F96" w:rsidP="00397F96">
      <w:pPr>
        <w:tabs>
          <w:tab w:val="left" w:pos="658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КГБУЗ "Усть-Калманская ЦРБ"</w:t>
      </w:r>
      <w:r w:rsidR="007A716B"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716B" w:rsidRPr="000118C9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7A716B" w:rsidRPr="000118C9">
        <w:rPr>
          <w:rFonts w:ascii="Times New Roman" w:hAnsi="Times New Roman" w:cs="Times New Roman"/>
          <w:sz w:val="24"/>
          <w:szCs w:val="24"/>
        </w:rPr>
        <w:t>:</w:t>
      </w:r>
    </w:p>
    <w:p w:rsidR="007A716B" w:rsidRPr="000118C9" w:rsidRDefault="007A716B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-ЦРБ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с.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>Усть-Калманка;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Поликлини</w:t>
      </w:r>
      <w:r w:rsidR="00ED571C" w:rsidRPr="000118C9">
        <w:rPr>
          <w:rFonts w:ascii="Times New Roman" w:hAnsi="Times New Roman" w:cs="Times New Roman"/>
          <w:sz w:val="24"/>
          <w:szCs w:val="24"/>
        </w:rPr>
        <w:t>ка. Стационар.</w:t>
      </w:r>
    </w:p>
    <w:p w:rsidR="007A716B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 -5 СВА: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Огневская</w:t>
      </w:r>
      <w:proofErr w:type="spellEnd"/>
      <w:r w:rsidR="007A716B" w:rsidRPr="0001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Кабановская</w:t>
      </w:r>
      <w:proofErr w:type="spellEnd"/>
      <w:r w:rsidR="007A716B" w:rsidRPr="0001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Новобурановская</w:t>
      </w:r>
      <w:proofErr w:type="spellEnd"/>
      <w:r w:rsidR="007A716B" w:rsidRPr="00011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Чарышская</w:t>
      </w:r>
      <w:proofErr w:type="spellEnd"/>
      <w:r w:rsidR="00DC4AC8" w:rsidRPr="000118C9">
        <w:rPr>
          <w:rFonts w:ascii="Times New Roman" w:hAnsi="Times New Roman" w:cs="Times New Roman"/>
          <w:sz w:val="24"/>
          <w:szCs w:val="24"/>
        </w:rPr>
        <w:t>,</w:t>
      </w:r>
      <w:r w:rsidR="007A716B" w:rsidRPr="000118C9">
        <w:rPr>
          <w:rFonts w:ascii="Times New Roman" w:hAnsi="Times New Roman" w:cs="Times New Roman"/>
          <w:sz w:val="24"/>
          <w:szCs w:val="24"/>
        </w:rPr>
        <w:t xml:space="preserve"> Михайловская.</w:t>
      </w:r>
    </w:p>
    <w:p w:rsidR="00DC4AC8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-12</w:t>
      </w:r>
      <w:r w:rsidR="007A716B"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7A716B" w:rsidRPr="000118C9">
        <w:rPr>
          <w:rFonts w:ascii="Times New Roman" w:hAnsi="Times New Roman" w:cs="Times New Roman"/>
          <w:sz w:val="24"/>
          <w:szCs w:val="24"/>
        </w:rPr>
        <w:t xml:space="preserve">. В 2021г закрыт 1 ФАП (в </w:t>
      </w:r>
      <w:proofErr w:type="spellStart"/>
      <w:r w:rsidR="007A716B" w:rsidRPr="000118C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A716B" w:rsidRPr="000118C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A716B" w:rsidRPr="000118C9">
        <w:rPr>
          <w:rFonts w:ascii="Times New Roman" w:hAnsi="Times New Roman" w:cs="Times New Roman"/>
          <w:sz w:val="24"/>
          <w:szCs w:val="24"/>
        </w:rPr>
        <w:t>сть-Ермилиха</w:t>
      </w:r>
      <w:proofErr w:type="spellEnd"/>
      <w:r w:rsidR="007A716B" w:rsidRPr="000118C9">
        <w:rPr>
          <w:rFonts w:ascii="Times New Roman" w:hAnsi="Times New Roman" w:cs="Times New Roman"/>
          <w:sz w:val="24"/>
          <w:szCs w:val="24"/>
        </w:rPr>
        <w:t xml:space="preserve">). Причина: уволилась медработник, переехала на ПМЖ в </w:t>
      </w:r>
      <w:proofErr w:type="gramStart"/>
      <w:r w:rsidR="007A716B" w:rsidRPr="00011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716B" w:rsidRPr="000118C9">
        <w:rPr>
          <w:rFonts w:ascii="Times New Roman" w:hAnsi="Times New Roman" w:cs="Times New Roman"/>
          <w:sz w:val="24"/>
          <w:szCs w:val="24"/>
        </w:rPr>
        <w:t>.</w:t>
      </w:r>
      <w:r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="007A716B" w:rsidRPr="000118C9">
        <w:rPr>
          <w:rFonts w:ascii="Times New Roman" w:hAnsi="Times New Roman" w:cs="Times New Roman"/>
          <w:sz w:val="24"/>
          <w:szCs w:val="24"/>
        </w:rPr>
        <w:t>Барнаул.</w:t>
      </w:r>
    </w:p>
    <w:p w:rsidR="006B6108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Коечный</w:t>
      </w:r>
      <w:r w:rsidR="006B6108" w:rsidRPr="000118C9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Pr="000118C9">
        <w:rPr>
          <w:rFonts w:ascii="Times New Roman" w:hAnsi="Times New Roman" w:cs="Times New Roman"/>
          <w:sz w:val="24"/>
          <w:szCs w:val="24"/>
        </w:rPr>
        <w:t xml:space="preserve">: 52 коек </w:t>
      </w:r>
      <w:r w:rsidR="006B6108" w:rsidRPr="000118C9">
        <w:rPr>
          <w:rFonts w:ascii="Times New Roman" w:hAnsi="Times New Roman" w:cs="Times New Roman"/>
          <w:sz w:val="24"/>
          <w:szCs w:val="24"/>
        </w:rPr>
        <w:t>круглосуточного пребывания: 3 – г/</w:t>
      </w:r>
      <w:r w:rsidR="00EB6188" w:rsidRPr="000118C9">
        <w:rPr>
          <w:rFonts w:ascii="Times New Roman" w:hAnsi="Times New Roman" w:cs="Times New Roman"/>
          <w:sz w:val="24"/>
          <w:szCs w:val="24"/>
        </w:rPr>
        <w:t>о</w:t>
      </w:r>
      <w:r w:rsidR="006B6108" w:rsidRPr="000118C9">
        <w:rPr>
          <w:rFonts w:ascii="Times New Roman" w:hAnsi="Times New Roman" w:cs="Times New Roman"/>
          <w:sz w:val="24"/>
          <w:szCs w:val="24"/>
        </w:rPr>
        <w:t xml:space="preserve">  12 – </w:t>
      </w:r>
      <w:proofErr w:type="spellStart"/>
      <w:proofErr w:type="gramStart"/>
      <w:r w:rsidR="006B6108" w:rsidRPr="000118C9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6B6108" w:rsidRPr="000118C9">
        <w:rPr>
          <w:rFonts w:ascii="Times New Roman" w:hAnsi="Times New Roman" w:cs="Times New Roman"/>
          <w:sz w:val="24"/>
          <w:szCs w:val="24"/>
        </w:rPr>
        <w:t>/о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7 –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>/</w:t>
      </w:r>
      <w:r w:rsidR="00EB6188" w:rsidRPr="000118C9">
        <w:rPr>
          <w:rFonts w:ascii="Times New Roman" w:hAnsi="Times New Roman" w:cs="Times New Roman"/>
          <w:sz w:val="24"/>
          <w:szCs w:val="24"/>
        </w:rPr>
        <w:t xml:space="preserve">о </w:t>
      </w:r>
      <w:r w:rsidRPr="000118C9">
        <w:rPr>
          <w:rFonts w:ascii="Times New Roman" w:hAnsi="Times New Roman" w:cs="Times New Roman"/>
          <w:sz w:val="24"/>
          <w:szCs w:val="24"/>
        </w:rPr>
        <w:t>5 – и/о</w:t>
      </w:r>
      <w:r w:rsidR="00EB6188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>25 – т/о</w:t>
      </w:r>
    </w:p>
    <w:p w:rsidR="006B6108" w:rsidRPr="000118C9" w:rsidRDefault="006B6108" w:rsidP="00397F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Стационарная помощь: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Пролечено 127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0 больных (в прошлом году-1419 </w:t>
      </w:r>
      <w:r w:rsidRPr="000118C9">
        <w:rPr>
          <w:rFonts w:ascii="Times New Roman" w:hAnsi="Times New Roman" w:cs="Times New Roman"/>
          <w:sz w:val="24"/>
          <w:szCs w:val="24"/>
        </w:rPr>
        <w:t>больных</w:t>
      </w:r>
      <w:r w:rsidR="00397F96" w:rsidRPr="000118C9">
        <w:rPr>
          <w:rFonts w:ascii="Times New Roman" w:hAnsi="Times New Roman" w:cs="Times New Roman"/>
          <w:sz w:val="24"/>
          <w:szCs w:val="24"/>
        </w:rPr>
        <w:t>), работа койки составила 177 (</w:t>
      </w:r>
      <w:r w:rsidRPr="000118C9">
        <w:rPr>
          <w:rFonts w:ascii="Times New Roman" w:hAnsi="Times New Roman" w:cs="Times New Roman"/>
          <w:sz w:val="24"/>
          <w:szCs w:val="24"/>
        </w:rPr>
        <w:t xml:space="preserve">в прошлом году 199). </w:t>
      </w:r>
      <w:r w:rsidRPr="000118C9">
        <w:rPr>
          <w:rFonts w:ascii="Times New Roman" w:hAnsi="Times New Roman" w:cs="Times New Roman"/>
          <w:i/>
          <w:sz w:val="24"/>
          <w:szCs w:val="24"/>
        </w:rPr>
        <w:t>Это мало: надо 280-320.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Краевой показатель 331.</w:t>
      </w:r>
    </w:p>
    <w:p w:rsidR="006B6108" w:rsidRPr="000118C9" w:rsidRDefault="006B6108" w:rsidP="00397F9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</w:t>
      </w:r>
      <w:r w:rsidRPr="000118C9">
        <w:rPr>
          <w:rFonts w:ascii="Times New Roman" w:hAnsi="Times New Roman" w:cs="Times New Roman"/>
          <w:sz w:val="24"/>
          <w:szCs w:val="24"/>
        </w:rPr>
        <w:t>:</w:t>
      </w:r>
    </w:p>
    <w:p w:rsidR="006B6108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32 коек </w:t>
      </w:r>
      <w:r w:rsidR="006B6108" w:rsidRPr="000118C9">
        <w:rPr>
          <w:rFonts w:ascii="Times New Roman" w:hAnsi="Times New Roman" w:cs="Times New Roman"/>
          <w:sz w:val="24"/>
          <w:szCs w:val="24"/>
        </w:rPr>
        <w:t>дневного стационара: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5 – Михайловская СВА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6 - 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Огневская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СВА</w:t>
      </w:r>
      <w:r w:rsidR="000F6E2F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 xml:space="preserve"> 21 – Усть-Калманская ЦРБ 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В дневном стационаре пролечено 711 пациентов.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План ТППГ: 1008 пациентов.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Процент выполнения плана: 71% (</w:t>
      </w:r>
      <w:r w:rsidRPr="000118C9">
        <w:rPr>
          <w:rFonts w:ascii="Times New Roman" w:hAnsi="Times New Roman" w:cs="Times New Roman"/>
          <w:i/>
          <w:sz w:val="24"/>
          <w:szCs w:val="24"/>
        </w:rPr>
        <w:t>недовыполнение за счет ДС г/о, ДС т/</w:t>
      </w:r>
      <w:proofErr w:type="gramStart"/>
      <w:r w:rsidRPr="000118C9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0118C9">
        <w:rPr>
          <w:rFonts w:ascii="Times New Roman" w:hAnsi="Times New Roman" w:cs="Times New Roman"/>
          <w:i/>
          <w:sz w:val="24"/>
          <w:szCs w:val="24"/>
        </w:rPr>
        <w:t xml:space="preserve"> выполнен).</w:t>
      </w:r>
    </w:p>
    <w:p w:rsidR="006B6108" w:rsidRPr="000118C9" w:rsidRDefault="000F6E2F" w:rsidP="00397F9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8C9">
        <w:rPr>
          <w:rFonts w:ascii="Times New Roman" w:hAnsi="Times New Roman" w:cs="Times New Roman"/>
          <w:i/>
          <w:sz w:val="24"/>
          <w:szCs w:val="24"/>
        </w:rPr>
        <w:t>Поликлиника.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Сделано посеще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ний к врачам в 2021 г – 67924, </w:t>
      </w:r>
      <w:r w:rsidRPr="000118C9">
        <w:rPr>
          <w:rFonts w:ascii="Times New Roman" w:hAnsi="Times New Roman" w:cs="Times New Roman"/>
          <w:sz w:val="24"/>
          <w:szCs w:val="24"/>
        </w:rPr>
        <w:t>к средним медработникам – 17942 (всего 85866 посещений).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План ТПГГ: 75687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Процент выполнения плана: 113%.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В 2021 году зарегистрировано 23649 заболеваний (из них у взрослых 18945 заболеваний, в т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от ССЗ – 3614, что составляет 19% всех заболеваний). На 2 месте – заболевания органов дыхания – 18% (</w:t>
      </w:r>
      <w:r w:rsidRPr="000118C9">
        <w:rPr>
          <w:rFonts w:ascii="Times New Roman" w:hAnsi="Times New Roman" w:cs="Times New Roman"/>
          <w:i/>
          <w:sz w:val="24"/>
          <w:szCs w:val="24"/>
        </w:rPr>
        <w:t>связано с пандемией КОВИД).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В 2021 г в рамках ДВН было осмотрено 1881 чел.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План ТПГГ 3969 чел.</w:t>
      </w:r>
    </w:p>
    <w:p w:rsidR="006B6108" w:rsidRPr="000118C9" w:rsidRDefault="006B610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Процент выполнения плана – 47% (</w:t>
      </w:r>
      <w:r w:rsidRPr="000118C9">
        <w:rPr>
          <w:rFonts w:ascii="Times New Roman" w:hAnsi="Times New Roman" w:cs="Times New Roman"/>
          <w:i/>
          <w:sz w:val="24"/>
          <w:szCs w:val="24"/>
        </w:rPr>
        <w:t>недовыполнение из-за пандемии КОВИД</w:t>
      </w:r>
      <w:r w:rsidRPr="000118C9">
        <w:rPr>
          <w:rFonts w:ascii="Times New Roman" w:hAnsi="Times New Roman" w:cs="Times New Roman"/>
          <w:sz w:val="24"/>
          <w:szCs w:val="24"/>
        </w:rPr>
        <w:t>).</w:t>
      </w:r>
    </w:p>
    <w:p w:rsidR="007503E2" w:rsidRPr="000118C9" w:rsidRDefault="006B6108" w:rsidP="00397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При ДВН выявлено 219 заболеваний (впервые в жизни). Из них СД-23чел, ГБ 54 чел. Все больные взяты на «Д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>учет, установлено Д-наблюдение, назначено леч</w:t>
      </w:r>
      <w:r w:rsidR="000F6E2F" w:rsidRPr="000118C9">
        <w:rPr>
          <w:rFonts w:ascii="Times New Roman" w:hAnsi="Times New Roman" w:cs="Times New Roman"/>
          <w:sz w:val="24"/>
          <w:szCs w:val="24"/>
        </w:rPr>
        <w:t>ение.</w:t>
      </w:r>
      <w:r w:rsidR="007503E2" w:rsidRPr="000118C9">
        <w:rPr>
          <w:rFonts w:ascii="Times New Roman" w:hAnsi="Times New Roman" w:cs="Times New Roman"/>
          <w:b/>
          <w:sz w:val="24"/>
          <w:szCs w:val="24"/>
        </w:rPr>
        <w:t xml:space="preserve"> Профилактическая работа:</w:t>
      </w:r>
    </w:p>
    <w:p w:rsidR="007503E2" w:rsidRPr="000118C9" w:rsidRDefault="007503E2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-Выявлен туберкулез при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профосмотрах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 у 1 чел. </w:t>
      </w:r>
    </w:p>
    <w:p w:rsidR="007503E2" w:rsidRPr="000118C9" w:rsidRDefault="007503E2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-% осмотренных детей  89,3  (надо не менее 90%)</w:t>
      </w:r>
    </w:p>
    <w:p w:rsidR="007503E2" w:rsidRPr="000118C9" w:rsidRDefault="007503E2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-план по профилактическим прививкам взрослому и детскому населению выполнен на 61%</w:t>
      </w:r>
    </w:p>
    <w:p w:rsidR="007503E2" w:rsidRPr="000118C9" w:rsidRDefault="007503E2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санитарно-эпидемиологическая обстановка в районе за 2021 г. б</w:t>
      </w:r>
      <w:r w:rsidR="00837DB9" w:rsidRPr="000118C9">
        <w:rPr>
          <w:rFonts w:ascii="Times New Roman" w:hAnsi="Times New Roman" w:cs="Times New Roman"/>
          <w:sz w:val="24"/>
          <w:szCs w:val="24"/>
        </w:rPr>
        <w:t>ыла неблагополучной из-за КОВИД</w:t>
      </w:r>
    </w:p>
    <w:p w:rsidR="00837DB9" w:rsidRPr="000118C9" w:rsidRDefault="00837DB9" w:rsidP="00397F9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КАДРЫ: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lastRenderedPageBreak/>
        <w:t>Медицинскую помощь населению райо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на в настоящее время оказывают 20 врачей </w:t>
      </w:r>
      <w:r w:rsidRPr="000118C9">
        <w:rPr>
          <w:rFonts w:ascii="Times New Roman" w:hAnsi="Times New Roman" w:cs="Times New Roman"/>
          <w:sz w:val="24"/>
          <w:szCs w:val="24"/>
        </w:rPr>
        <w:t>со своевременной специ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ализацией в 100%. Из них имеют высшую </w:t>
      </w:r>
      <w:r w:rsidRPr="000118C9">
        <w:rPr>
          <w:rFonts w:ascii="Times New Roman" w:hAnsi="Times New Roman" w:cs="Times New Roman"/>
          <w:sz w:val="24"/>
          <w:szCs w:val="24"/>
        </w:rPr>
        <w:t>категори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ю - 5, первую -  4, вторую </w:t>
      </w:r>
      <w:r w:rsidRPr="000118C9">
        <w:rPr>
          <w:rFonts w:ascii="Times New Roman" w:hAnsi="Times New Roman" w:cs="Times New Roman"/>
          <w:sz w:val="24"/>
          <w:szCs w:val="24"/>
        </w:rPr>
        <w:t xml:space="preserve">- 1 человек.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3 врача находятся в декретном отпуске. </w:t>
      </w:r>
    </w:p>
    <w:p w:rsidR="00837DB9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ПРОБЛЕМА:</w:t>
      </w:r>
      <w:r w:rsidR="00837DB9" w:rsidRPr="000118C9">
        <w:rPr>
          <w:rFonts w:ascii="Times New Roman" w:hAnsi="Times New Roman" w:cs="Times New Roman"/>
          <w:sz w:val="24"/>
          <w:szCs w:val="24"/>
        </w:rPr>
        <w:t xml:space="preserve"> - дефицит </w:t>
      </w:r>
      <w:r w:rsidRPr="000118C9">
        <w:rPr>
          <w:rFonts w:ascii="Times New Roman" w:hAnsi="Times New Roman" w:cs="Times New Roman"/>
          <w:sz w:val="24"/>
          <w:szCs w:val="24"/>
        </w:rPr>
        <w:t>врачебных кадров</w:t>
      </w:r>
      <w:r w:rsidR="00837DB9" w:rsidRPr="000118C9">
        <w:rPr>
          <w:rFonts w:ascii="Times New Roman" w:hAnsi="Times New Roman" w:cs="Times New Roman"/>
          <w:sz w:val="24"/>
          <w:szCs w:val="24"/>
        </w:rPr>
        <w:t xml:space="preserve">. Требуется врач- рентгенолог, дерматолог, ВОП,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3 врача обучаются в АГМУ 1 ординатор 1 года по хирургии, 6 курс выпускница, и 3 курс педиатр с которыми заключены целевые договора.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Из работников среднего звена  в  районе  трудятся  92 человека, все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>штаты являются укомплектованными.</w:t>
      </w:r>
      <w:r w:rsidRPr="000118C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ного медицинских работников пенсионного и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 возраста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Кадровая проблема одна из самых сложных в работе учреждения здравоохранения, но ведѐтся активная межведомственная работа по решению данных вопросов: - в крае действует Федеральная программа «Земский доктор»; - краевая программа «Фельдшер на селе»; Администрацией ЦРБ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ведется совместная работа с КГКУ Центр занятости населения</w:t>
      </w:r>
      <w:r w:rsidRPr="000118C9">
        <w:rPr>
          <w:rFonts w:ascii="Times New Roman" w:hAnsi="Times New Roman" w:cs="Times New Roman"/>
          <w:sz w:val="24"/>
          <w:szCs w:val="24"/>
        </w:rPr>
        <w:t xml:space="preserve"> по Усть-Калманскому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району по привлечению врачей-специалистов. </w:t>
      </w:r>
      <w:r w:rsidRPr="000118C9">
        <w:rPr>
          <w:rFonts w:ascii="Times New Roman" w:hAnsi="Times New Roman" w:cs="Times New Roman"/>
          <w:sz w:val="24"/>
          <w:szCs w:val="24"/>
        </w:rPr>
        <w:t>Проводилась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18C9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работа со школьниками района.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едицинским работникам ЦРБ осуществляются всевозможные компенсационные, стимулирующие и социальные выплаты; - заработная плата сотрудникам выплачивается своевременно, дважды в месяц, в полном объѐме согласно действующего законодательства. - администрация ЦРБ, </w:t>
      </w:r>
      <w:r w:rsidR="00397F96" w:rsidRPr="000118C9">
        <w:rPr>
          <w:rFonts w:ascii="Times New Roman" w:hAnsi="Times New Roman" w:cs="Times New Roman"/>
          <w:sz w:val="24"/>
          <w:szCs w:val="24"/>
        </w:rPr>
        <w:t>за счѐт собственных средств</w:t>
      </w:r>
      <w:r w:rsidRPr="000118C9">
        <w:rPr>
          <w:rFonts w:ascii="Times New Roman" w:hAnsi="Times New Roman" w:cs="Times New Roman"/>
          <w:sz w:val="24"/>
          <w:szCs w:val="24"/>
        </w:rPr>
        <w:t xml:space="preserve"> осуществляет целевую подготовку специалистов в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среднеспециальных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и высших учебных заведениях, которым больница выплачивает стипендию за счѐт собственных средств.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FDD" w:rsidRPr="000118C9" w:rsidRDefault="00CF5FDD" w:rsidP="00397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Медико-демографические показатели: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Население района</w:t>
      </w:r>
      <w:r w:rsidRPr="000118C9">
        <w:rPr>
          <w:rFonts w:ascii="Times New Roman" w:hAnsi="Times New Roman" w:cs="Times New Roman"/>
          <w:sz w:val="24"/>
          <w:szCs w:val="24"/>
        </w:rPr>
        <w:t xml:space="preserve"> (по данным РОССТАТ): 13580 чел. (уменьшилось по сравнению с 2020 г. на 119 чел). По данным переписи населения эта цифра значительно меньше!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Дети: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2217 чел. (уменьшилось </w:t>
      </w:r>
      <w:r w:rsidRPr="000118C9">
        <w:rPr>
          <w:rFonts w:ascii="Times New Roman" w:hAnsi="Times New Roman" w:cs="Times New Roman"/>
          <w:sz w:val="24"/>
          <w:szCs w:val="24"/>
        </w:rPr>
        <w:t>на 47 чел).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Подростки: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487</w:t>
      </w:r>
      <w:r w:rsidRPr="000118C9">
        <w:rPr>
          <w:rFonts w:ascii="Times New Roman" w:hAnsi="Times New Roman" w:cs="Times New Roman"/>
          <w:sz w:val="24"/>
          <w:szCs w:val="24"/>
        </w:rPr>
        <w:t xml:space="preserve"> (увеличилось на 13 чел)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Пенсионеры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: 4790 (увеличилось на </w:t>
      </w:r>
      <w:r w:rsidRPr="000118C9">
        <w:rPr>
          <w:rFonts w:ascii="Times New Roman" w:hAnsi="Times New Roman" w:cs="Times New Roman"/>
          <w:sz w:val="24"/>
          <w:szCs w:val="24"/>
        </w:rPr>
        <w:t xml:space="preserve">57 чел) 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Рождаемость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: (показатель </w:t>
      </w:r>
      <w:r w:rsidRPr="000118C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У-Калманскому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ЗАГС: 79 чел).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Общая смертность:</w:t>
      </w:r>
      <w:r w:rsidRPr="000118C9">
        <w:rPr>
          <w:rFonts w:ascii="Times New Roman" w:hAnsi="Times New Roman" w:cs="Times New Roman"/>
          <w:sz w:val="24"/>
          <w:szCs w:val="24"/>
        </w:rPr>
        <w:t xml:space="preserve"> 285 чел. (21 на 1 тыс.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 xml:space="preserve">нас).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В прошл</w:t>
      </w:r>
      <w:r w:rsidR="00397F96" w:rsidRPr="000118C9">
        <w:rPr>
          <w:rFonts w:ascii="Times New Roman" w:hAnsi="Times New Roman" w:cs="Times New Roman"/>
          <w:sz w:val="24"/>
          <w:szCs w:val="24"/>
        </w:rPr>
        <w:t>ом году 17,5 на 1 тыс. нас).</w:t>
      </w:r>
      <w:proofErr w:type="gramEnd"/>
      <w:r w:rsidR="00397F96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 xml:space="preserve">Возросла  на 3,5/тыс. </w:t>
      </w:r>
      <w:r w:rsidRPr="000118C9">
        <w:rPr>
          <w:rFonts w:ascii="Times New Roman" w:hAnsi="Times New Roman" w:cs="Times New Roman"/>
          <w:b/>
          <w:sz w:val="24"/>
          <w:szCs w:val="24"/>
        </w:rPr>
        <w:t xml:space="preserve">КП=19 . </w:t>
      </w:r>
      <w:r w:rsidRPr="000118C9">
        <w:rPr>
          <w:rFonts w:ascii="Times New Roman" w:hAnsi="Times New Roman" w:cs="Times New Roman"/>
          <w:i/>
          <w:sz w:val="24"/>
          <w:szCs w:val="24"/>
        </w:rPr>
        <w:t>У нас выше краевого.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 xml:space="preserve">Преждевременная смертность: </w:t>
      </w:r>
      <w:r w:rsidR="00397F96" w:rsidRPr="000118C9">
        <w:rPr>
          <w:rFonts w:ascii="Times New Roman" w:hAnsi="Times New Roman" w:cs="Times New Roman"/>
          <w:sz w:val="24"/>
          <w:szCs w:val="24"/>
        </w:rPr>
        <w:t>умерло 40</w:t>
      </w:r>
      <w:r w:rsidRPr="000118C9">
        <w:rPr>
          <w:rFonts w:ascii="Times New Roman" w:hAnsi="Times New Roman" w:cs="Times New Roman"/>
          <w:sz w:val="24"/>
          <w:szCs w:val="24"/>
        </w:rPr>
        <w:t xml:space="preserve"> трудоспособных (6,4 на 1 тыс. нас). Уменьшилась на 0,5/тыс.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Детская смертность</w:t>
      </w:r>
      <w:r w:rsidRPr="000118C9">
        <w:rPr>
          <w:rFonts w:ascii="Times New Roman" w:hAnsi="Times New Roman" w:cs="Times New Roman"/>
          <w:sz w:val="24"/>
          <w:szCs w:val="24"/>
        </w:rPr>
        <w:t>: умер 1 ребенок-инвалид  16 лет от осложнений ДЦП.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8C9">
        <w:rPr>
          <w:rFonts w:ascii="Times New Roman" w:hAnsi="Times New Roman" w:cs="Times New Roman"/>
          <w:b/>
          <w:sz w:val="24"/>
          <w:szCs w:val="24"/>
        </w:rPr>
        <w:t>СПЖ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 xml:space="preserve">71 год (в прошлом году </w:t>
      </w:r>
      <w:r w:rsidR="00397F96" w:rsidRPr="000118C9">
        <w:rPr>
          <w:rFonts w:ascii="Times New Roman" w:hAnsi="Times New Roman" w:cs="Times New Roman"/>
          <w:sz w:val="24"/>
          <w:szCs w:val="24"/>
        </w:rPr>
        <w:t>70,1 лет, в позапрошлом 69 лет</w:t>
      </w:r>
      <w:r w:rsidRPr="000118C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i/>
          <w:sz w:val="24"/>
          <w:szCs w:val="24"/>
        </w:rPr>
        <w:t>Растет!</w:t>
      </w:r>
    </w:p>
    <w:p w:rsidR="00CF5FDD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CF5FDD" w:rsidRPr="000118C9">
        <w:rPr>
          <w:rFonts w:ascii="Times New Roman" w:hAnsi="Times New Roman" w:cs="Times New Roman"/>
          <w:b/>
          <w:sz w:val="24"/>
          <w:szCs w:val="24"/>
        </w:rPr>
        <w:t>СМЕРТНОСТИ: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0118C9">
        <w:rPr>
          <w:rFonts w:ascii="Times New Roman" w:hAnsi="Times New Roman" w:cs="Times New Roman"/>
          <w:sz w:val="24"/>
          <w:szCs w:val="24"/>
        </w:rPr>
        <w:t>: БСК (болезни системы кровообращения). У</w:t>
      </w:r>
      <w:r w:rsidR="00397F96" w:rsidRPr="000118C9">
        <w:rPr>
          <w:rFonts w:ascii="Times New Roman" w:hAnsi="Times New Roman" w:cs="Times New Roman"/>
          <w:sz w:val="24"/>
          <w:szCs w:val="24"/>
        </w:rPr>
        <w:t>мерло 67 (больше, чем в прошлом</w:t>
      </w:r>
      <w:r w:rsidRPr="000118C9">
        <w:rPr>
          <w:rFonts w:ascii="Times New Roman" w:hAnsi="Times New Roman" w:cs="Times New Roman"/>
          <w:sz w:val="24"/>
          <w:szCs w:val="24"/>
        </w:rPr>
        <w:t>), из них 9 в трудоспособном возрасте. Это 26% всех случаев.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0118C9">
        <w:rPr>
          <w:rFonts w:ascii="Times New Roman" w:hAnsi="Times New Roman" w:cs="Times New Roman"/>
          <w:sz w:val="24"/>
          <w:szCs w:val="24"/>
        </w:rPr>
        <w:t>: смертность от КОВИД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41 чел (14% всех случаев).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0118C9">
        <w:rPr>
          <w:rFonts w:ascii="Times New Roman" w:hAnsi="Times New Roman" w:cs="Times New Roman"/>
          <w:sz w:val="24"/>
          <w:szCs w:val="24"/>
        </w:rPr>
        <w:t>: органы дыхания – 31 чел, из них 18 пневмоний (11% всех случаев).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8C9">
        <w:rPr>
          <w:rFonts w:ascii="Times New Roman" w:hAnsi="Times New Roman" w:cs="Times New Roman"/>
          <w:b/>
          <w:sz w:val="24"/>
          <w:szCs w:val="24"/>
        </w:rPr>
        <w:t>4 место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97F96" w:rsidRPr="000118C9">
        <w:rPr>
          <w:rFonts w:ascii="Times New Roman" w:hAnsi="Times New Roman" w:cs="Times New Roman"/>
          <w:sz w:val="24"/>
          <w:szCs w:val="24"/>
        </w:rPr>
        <w:t>онкозаболевания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>: умерло 24 (примерно столько же сколько в прошлом году), из них 1  в трудоспособном возрасте.).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Это 8% всех случаев.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СОЦИАЛЬНОЗНАЧИМЫЕ: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Т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уберкулез -2 (2 </w:t>
      </w:r>
      <w:proofErr w:type="gramStart"/>
      <w:r w:rsidR="00397F96" w:rsidRPr="000118C9">
        <w:rPr>
          <w:rFonts w:ascii="Times New Roman" w:hAnsi="Times New Roman" w:cs="Times New Roman"/>
          <w:sz w:val="24"/>
          <w:szCs w:val="24"/>
        </w:rPr>
        <w:t>трудоспособных</w:t>
      </w:r>
      <w:proofErr w:type="gramEnd"/>
      <w:r w:rsidR="00397F96" w:rsidRPr="000118C9">
        <w:rPr>
          <w:rFonts w:ascii="Times New Roman" w:hAnsi="Times New Roman" w:cs="Times New Roman"/>
          <w:sz w:val="24"/>
          <w:szCs w:val="24"/>
        </w:rPr>
        <w:t>)</w:t>
      </w:r>
      <w:r w:rsidRPr="000118C9">
        <w:rPr>
          <w:rFonts w:ascii="Times New Roman" w:hAnsi="Times New Roman" w:cs="Times New Roman"/>
          <w:sz w:val="24"/>
          <w:szCs w:val="24"/>
        </w:rPr>
        <w:t>. То же что и в прошлом году.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lastRenderedPageBreak/>
        <w:t>ВИЧ -1 (1 трудоспособных)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Алкогольный цирроз печени : 11 чел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>то же, что и в прошлом году)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Суициды– 8. В прошлом году тоже было 8.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0118C9">
        <w:rPr>
          <w:rFonts w:ascii="Times New Roman" w:hAnsi="Times New Roman" w:cs="Times New Roman"/>
          <w:sz w:val="24"/>
          <w:szCs w:val="24"/>
        </w:rPr>
        <w:t>: умерло с диагнозом "Старость" 22 чел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в прошлом году 25).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ВЫВОДЫ: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- из-з</w:t>
      </w:r>
      <w:r w:rsidR="004E1D63" w:rsidRPr="000118C9">
        <w:rPr>
          <w:rFonts w:ascii="Times New Roman" w:hAnsi="Times New Roman" w:cs="Times New Roman"/>
          <w:sz w:val="24"/>
          <w:szCs w:val="24"/>
        </w:rPr>
        <w:t xml:space="preserve">а пандемии КОВИД-19 </w:t>
      </w:r>
      <w:r w:rsidRPr="000118C9">
        <w:rPr>
          <w:rFonts w:ascii="Times New Roman" w:hAnsi="Times New Roman" w:cs="Times New Roman"/>
          <w:sz w:val="24"/>
          <w:szCs w:val="24"/>
        </w:rPr>
        <w:t xml:space="preserve"> возросл</w:t>
      </w:r>
      <w:r w:rsidR="00AF0A50" w:rsidRPr="000118C9">
        <w:rPr>
          <w:rFonts w:ascii="Times New Roman" w:hAnsi="Times New Roman" w:cs="Times New Roman"/>
          <w:sz w:val="24"/>
          <w:szCs w:val="24"/>
        </w:rPr>
        <w:t xml:space="preserve">о количество смертей от </w:t>
      </w:r>
      <w:proofErr w:type="spellStart"/>
      <w:r w:rsidR="00AF0A50" w:rsidRPr="000118C9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AF0A50" w:rsidRPr="000118C9">
        <w:rPr>
          <w:rFonts w:ascii="Times New Roman" w:hAnsi="Times New Roman" w:cs="Times New Roman"/>
          <w:sz w:val="24"/>
          <w:szCs w:val="24"/>
        </w:rPr>
        <w:t xml:space="preserve"> </w:t>
      </w:r>
      <w:r w:rsidRPr="00011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DD" w:rsidRPr="000118C9" w:rsidRDefault="00CF5FDD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  - остальные цифры смертности остались примерно  на одном уровне по сравнению с прошлым годом.</w:t>
      </w:r>
    </w:p>
    <w:p w:rsidR="00DC4AC8" w:rsidRPr="000118C9" w:rsidRDefault="00DC4AC8" w:rsidP="00397F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b/>
          <w:sz w:val="24"/>
          <w:szCs w:val="24"/>
        </w:rPr>
        <w:t xml:space="preserve">Скорая </w:t>
      </w:r>
      <w:r w:rsidR="00ED571C" w:rsidRPr="000118C9">
        <w:rPr>
          <w:rFonts w:ascii="Times New Roman" w:hAnsi="Times New Roman" w:cs="Times New Roman"/>
          <w:b/>
          <w:sz w:val="24"/>
          <w:szCs w:val="24"/>
        </w:rPr>
        <w:t xml:space="preserve">и неотложная </w:t>
      </w:r>
      <w:r w:rsidRPr="000118C9">
        <w:rPr>
          <w:rFonts w:ascii="Times New Roman" w:hAnsi="Times New Roman" w:cs="Times New Roman"/>
          <w:b/>
          <w:sz w:val="24"/>
          <w:szCs w:val="24"/>
        </w:rPr>
        <w:t>медицинская помощь:</w:t>
      </w:r>
    </w:p>
    <w:p w:rsidR="005D59D8" w:rsidRPr="000118C9" w:rsidRDefault="00397F96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В 2021 г. было обслужено 1822 вызова (в прошлом году -1375 вызова</w:t>
      </w:r>
      <w:r w:rsidR="00DC4AC8" w:rsidRPr="000118C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C4AC8" w:rsidRPr="000118C9">
        <w:rPr>
          <w:rFonts w:ascii="Times New Roman" w:hAnsi="Times New Roman" w:cs="Times New Roman"/>
          <w:sz w:val="24"/>
          <w:szCs w:val="24"/>
        </w:rPr>
        <w:t>-</w:t>
      </w:r>
      <w:r w:rsidR="00DC4AC8" w:rsidRPr="000118C9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0118C9">
        <w:rPr>
          <w:rFonts w:ascii="Times New Roman" w:hAnsi="Times New Roman" w:cs="Times New Roman"/>
          <w:i/>
          <w:sz w:val="24"/>
          <w:szCs w:val="24"/>
        </w:rPr>
        <w:t>енденция к увеличению числа вызо</w:t>
      </w:r>
      <w:r w:rsidR="00DC4AC8" w:rsidRPr="000118C9">
        <w:rPr>
          <w:rFonts w:ascii="Times New Roman" w:hAnsi="Times New Roman" w:cs="Times New Roman"/>
          <w:i/>
          <w:sz w:val="24"/>
          <w:szCs w:val="24"/>
        </w:rPr>
        <w:t>вов</w:t>
      </w:r>
      <w:r w:rsidR="00DC4AC8" w:rsidRPr="000118C9">
        <w:rPr>
          <w:rFonts w:ascii="Times New Roman" w:hAnsi="Times New Roman" w:cs="Times New Roman"/>
          <w:sz w:val="24"/>
          <w:szCs w:val="24"/>
        </w:rPr>
        <w:t>. Доля выездов до места вызова до 20 мин составляет 87% (краевой показатель 89%).</w:t>
      </w:r>
    </w:p>
    <w:p w:rsidR="005D59D8" w:rsidRPr="000118C9" w:rsidRDefault="005D59D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Автопарк КГБУЗ «Усть-Калманской ЦРБ» пополняется за счет поступления автотранспорта в рамках государственной программы. В рамках данной программы в 2021 году было выделено 2 единицы техники. УАЗ ПАТРИОТ и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Луидор</w:t>
      </w:r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полностью оснащенный всем необходимым оборудование для оказания скорой и неотложной помощи.</w:t>
      </w:r>
    </w:p>
    <w:p w:rsidR="00E232D4" w:rsidRPr="000118C9" w:rsidRDefault="005D59D8" w:rsidP="00397F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>ОБОРУДОВАНИЕ</w:t>
      </w:r>
      <w:r w:rsidRPr="000118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F96" w:rsidRPr="000118C9">
        <w:rPr>
          <w:rFonts w:ascii="Times New Roman" w:hAnsi="Times New Roman" w:cs="Times New Roman"/>
          <w:sz w:val="24"/>
          <w:szCs w:val="24"/>
        </w:rPr>
        <w:t>В 2021 году в ЦРБ было установлено 40 еди</w:t>
      </w:r>
      <w:r w:rsidR="00E232D4" w:rsidRPr="000118C9">
        <w:rPr>
          <w:rFonts w:ascii="Times New Roman" w:hAnsi="Times New Roman" w:cs="Times New Roman"/>
          <w:sz w:val="24"/>
          <w:szCs w:val="24"/>
        </w:rPr>
        <w:t>ниц нового компьютерного оборудования, что позволило обновить старое  для работы мед</w:t>
      </w:r>
      <w:proofErr w:type="gramStart"/>
      <w:r w:rsidR="00E232D4" w:rsidRPr="000118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232D4"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2D4" w:rsidRPr="000118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32D4" w:rsidRPr="000118C9">
        <w:rPr>
          <w:rFonts w:ascii="Times New Roman" w:hAnsi="Times New Roman" w:cs="Times New Roman"/>
          <w:sz w:val="24"/>
          <w:szCs w:val="24"/>
        </w:rPr>
        <w:t>ерсонала</w:t>
      </w:r>
    </w:p>
    <w:p w:rsidR="005D59D8" w:rsidRPr="000118C9" w:rsidRDefault="005D59D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Что касается проблемы с </w:t>
      </w:r>
      <w:proofErr w:type="gramStart"/>
      <w:r w:rsidRPr="000118C9">
        <w:rPr>
          <w:rFonts w:ascii="Times New Roman" w:hAnsi="Times New Roman" w:cs="Times New Roman"/>
          <w:sz w:val="24"/>
          <w:szCs w:val="24"/>
        </w:rPr>
        <w:t>неисправным</w:t>
      </w:r>
      <w:proofErr w:type="gramEnd"/>
      <w:r w:rsidR="001D0F5A"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F5A" w:rsidRPr="000118C9">
        <w:rPr>
          <w:rFonts w:ascii="Times New Roman" w:hAnsi="Times New Roman" w:cs="Times New Roman"/>
          <w:sz w:val="24"/>
          <w:szCs w:val="24"/>
        </w:rPr>
        <w:t>Р-аппаратом</w:t>
      </w:r>
      <w:proofErr w:type="spellEnd"/>
      <w:r w:rsidR="001D0F5A" w:rsidRPr="000118C9">
        <w:rPr>
          <w:rFonts w:ascii="Times New Roman" w:hAnsi="Times New Roman" w:cs="Times New Roman"/>
          <w:sz w:val="24"/>
          <w:szCs w:val="24"/>
        </w:rPr>
        <w:t>. В Министерство</w:t>
      </w:r>
      <w:r w:rsidR="00397F96" w:rsidRPr="000118C9">
        <w:rPr>
          <w:rFonts w:ascii="Times New Roman" w:hAnsi="Times New Roman" w:cs="Times New Roman"/>
          <w:sz w:val="24"/>
          <w:szCs w:val="24"/>
        </w:rPr>
        <w:t xml:space="preserve"> здравоохранение направлено хода</w:t>
      </w:r>
      <w:r w:rsidR="001D0F5A" w:rsidRPr="000118C9">
        <w:rPr>
          <w:rFonts w:ascii="Times New Roman" w:hAnsi="Times New Roman" w:cs="Times New Roman"/>
          <w:sz w:val="24"/>
          <w:szCs w:val="24"/>
        </w:rPr>
        <w:t>тайство. На что получен ответ</w:t>
      </w:r>
      <w:r w:rsidR="00E232D4" w:rsidRPr="000118C9">
        <w:rPr>
          <w:rFonts w:ascii="Times New Roman" w:hAnsi="Times New Roman" w:cs="Times New Roman"/>
          <w:sz w:val="24"/>
          <w:szCs w:val="24"/>
        </w:rPr>
        <w:t>: закуп данного оборудование будет осуществлят</w:t>
      </w:r>
      <w:r w:rsidR="00397F96" w:rsidRPr="000118C9">
        <w:rPr>
          <w:rFonts w:ascii="Times New Roman" w:hAnsi="Times New Roman" w:cs="Times New Roman"/>
          <w:sz w:val="24"/>
          <w:szCs w:val="24"/>
        </w:rPr>
        <w:t>ь</w:t>
      </w:r>
      <w:r w:rsidR="00E232D4" w:rsidRPr="000118C9">
        <w:rPr>
          <w:rFonts w:ascii="Times New Roman" w:hAnsi="Times New Roman" w:cs="Times New Roman"/>
          <w:sz w:val="24"/>
          <w:szCs w:val="24"/>
        </w:rPr>
        <w:t>ся за счет сре</w:t>
      </w:r>
      <w:proofErr w:type="gramStart"/>
      <w:r w:rsidR="00E232D4" w:rsidRPr="000118C9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E232D4" w:rsidRPr="000118C9">
        <w:rPr>
          <w:rFonts w:ascii="Times New Roman" w:hAnsi="Times New Roman" w:cs="Times New Roman"/>
          <w:sz w:val="24"/>
          <w:szCs w:val="24"/>
        </w:rPr>
        <w:t>аевого бюджета в 2022-2024 год.</w:t>
      </w:r>
    </w:p>
    <w:p w:rsidR="005D59D8" w:rsidRPr="000118C9" w:rsidRDefault="005D59D8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   </w:t>
      </w:r>
      <w:r w:rsidRPr="000118C9">
        <w:rPr>
          <w:rFonts w:ascii="Times New Roman" w:hAnsi="Times New Roman" w:cs="Times New Roman"/>
          <w:b/>
          <w:sz w:val="24"/>
          <w:szCs w:val="24"/>
        </w:rPr>
        <w:t>РЕМОНТ</w:t>
      </w:r>
      <w:r w:rsidR="00E232D4" w:rsidRPr="00011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D4" w:rsidRPr="000118C9">
        <w:rPr>
          <w:rFonts w:ascii="Times New Roman" w:hAnsi="Times New Roman" w:cs="Times New Roman"/>
          <w:sz w:val="24"/>
          <w:szCs w:val="24"/>
        </w:rPr>
        <w:t xml:space="preserve"> Из краевого бюджета было выделено 2мл 761 </w:t>
      </w:r>
      <w:proofErr w:type="spellStart"/>
      <w:proofErr w:type="gramStart"/>
      <w:r w:rsidR="00E232D4" w:rsidRPr="000118C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E232D4" w:rsidRPr="000118C9">
        <w:rPr>
          <w:rFonts w:ascii="Times New Roman" w:hAnsi="Times New Roman" w:cs="Times New Roman"/>
          <w:sz w:val="24"/>
          <w:szCs w:val="24"/>
        </w:rPr>
        <w:t xml:space="preserve"> руб. Произведен капитальный ремонт системы отопления з</w:t>
      </w:r>
      <w:r w:rsidR="00ED571C" w:rsidRPr="000118C9">
        <w:rPr>
          <w:rFonts w:ascii="Times New Roman" w:hAnsi="Times New Roman" w:cs="Times New Roman"/>
          <w:sz w:val="24"/>
          <w:szCs w:val="24"/>
        </w:rPr>
        <w:t xml:space="preserve">дания административного корпуса. </w:t>
      </w:r>
    </w:p>
    <w:p w:rsidR="00ED571C" w:rsidRPr="000118C9" w:rsidRDefault="00ED571C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8C9">
        <w:rPr>
          <w:rFonts w:ascii="Times New Roman" w:hAnsi="Times New Roman" w:cs="Times New Roman"/>
          <w:sz w:val="24"/>
          <w:szCs w:val="24"/>
        </w:rPr>
        <w:t xml:space="preserve">На 2022 год выделены денежные средства на капитальный ремонт оконных и дверных блоков 2 мл 390 </w:t>
      </w:r>
      <w:proofErr w:type="spellStart"/>
      <w:proofErr w:type="gramStart"/>
      <w:r w:rsidRPr="000118C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, Установку системы видеонаблюдения поликлиники 300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118C9">
        <w:rPr>
          <w:rFonts w:ascii="Times New Roman" w:hAnsi="Times New Roman" w:cs="Times New Roman"/>
          <w:sz w:val="24"/>
          <w:szCs w:val="24"/>
        </w:rPr>
        <w:t>, капитальный ремонт кровли здания 4 мл руб.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>Перспективы развит</w:t>
      </w:r>
      <w:r w:rsidR="00ED571C" w:rsidRPr="000118C9">
        <w:rPr>
          <w:rFonts w:ascii="Times New Roman" w:eastAsia="Times New Roman" w:hAnsi="Times New Roman" w:cs="Times New Roman"/>
          <w:b/>
          <w:sz w:val="24"/>
          <w:szCs w:val="24"/>
        </w:rPr>
        <w:t>ия здравоохранения в</w:t>
      </w:r>
      <w:r w:rsidR="00397F96" w:rsidRPr="0001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71C" w:rsidRPr="000118C9">
        <w:rPr>
          <w:rFonts w:ascii="Times New Roman" w:eastAsia="Times New Roman" w:hAnsi="Times New Roman" w:cs="Times New Roman"/>
          <w:b/>
          <w:sz w:val="24"/>
          <w:szCs w:val="24"/>
        </w:rPr>
        <w:t>Усть-Калманском</w:t>
      </w: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sz w:val="24"/>
          <w:szCs w:val="24"/>
        </w:rPr>
        <w:t>Таким образом, на основании вышеизложенного, в целях развития здравоохранения района, для повышения качества и доступности оказания медицинской помощи населению, необходимо прикладыват</w:t>
      </w:r>
      <w:r w:rsidR="00ED571C" w:rsidRPr="000118C9">
        <w:rPr>
          <w:rFonts w:ascii="Times New Roman" w:eastAsia="Times New Roman" w:hAnsi="Times New Roman" w:cs="Times New Roman"/>
          <w:sz w:val="24"/>
          <w:szCs w:val="24"/>
        </w:rPr>
        <w:t>ь значительные усилия по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основным направлениям:</w:t>
      </w:r>
    </w:p>
    <w:p w:rsidR="00837DB9" w:rsidRPr="000118C9" w:rsidRDefault="00837DB9" w:rsidP="0039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>Кадровая политика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, включающая в себя привлечение квалифицированных работников из других территорий, а также постоянную подготовку специалистов по целевым направлениям, </w:t>
      </w:r>
      <w:proofErr w:type="gramStart"/>
      <w:r w:rsidRPr="000118C9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ординатуры, регулярное повышение квалификации специалистов и </w:t>
      </w:r>
      <w:proofErr w:type="spellStart"/>
      <w:r w:rsidRPr="000118C9">
        <w:rPr>
          <w:rFonts w:ascii="Times New Roman" w:eastAsia="Times New Roman" w:hAnsi="Times New Roman" w:cs="Times New Roman"/>
          <w:sz w:val="24"/>
          <w:szCs w:val="24"/>
        </w:rPr>
        <w:t>профпереподготовка</w:t>
      </w:r>
      <w:proofErr w:type="spellEnd"/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потребности ЦРБ. </w:t>
      </w:r>
    </w:p>
    <w:p w:rsidR="00837DB9" w:rsidRPr="000118C9" w:rsidRDefault="00837DB9" w:rsidP="0039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</w:t>
      </w:r>
      <w:proofErr w:type="gramEnd"/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материально-технической базы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18C9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0118C9">
        <w:rPr>
          <w:rFonts w:ascii="Times New Roman" w:eastAsia="Times New Roman" w:hAnsi="Times New Roman" w:cs="Times New Roman"/>
          <w:sz w:val="24"/>
          <w:szCs w:val="24"/>
        </w:rPr>
        <w:t>, в свою очередь повысит качество и доступность оказания медицинской помощи населению района.</w:t>
      </w:r>
    </w:p>
    <w:p w:rsidR="00837DB9" w:rsidRPr="000118C9" w:rsidRDefault="00837DB9" w:rsidP="0039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>Капитальный ремонт корпусов и помещений ЦРБ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, данное направление повысит доступность оказания медицинской помощи, удобство пребывания пациентов в лечебном учреждении, а также повысит мотивацию к трудоустройству и исполнению должностных обязанностей специалистов.  </w:t>
      </w:r>
    </w:p>
    <w:p w:rsidR="00837DB9" w:rsidRPr="000118C9" w:rsidRDefault="00837DB9" w:rsidP="00397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Материальные и нематериальные формы мотивации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- развитие муниципальных программ направленных на </w:t>
      </w:r>
      <w:proofErr w:type="spellStart"/>
      <w:r w:rsidRPr="000118C9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 покупки или строительства жилья для специалистов сферы здравоохранения, а также увеличение объёмов финансирования по уже существующим проектам;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решать вопрос о муниципальном жилье для сотрудников возможно в форме общежития, либо квартир предоставляемых по договорам найма.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Подводя итог, хочется отметить, что охрана здоровья граждан – это сложная и ответственная задача, решаемая общими, совместными усилиями!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8C9">
        <w:rPr>
          <w:rFonts w:ascii="Times New Roman" w:eastAsia="Times New Roman" w:hAnsi="Times New Roman" w:cs="Times New Roman"/>
          <w:sz w:val="24"/>
          <w:szCs w:val="24"/>
        </w:rPr>
        <w:t xml:space="preserve">Рассчитываю на дальнейшее тесное взаимодействие! </w:t>
      </w:r>
    </w:p>
    <w:p w:rsidR="00837DB9" w:rsidRPr="000118C9" w:rsidRDefault="00837DB9" w:rsidP="00397F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37DB9" w:rsidRPr="000118C9" w:rsidSect="00397F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F6F34"/>
    <w:multiLevelType w:val="hybridMultilevel"/>
    <w:tmpl w:val="4242556E"/>
    <w:lvl w:ilvl="0" w:tplc="A31CF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A716B"/>
    <w:rsid w:val="000118C9"/>
    <w:rsid w:val="000E04A8"/>
    <w:rsid w:val="000F6E2F"/>
    <w:rsid w:val="001D0F5A"/>
    <w:rsid w:val="002341D1"/>
    <w:rsid w:val="00244BD9"/>
    <w:rsid w:val="00397F96"/>
    <w:rsid w:val="004112A1"/>
    <w:rsid w:val="004C30EE"/>
    <w:rsid w:val="004E1D63"/>
    <w:rsid w:val="004E5EDB"/>
    <w:rsid w:val="005B626E"/>
    <w:rsid w:val="005D59D8"/>
    <w:rsid w:val="005E425D"/>
    <w:rsid w:val="00695FD6"/>
    <w:rsid w:val="006B6108"/>
    <w:rsid w:val="007503E2"/>
    <w:rsid w:val="0078413D"/>
    <w:rsid w:val="007A716B"/>
    <w:rsid w:val="007E3130"/>
    <w:rsid w:val="00837DB9"/>
    <w:rsid w:val="0098235D"/>
    <w:rsid w:val="00AF0A50"/>
    <w:rsid w:val="00CF5FDD"/>
    <w:rsid w:val="00D30010"/>
    <w:rsid w:val="00DC4AC8"/>
    <w:rsid w:val="00E232D4"/>
    <w:rsid w:val="00EB6188"/>
    <w:rsid w:val="00ED571C"/>
    <w:rsid w:val="00F3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DDEC-E492-4571-A7B7-BF13F47A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adm-17</cp:lastModifiedBy>
  <cp:revision>7</cp:revision>
  <cp:lastPrinted>2022-05-05T09:34:00Z</cp:lastPrinted>
  <dcterms:created xsi:type="dcterms:W3CDTF">2022-04-25T05:10:00Z</dcterms:created>
  <dcterms:modified xsi:type="dcterms:W3CDTF">2022-05-05T09:42:00Z</dcterms:modified>
</cp:coreProperties>
</file>